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B2CF58" w14:textId="727A96C9" w:rsidR="00762163" w:rsidRPr="00C85353" w:rsidRDefault="00762163" w:rsidP="007B10A6">
      <w:pPr>
        <w:spacing w:line="480" w:lineRule="auto"/>
        <w:rPr>
          <w:rFonts w:ascii="Arial" w:hAnsi="Arial" w:cs="Arial"/>
          <w:b/>
          <w:bCs/>
          <w:color w:val="000000" w:themeColor="text1"/>
        </w:rPr>
      </w:pPr>
      <w:r w:rsidRPr="00C85353">
        <w:rPr>
          <w:rFonts w:ascii="Arial" w:hAnsi="Arial" w:cs="Arial"/>
          <w:b/>
          <w:bCs/>
          <w:color w:val="000000" w:themeColor="text1"/>
        </w:rPr>
        <w:t>Modeling the</w:t>
      </w:r>
      <w:r w:rsidR="00B457C3" w:rsidRPr="00C85353">
        <w:rPr>
          <w:rFonts w:ascii="Arial" w:hAnsi="Arial" w:cs="Arial"/>
          <w:b/>
          <w:bCs/>
          <w:color w:val="000000" w:themeColor="text1"/>
        </w:rPr>
        <w:t xml:space="preserve"> zebrafish</w:t>
      </w:r>
      <w:r w:rsidRPr="00C85353">
        <w:rPr>
          <w:rFonts w:ascii="Arial" w:hAnsi="Arial" w:cs="Arial"/>
          <w:b/>
          <w:bCs/>
          <w:color w:val="000000" w:themeColor="text1"/>
        </w:rPr>
        <w:t xml:space="preserve"> </w:t>
      </w:r>
      <w:r w:rsidR="00BC4B2E" w:rsidRPr="00C85353">
        <w:rPr>
          <w:rFonts w:ascii="Arial" w:hAnsi="Arial" w:cs="Arial"/>
          <w:b/>
          <w:bCs/>
          <w:color w:val="000000" w:themeColor="text1"/>
        </w:rPr>
        <w:t>g</w:t>
      </w:r>
      <w:r w:rsidRPr="00C85353">
        <w:rPr>
          <w:rFonts w:ascii="Arial" w:hAnsi="Arial" w:cs="Arial"/>
          <w:b/>
          <w:bCs/>
          <w:color w:val="000000" w:themeColor="text1"/>
        </w:rPr>
        <w:t xml:space="preserve">ut </w:t>
      </w:r>
      <w:r w:rsidR="00BC4B2E" w:rsidRPr="00C85353">
        <w:rPr>
          <w:rFonts w:ascii="Arial" w:hAnsi="Arial" w:cs="Arial"/>
          <w:b/>
          <w:bCs/>
          <w:color w:val="000000" w:themeColor="text1"/>
        </w:rPr>
        <w:t>m</w:t>
      </w:r>
      <w:r w:rsidRPr="00C85353">
        <w:rPr>
          <w:rFonts w:ascii="Arial" w:hAnsi="Arial" w:cs="Arial"/>
          <w:b/>
          <w:bCs/>
          <w:color w:val="000000" w:themeColor="text1"/>
        </w:rPr>
        <w:t xml:space="preserve">icrobiome's </w:t>
      </w:r>
      <w:r w:rsidR="00BC4B2E" w:rsidRPr="00C85353">
        <w:rPr>
          <w:rFonts w:ascii="Arial" w:hAnsi="Arial" w:cs="Arial"/>
          <w:b/>
          <w:bCs/>
          <w:color w:val="000000" w:themeColor="text1"/>
        </w:rPr>
        <w:t>r</w:t>
      </w:r>
      <w:r w:rsidRPr="00C85353">
        <w:rPr>
          <w:rFonts w:ascii="Arial" w:hAnsi="Arial" w:cs="Arial"/>
          <w:b/>
          <w:bCs/>
          <w:color w:val="000000" w:themeColor="text1"/>
        </w:rPr>
        <w:t xml:space="preserve">esistance and </w:t>
      </w:r>
      <w:r w:rsidR="00BD02E2" w:rsidRPr="00C85353">
        <w:rPr>
          <w:rFonts w:ascii="Arial" w:hAnsi="Arial" w:cs="Arial"/>
          <w:b/>
          <w:bCs/>
          <w:color w:val="000000" w:themeColor="text1"/>
        </w:rPr>
        <w:t xml:space="preserve">sensitivity </w:t>
      </w:r>
      <w:r w:rsidRPr="00C85353">
        <w:rPr>
          <w:rFonts w:ascii="Arial" w:hAnsi="Arial" w:cs="Arial"/>
          <w:b/>
          <w:bCs/>
          <w:color w:val="000000" w:themeColor="text1"/>
        </w:rPr>
        <w:t xml:space="preserve">to </w:t>
      </w:r>
      <w:r w:rsidR="00BC4B2E" w:rsidRPr="00C85353">
        <w:rPr>
          <w:rFonts w:ascii="Arial" w:hAnsi="Arial" w:cs="Arial"/>
          <w:b/>
          <w:bCs/>
          <w:color w:val="000000" w:themeColor="text1"/>
        </w:rPr>
        <w:t>c</w:t>
      </w:r>
      <w:r w:rsidRPr="00C85353">
        <w:rPr>
          <w:rFonts w:ascii="Arial" w:hAnsi="Arial" w:cs="Arial"/>
          <w:b/>
          <w:bCs/>
          <w:color w:val="000000" w:themeColor="text1"/>
        </w:rPr>
        <w:t xml:space="preserve">limate </w:t>
      </w:r>
      <w:r w:rsidR="00BC4B2E" w:rsidRPr="00C85353">
        <w:rPr>
          <w:rFonts w:ascii="Arial" w:hAnsi="Arial" w:cs="Arial"/>
          <w:b/>
          <w:bCs/>
          <w:color w:val="000000" w:themeColor="text1"/>
        </w:rPr>
        <w:t>c</w:t>
      </w:r>
      <w:r w:rsidRPr="00C85353">
        <w:rPr>
          <w:rFonts w:ascii="Arial" w:hAnsi="Arial" w:cs="Arial"/>
          <w:b/>
          <w:bCs/>
          <w:color w:val="000000" w:themeColor="text1"/>
        </w:rPr>
        <w:t xml:space="preserve">hange and </w:t>
      </w:r>
      <w:r w:rsidR="00483D47" w:rsidRPr="00C85353">
        <w:rPr>
          <w:rFonts w:ascii="Arial" w:hAnsi="Arial" w:cs="Arial"/>
          <w:b/>
          <w:bCs/>
          <w:color w:val="000000" w:themeColor="text1"/>
        </w:rPr>
        <w:t xml:space="preserve">parasite </w:t>
      </w:r>
      <w:r w:rsidR="00BC4B2E" w:rsidRPr="00C85353">
        <w:rPr>
          <w:rFonts w:ascii="Arial" w:hAnsi="Arial" w:cs="Arial"/>
          <w:b/>
          <w:bCs/>
          <w:color w:val="000000" w:themeColor="text1"/>
        </w:rPr>
        <w:t>i</w:t>
      </w:r>
      <w:r w:rsidRPr="00C85353">
        <w:rPr>
          <w:rFonts w:ascii="Arial" w:hAnsi="Arial" w:cs="Arial"/>
          <w:b/>
          <w:bCs/>
          <w:color w:val="000000" w:themeColor="text1"/>
        </w:rPr>
        <w:t>nfection</w:t>
      </w:r>
    </w:p>
    <w:p w14:paraId="0281FF20" w14:textId="77777777" w:rsidR="00762163" w:rsidRPr="00C85353" w:rsidRDefault="00762163" w:rsidP="007B10A6">
      <w:pPr>
        <w:spacing w:line="480" w:lineRule="auto"/>
        <w:rPr>
          <w:rFonts w:ascii="Arial" w:hAnsi="Arial" w:cs="Arial"/>
          <w:color w:val="000000" w:themeColor="text1"/>
        </w:rPr>
      </w:pPr>
    </w:p>
    <w:p w14:paraId="2CD737C3" w14:textId="3A19A287" w:rsidR="00762163" w:rsidRPr="00C85353" w:rsidRDefault="00762163" w:rsidP="007B10A6">
      <w:pPr>
        <w:spacing w:line="480" w:lineRule="auto"/>
        <w:rPr>
          <w:rFonts w:ascii="Arial" w:hAnsi="Arial" w:cs="Arial"/>
          <w:color w:val="000000" w:themeColor="text1"/>
        </w:rPr>
      </w:pPr>
      <w:r w:rsidRPr="00C85353">
        <w:rPr>
          <w:rFonts w:ascii="Arial" w:hAnsi="Arial" w:cs="Arial"/>
          <w:color w:val="000000" w:themeColor="text1"/>
        </w:rPr>
        <w:t>Michael J. Sieler Jr.</w:t>
      </w:r>
      <w:r w:rsidR="00795D6A" w:rsidRPr="00C85353">
        <w:rPr>
          <w:rFonts w:ascii="Arial" w:hAnsi="Arial" w:cs="Arial"/>
          <w:color w:val="000000" w:themeColor="text1"/>
          <w:vertAlign w:val="superscript"/>
        </w:rPr>
        <w:t>1</w:t>
      </w:r>
      <w:r w:rsidRPr="00C85353">
        <w:rPr>
          <w:rFonts w:ascii="Arial" w:hAnsi="Arial" w:cs="Arial"/>
          <w:color w:val="000000" w:themeColor="text1"/>
        </w:rPr>
        <w:t>, Colleen</w:t>
      </w:r>
      <w:r w:rsidR="001F52AE" w:rsidRPr="00C85353">
        <w:rPr>
          <w:rFonts w:ascii="Arial" w:hAnsi="Arial" w:cs="Arial"/>
          <w:color w:val="000000" w:themeColor="text1"/>
        </w:rPr>
        <w:t xml:space="preserve"> E.</w:t>
      </w:r>
      <w:r w:rsidRPr="00C85353">
        <w:rPr>
          <w:rFonts w:ascii="Arial" w:hAnsi="Arial" w:cs="Arial"/>
          <w:color w:val="000000" w:themeColor="text1"/>
        </w:rPr>
        <w:t xml:space="preserve"> Al</w:t>
      </w:r>
      <w:r w:rsidR="008C057A" w:rsidRPr="00C85353">
        <w:rPr>
          <w:rFonts w:ascii="Arial" w:hAnsi="Arial" w:cs="Arial"/>
          <w:color w:val="000000" w:themeColor="text1"/>
        </w:rPr>
        <w:t>-</w:t>
      </w:r>
      <w:r w:rsidRPr="00C85353">
        <w:rPr>
          <w:rFonts w:ascii="Arial" w:hAnsi="Arial" w:cs="Arial"/>
          <w:color w:val="000000" w:themeColor="text1"/>
        </w:rPr>
        <w:t>Samar</w:t>
      </w:r>
      <w:r w:rsidR="00090438" w:rsidRPr="00C85353">
        <w:rPr>
          <w:rFonts w:ascii="Arial" w:hAnsi="Arial" w:cs="Arial"/>
          <w:color w:val="000000" w:themeColor="text1"/>
        </w:rPr>
        <w:t>r</w:t>
      </w:r>
      <w:r w:rsidRPr="00C85353">
        <w:rPr>
          <w:rFonts w:ascii="Arial" w:hAnsi="Arial" w:cs="Arial"/>
          <w:color w:val="000000" w:themeColor="text1"/>
        </w:rPr>
        <w:t>ie</w:t>
      </w:r>
      <w:r w:rsidR="00795D6A" w:rsidRPr="00C85353">
        <w:rPr>
          <w:rFonts w:ascii="Arial" w:hAnsi="Arial" w:cs="Arial"/>
          <w:color w:val="000000" w:themeColor="text1"/>
          <w:vertAlign w:val="superscript"/>
        </w:rPr>
        <w:t>1</w:t>
      </w:r>
      <w:r w:rsidRPr="00C85353">
        <w:rPr>
          <w:rFonts w:ascii="Arial" w:hAnsi="Arial" w:cs="Arial"/>
          <w:color w:val="000000" w:themeColor="text1"/>
        </w:rPr>
        <w:t>,</w:t>
      </w:r>
      <w:r w:rsidR="001B55D2" w:rsidRPr="00C85353">
        <w:rPr>
          <w:rFonts w:ascii="Arial" w:hAnsi="Arial" w:cs="Arial"/>
          <w:color w:val="000000" w:themeColor="text1"/>
        </w:rPr>
        <w:t xml:space="preserve"> Kris</w:t>
      </w:r>
      <w:r w:rsidR="00A43ADE" w:rsidRPr="00C85353">
        <w:rPr>
          <w:rFonts w:ascii="Arial" w:hAnsi="Arial" w:cs="Arial"/>
          <w:color w:val="000000" w:themeColor="text1"/>
        </w:rPr>
        <w:t>t</w:t>
      </w:r>
      <w:r w:rsidR="001B55D2" w:rsidRPr="00C85353">
        <w:rPr>
          <w:rFonts w:ascii="Arial" w:hAnsi="Arial" w:cs="Arial"/>
          <w:color w:val="000000" w:themeColor="text1"/>
        </w:rPr>
        <w:t>in D. Kasschau</w:t>
      </w:r>
      <w:r w:rsidR="00795D6A" w:rsidRPr="00C85353">
        <w:rPr>
          <w:rFonts w:ascii="Arial" w:hAnsi="Arial" w:cs="Arial"/>
          <w:color w:val="000000" w:themeColor="text1"/>
          <w:vertAlign w:val="superscript"/>
        </w:rPr>
        <w:t>1</w:t>
      </w:r>
      <w:r w:rsidR="001B55D2" w:rsidRPr="00C85353">
        <w:rPr>
          <w:rFonts w:ascii="Arial" w:hAnsi="Arial" w:cs="Arial"/>
          <w:color w:val="000000" w:themeColor="text1"/>
        </w:rPr>
        <w:t>,</w:t>
      </w:r>
      <w:r w:rsidRPr="00C85353">
        <w:rPr>
          <w:rFonts w:ascii="Arial" w:hAnsi="Arial" w:cs="Arial"/>
          <w:color w:val="000000" w:themeColor="text1"/>
        </w:rPr>
        <w:t xml:space="preserve"> Mike L. Kent</w:t>
      </w:r>
      <w:r w:rsidR="00795D6A" w:rsidRPr="00C85353">
        <w:rPr>
          <w:rFonts w:ascii="Arial" w:hAnsi="Arial" w:cs="Arial"/>
          <w:color w:val="000000" w:themeColor="text1"/>
          <w:vertAlign w:val="superscript"/>
        </w:rPr>
        <w:t>1,2,3</w:t>
      </w:r>
      <w:r w:rsidRPr="00C85353">
        <w:rPr>
          <w:rFonts w:ascii="Arial" w:hAnsi="Arial" w:cs="Arial"/>
          <w:color w:val="000000" w:themeColor="text1"/>
        </w:rPr>
        <w:t>, Thomas J. Sharpton</w:t>
      </w:r>
      <w:r w:rsidR="00795D6A" w:rsidRPr="00C85353">
        <w:rPr>
          <w:rFonts w:ascii="Arial" w:hAnsi="Arial" w:cs="Arial"/>
          <w:color w:val="000000" w:themeColor="text1"/>
          <w:vertAlign w:val="superscript"/>
        </w:rPr>
        <w:t>1,3</w:t>
      </w:r>
      <w:r w:rsidR="00A57A38" w:rsidRPr="00C85353">
        <w:rPr>
          <w:rFonts w:ascii="Arial" w:hAnsi="Arial" w:cs="Arial"/>
          <w:color w:val="000000" w:themeColor="text1"/>
          <w:vertAlign w:val="superscript"/>
        </w:rPr>
        <w:t>#</w:t>
      </w:r>
    </w:p>
    <w:p w14:paraId="188932E6" w14:textId="77777777" w:rsidR="00340125" w:rsidRPr="00C85353" w:rsidRDefault="00340125" w:rsidP="007B10A6">
      <w:pPr>
        <w:spacing w:line="480" w:lineRule="auto"/>
        <w:rPr>
          <w:rFonts w:ascii="Arial" w:hAnsi="Arial" w:cs="Arial"/>
          <w:b/>
          <w:bCs/>
          <w:color w:val="000000" w:themeColor="text1"/>
        </w:rPr>
      </w:pPr>
    </w:p>
    <w:p w14:paraId="2D5F0E69" w14:textId="364DEBE3" w:rsidR="00D20EDC" w:rsidRPr="00C85353" w:rsidRDefault="0072532A" w:rsidP="007B10A6">
      <w:pPr>
        <w:spacing w:line="480" w:lineRule="auto"/>
        <w:rPr>
          <w:rFonts w:ascii="Arial" w:hAnsi="Arial" w:cs="Arial"/>
          <w:color w:val="000000" w:themeColor="text1"/>
        </w:rPr>
      </w:pPr>
      <w:r w:rsidRPr="00C85353">
        <w:rPr>
          <w:rFonts w:ascii="Arial" w:hAnsi="Arial" w:cs="Arial"/>
          <w:color w:val="000000" w:themeColor="text1"/>
          <w:vertAlign w:val="superscript"/>
        </w:rPr>
        <w:t>1</w:t>
      </w:r>
      <w:r w:rsidR="00762163" w:rsidRPr="00C85353">
        <w:rPr>
          <w:rFonts w:ascii="Arial" w:hAnsi="Arial" w:cs="Arial"/>
          <w:color w:val="000000" w:themeColor="text1"/>
        </w:rPr>
        <w:t>Department of Microbiology, Oregon State University, Corvallis, OR</w:t>
      </w:r>
      <w:r w:rsidRPr="00C85353">
        <w:rPr>
          <w:rFonts w:ascii="Arial" w:hAnsi="Arial" w:cs="Arial"/>
          <w:color w:val="000000" w:themeColor="text1"/>
        </w:rPr>
        <w:t xml:space="preserve"> 97330, USA</w:t>
      </w:r>
    </w:p>
    <w:p w14:paraId="6FFE677C" w14:textId="6E720E7F" w:rsidR="00D20EDC" w:rsidRPr="00C85353" w:rsidRDefault="0072532A" w:rsidP="007B10A6">
      <w:pPr>
        <w:spacing w:line="480" w:lineRule="auto"/>
        <w:rPr>
          <w:rFonts w:ascii="Arial" w:hAnsi="Arial" w:cs="Arial"/>
          <w:color w:val="000000" w:themeColor="text1"/>
        </w:rPr>
      </w:pPr>
      <w:r w:rsidRPr="00C85353">
        <w:rPr>
          <w:rFonts w:ascii="Arial" w:hAnsi="Arial" w:cs="Arial"/>
          <w:color w:val="000000" w:themeColor="text1"/>
          <w:vertAlign w:val="superscript"/>
        </w:rPr>
        <w:t>2</w:t>
      </w:r>
      <w:r w:rsidRPr="00C85353">
        <w:rPr>
          <w:rFonts w:ascii="Arial" w:hAnsi="Arial" w:cs="Arial"/>
          <w:color w:val="000000" w:themeColor="text1"/>
        </w:rPr>
        <w:t>Department of Biomedical Sciences, Oregon State University, Corvallis, OR, 97330, USA</w:t>
      </w:r>
    </w:p>
    <w:p w14:paraId="3F6EC94F" w14:textId="142BE8A7" w:rsidR="00D20EDC" w:rsidRPr="00C85353" w:rsidRDefault="0072532A" w:rsidP="007B10A6">
      <w:pPr>
        <w:spacing w:line="480" w:lineRule="auto"/>
        <w:rPr>
          <w:rFonts w:ascii="Arial" w:hAnsi="Arial" w:cs="Arial"/>
          <w:color w:val="000000" w:themeColor="text1"/>
        </w:rPr>
      </w:pPr>
      <w:r w:rsidRPr="00C85353">
        <w:rPr>
          <w:rFonts w:ascii="Arial" w:hAnsi="Arial" w:cs="Arial"/>
          <w:color w:val="000000" w:themeColor="text1"/>
          <w:vertAlign w:val="superscript"/>
        </w:rPr>
        <w:t>3</w:t>
      </w:r>
      <w:r w:rsidRPr="00C85353">
        <w:rPr>
          <w:rFonts w:ascii="Arial" w:hAnsi="Arial" w:cs="Arial"/>
          <w:color w:val="000000" w:themeColor="text1"/>
        </w:rPr>
        <w:t xml:space="preserve">Zebrafish International Resource Center, University of Oregon, Eugene, OR </w:t>
      </w:r>
      <w:r w:rsidR="007B3CAE" w:rsidRPr="00C85353">
        <w:rPr>
          <w:rFonts w:ascii="Arial" w:hAnsi="Arial" w:cs="Arial"/>
          <w:color w:val="000000" w:themeColor="text1"/>
          <w:sz w:val="23"/>
          <w:szCs w:val="23"/>
        </w:rPr>
        <w:t>97403,</w:t>
      </w:r>
      <w:r w:rsidR="007B3CAE" w:rsidRPr="00C85353" w:rsidDel="007B3CAE">
        <w:rPr>
          <w:rFonts w:ascii="Arial" w:hAnsi="Arial" w:cs="Arial"/>
          <w:color w:val="000000" w:themeColor="text1"/>
        </w:rPr>
        <w:t xml:space="preserve"> </w:t>
      </w:r>
      <w:r w:rsidRPr="00C85353">
        <w:rPr>
          <w:rFonts w:ascii="Arial" w:hAnsi="Arial" w:cs="Arial"/>
          <w:color w:val="000000" w:themeColor="text1"/>
        </w:rPr>
        <w:t>USA</w:t>
      </w:r>
    </w:p>
    <w:p w14:paraId="6A9B404D" w14:textId="6AC7EFBD" w:rsidR="00340125" w:rsidRPr="00C85353" w:rsidRDefault="0072532A" w:rsidP="007B10A6">
      <w:pPr>
        <w:spacing w:line="480" w:lineRule="auto"/>
        <w:rPr>
          <w:rFonts w:ascii="Arial" w:hAnsi="Arial" w:cs="Arial"/>
          <w:color w:val="000000" w:themeColor="text1"/>
        </w:rPr>
      </w:pPr>
      <w:r w:rsidRPr="00C85353">
        <w:rPr>
          <w:rFonts w:ascii="Arial" w:hAnsi="Arial" w:cs="Arial"/>
          <w:color w:val="000000" w:themeColor="text1"/>
          <w:vertAlign w:val="superscript"/>
        </w:rPr>
        <w:t>4</w:t>
      </w:r>
      <w:r w:rsidRPr="00C85353">
        <w:rPr>
          <w:rFonts w:ascii="Arial" w:hAnsi="Arial" w:cs="Arial"/>
          <w:color w:val="000000" w:themeColor="text1"/>
        </w:rPr>
        <w:t>Department of Statistics, Oregon State University, Corvallis, OR 97330, USA</w:t>
      </w:r>
    </w:p>
    <w:p w14:paraId="53EF4B41" w14:textId="77777777" w:rsidR="00CD4F90" w:rsidRPr="00C85353" w:rsidRDefault="00CD4F90" w:rsidP="007B10A6">
      <w:pPr>
        <w:spacing w:line="480" w:lineRule="auto"/>
        <w:rPr>
          <w:rFonts w:ascii="Arial" w:hAnsi="Arial" w:cs="Arial"/>
          <w:color w:val="000000" w:themeColor="text1"/>
        </w:rPr>
      </w:pPr>
    </w:p>
    <w:p w14:paraId="6E6BA8FF" w14:textId="77777777" w:rsidR="0030273C" w:rsidRPr="00C85353" w:rsidRDefault="00A57A38" w:rsidP="007B10A6">
      <w:pPr>
        <w:spacing w:line="480" w:lineRule="auto"/>
        <w:rPr>
          <w:rFonts w:ascii="Arial" w:hAnsi="Arial" w:cs="Arial"/>
          <w:color w:val="000000" w:themeColor="text1"/>
        </w:rPr>
      </w:pPr>
      <w:r w:rsidRPr="00C85353">
        <w:rPr>
          <w:rFonts w:ascii="Arial" w:hAnsi="Arial" w:cs="Arial"/>
          <w:color w:val="000000" w:themeColor="text1"/>
          <w:vertAlign w:val="superscript"/>
        </w:rPr>
        <w:t>#</w:t>
      </w:r>
      <w:r w:rsidRPr="00C85353">
        <w:rPr>
          <w:rFonts w:ascii="Arial" w:hAnsi="Arial" w:cs="Arial"/>
          <w:b/>
          <w:bCs/>
          <w:color w:val="000000" w:themeColor="text1"/>
        </w:rPr>
        <w:t>Corresponding Author:</w:t>
      </w:r>
      <w:r w:rsidRPr="00C85353">
        <w:rPr>
          <w:rFonts w:ascii="Arial" w:hAnsi="Arial" w:cs="Arial"/>
          <w:color w:val="000000" w:themeColor="text1"/>
        </w:rPr>
        <w:t xml:space="preserve"> Thomas J. Sharpton, E-mail: Thomas.Sharpton@oregonstate.edu</w:t>
      </w:r>
      <w:r w:rsidR="00BE25E9" w:rsidRPr="00C85353">
        <w:rPr>
          <w:rFonts w:ascii="Arial" w:hAnsi="Arial" w:cs="Arial"/>
          <w:color w:val="000000" w:themeColor="text1"/>
        </w:rPr>
        <w:t xml:space="preserve"> </w:t>
      </w:r>
    </w:p>
    <w:p w14:paraId="6238C66A" w14:textId="77777777" w:rsidR="0030273C" w:rsidRPr="00C85353" w:rsidRDefault="00A57A38" w:rsidP="007B10A6">
      <w:pPr>
        <w:spacing w:line="480" w:lineRule="auto"/>
        <w:rPr>
          <w:rFonts w:ascii="Arial" w:hAnsi="Arial" w:cs="Arial"/>
          <w:color w:val="000000" w:themeColor="text1"/>
        </w:rPr>
      </w:pPr>
      <w:r w:rsidRPr="00C85353">
        <w:rPr>
          <w:rFonts w:ascii="Arial" w:hAnsi="Arial" w:cs="Arial"/>
          <w:color w:val="000000" w:themeColor="text1"/>
        </w:rPr>
        <w:t xml:space="preserve">Department of Microbiology and Department of Statistics </w:t>
      </w:r>
    </w:p>
    <w:p w14:paraId="4F8C5A60" w14:textId="3FA2C3A7" w:rsidR="009D0BB6" w:rsidRPr="00C85353" w:rsidRDefault="00BE25E9" w:rsidP="007B10A6">
      <w:pPr>
        <w:spacing w:line="480" w:lineRule="auto"/>
        <w:rPr>
          <w:rFonts w:ascii="Arial" w:hAnsi="Arial" w:cs="Arial"/>
          <w:color w:val="000000" w:themeColor="text1"/>
        </w:rPr>
      </w:pPr>
      <w:r w:rsidRPr="00C85353">
        <w:rPr>
          <w:rFonts w:ascii="Arial" w:hAnsi="Arial" w:cs="Arial"/>
          <w:color w:val="000000" w:themeColor="text1"/>
        </w:rPr>
        <w:t>O</w:t>
      </w:r>
      <w:r w:rsidR="00A57A38" w:rsidRPr="00C85353">
        <w:rPr>
          <w:rFonts w:ascii="Arial" w:hAnsi="Arial" w:cs="Arial"/>
          <w:color w:val="000000" w:themeColor="text1"/>
        </w:rPr>
        <w:t>regon State University, 97330</w:t>
      </w:r>
    </w:p>
    <w:p w14:paraId="4B981431" w14:textId="77777777" w:rsidR="00F91DB5" w:rsidRPr="00C85353" w:rsidRDefault="00F91DB5" w:rsidP="007B10A6">
      <w:pPr>
        <w:spacing w:line="480" w:lineRule="auto"/>
        <w:rPr>
          <w:rFonts w:ascii="Arial" w:hAnsi="Arial" w:cs="Arial"/>
          <w:b/>
          <w:bCs/>
          <w:color w:val="000000" w:themeColor="text1"/>
        </w:rPr>
      </w:pPr>
    </w:p>
    <w:p w14:paraId="3A90D8D8" w14:textId="7EFA08DF" w:rsidR="00A57A38" w:rsidRPr="00C85353" w:rsidRDefault="00F91DB5" w:rsidP="007B10A6">
      <w:pPr>
        <w:spacing w:line="480" w:lineRule="auto"/>
        <w:rPr>
          <w:rFonts w:ascii="Arial" w:hAnsi="Arial" w:cs="Arial"/>
          <w:b/>
          <w:bCs/>
          <w:color w:val="000000" w:themeColor="text1"/>
        </w:rPr>
      </w:pPr>
      <w:r w:rsidRPr="00C85353">
        <w:rPr>
          <w:rFonts w:ascii="Arial" w:hAnsi="Arial" w:cs="Arial"/>
          <w:b/>
          <w:bCs/>
          <w:color w:val="000000" w:themeColor="text1"/>
        </w:rPr>
        <w:t>Keywords</w:t>
      </w:r>
      <w:r w:rsidRPr="00C85353">
        <w:rPr>
          <w:rFonts w:ascii="Arial" w:hAnsi="Arial" w:cs="Arial"/>
          <w:color w:val="000000" w:themeColor="text1"/>
        </w:rPr>
        <w:t xml:space="preserve">: Zebrafish; Gut microbiome, Development, Infection, Helminth, Temperature, Climate change, </w:t>
      </w:r>
      <w:r w:rsidR="00C6469E" w:rsidRPr="00C6469E">
        <w:rPr>
          <w:rFonts w:ascii="Arial" w:hAnsi="Arial" w:cs="Arial"/>
          <w:i/>
          <w:iCs/>
          <w:color w:val="000000" w:themeColor="text1"/>
        </w:rPr>
        <w:t>Pseudocapillaria tomentosa</w:t>
      </w:r>
      <w:r w:rsidR="00A57A38" w:rsidRPr="00C85353">
        <w:rPr>
          <w:rFonts w:ascii="Arial" w:hAnsi="Arial" w:cs="Arial"/>
          <w:b/>
          <w:bCs/>
          <w:color w:val="000000" w:themeColor="text1"/>
        </w:rPr>
        <w:br w:type="page"/>
      </w:r>
    </w:p>
    <w:p w14:paraId="76DD5250" w14:textId="6F0985C1" w:rsidR="00E83253" w:rsidRPr="00C85353" w:rsidRDefault="00CD31B6" w:rsidP="007B10A6">
      <w:pPr>
        <w:spacing w:line="480" w:lineRule="auto"/>
        <w:rPr>
          <w:rFonts w:ascii="Arial" w:hAnsi="Arial" w:cs="Arial"/>
          <w:color w:val="000000" w:themeColor="text1"/>
        </w:rPr>
      </w:pPr>
      <w:r w:rsidRPr="00C85353">
        <w:rPr>
          <w:rFonts w:ascii="Arial" w:hAnsi="Arial" w:cs="Arial"/>
          <w:b/>
          <w:bCs/>
          <w:color w:val="000000" w:themeColor="text1"/>
        </w:rPr>
        <w:lastRenderedPageBreak/>
        <w:t>Abstract</w:t>
      </w:r>
      <w:r w:rsidR="00CD4F90" w:rsidRPr="00C85353">
        <w:rPr>
          <w:rFonts w:ascii="Arial" w:hAnsi="Arial" w:cs="Arial"/>
          <w:color w:val="000000" w:themeColor="text1"/>
        </w:rPr>
        <w:t>:</w:t>
      </w:r>
    </w:p>
    <w:p w14:paraId="0349E638" w14:textId="3FE90167" w:rsidR="00164349" w:rsidRPr="00C85353" w:rsidRDefault="00E83253" w:rsidP="00CE602D">
      <w:pPr>
        <w:spacing w:line="480" w:lineRule="auto"/>
        <w:rPr>
          <w:rFonts w:ascii="Arial" w:hAnsi="Arial" w:cs="Arial"/>
          <w:color w:val="000000" w:themeColor="text1"/>
        </w:rPr>
      </w:pPr>
      <w:r w:rsidRPr="00C85353">
        <w:rPr>
          <w:rFonts w:ascii="Arial" w:hAnsi="Arial" w:cs="Arial"/>
          <w:color w:val="000000" w:themeColor="text1"/>
        </w:rPr>
        <w:t>As climate change increases global water temperatures, ecologists expect intestinal helminth infection ranges to expand and increase the health burden on aquatic organisms. However, the gut microbiome can interact with these parasites to influence infection outcomes, raising the possibility that its response to increasing temperatures may help buffer against increased infection burden</w:t>
      </w:r>
      <w:r w:rsidR="00C81335" w:rsidRPr="00C85353">
        <w:rPr>
          <w:rFonts w:ascii="Arial" w:hAnsi="Arial" w:cs="Arial"/>
          <w:color w:val="000000" w:themeColor="text1"/>
        </w:rPr>
        <w:t xml:space="preserve"> or worsen infection outcomes (e.g., inflammatory bowel disease)</w:t>
      </w:r>
      <w:r w:rsidRPr="00C85353">
        <w:rPr>
          <w:rFonts w:ascii="Arial" w:hAnsi="Arial" w:cs="Arial"/>
          <w:color w:val="000000" w:themeColor="text1"/>
        </w:rPr>
        <w:t>. To evaluate this hypothesis, we sought to determine if the microbiome is resistant or resilient to the stressors of increased water temperature, helminth exposure, and their combination, and whether this variation linked to infection outcomes. We leveraged the zebrafish (</w:t>
      </w:r>
      <w:r w:rsidRPr="00C85353">
        <w:rPr>
          <w:rFonts w:ascii="Arial" w:hAnsi="Arial" w:cs="Arial"/>
          <w:i/>
          <w:iCs/>
          <w:color w:val="000000" w:themeColor="text1"/>
        </w:rPr>
        <w:t>Danio rerio</w:t>
      </w:r>
      <w:r w:rsidRPr="00C85353">
        <w:rPr>
          <w:rFonts w:ascii="Arial" w:hAnsi="Arial" w:cs="Arial"/>
          <w:color w:val="000000" w:themeColor="text1"/>
        </w:rPr>
        <w:t xml:space="preserve">) model organism to measure how these variables relate to the temporal dynamics of the gut microbiome. In particular, we exposed adult zebrafish to </w:t>
      </w:r>
      <w:r w:rsidR="00C6469E" w:rsidRPr="00C6469E">
        <w:rPr>
          <w:rFonts w:ascii="Arial" w:hAnsi="Arial" w:cs="Arial"/>
          <w:i/>
          <w:iCs/>
          <w:color w:val="000000" w:themeColor="text1"/>
        </w:rPr>
        <w:t>Pseudocapillaria tomentosa</w:t>
      </w:r>
      <w:r w:rsidR="00C81335" w:rsidRPr="00C85353">
        <w:rPr>
          <w:rFonts w:ascii="Arial" w:hAnsi="Arial" w:cs="Arial"/>
          <w:color w:val="000000" w:themeColor="text1"/>
        </w:rPr>
        <w:t xml:space="preserve">, parasitic </w:t>
      </w:r>
      <w:r w:rsidR="00C85353" w:rsidRPr="00C85353">
        <w:rPr>
          <w:rFonts w:ascii="Arial" w:hAnsi="Arial" w:cs="Arial"/>
          <w:color w:val="000000" w:themeColor="text1"/>
        </w:rPr>
        <w:t>capillarid</w:t>
      </w:r>
      <w:r w:rsidR="00C81335" w:rsidRPr="00C85353">
        <w:rPr>
          <w:rFonts w:ascii="Arial" w:hAnsi="Arial" w:cs="Arial"/>
          <w:color w:val="000000" w:themeColor="text1"/>
        </w:rPr>
        <w:t xml:space="preserve"> with a direct life</w:t>
      </w:r>
      <w:r w:rsidR="00872192" w:rsidRPr="00C85353">
        <w:rPr>
          <w:rFonts w:ascii="Arial" w:hAnsi="Arial" w:cs="Arial"/>
          <w:color w:val="000000" w:themeColor="text1"/>
        </w:rPr>
        <w:t xml:space="preserve"> </w:t>
      </w:r>
      <w:r w:rsidR="00C81335" w:rsidRPr="00C85353">
        <w:rPr>
          <w:rFonts w:ascii="Arial" w:hAnsi="Arial" w:cs="Arial"/>
          <w:color w:val="000000" w:themeColor="text1"/>
        </w:rPr>
        <w:t>cycle,</w:t>
      </w:r>
      <w:r w:rsidRPr="00CE602D">
        <w:rPr>
          <w:rFonts w:ascii="Arial" w:hAnsi="Arial" w:cs="Arial"/>
          <w:i/>
          <w:iCs/>
          <w:color w:val="000000" w:themeColor="text1"/>
        </w:rPr>
        <w:t xml:space="preserve"> </w:t>
      </w:r>
      <w:r w:rsidRPr="00C85353">
        <w:rPr>
          <w:rFonts w:ascii="Arial" w:hAnsi="Arial" w:cs="Arial"/>
          <w:color w:val="000000" w:themeColor="text1"/>
        </w:rPr>
        <w:t xml:space="preserve">across three different water temperatures (28°C, 32°C, 35°C), and analyzed fecal microbiome samples at five time points across 42 days. </w:t>
      </w:r>
      <w:r w:rsidR="00FF37B5" w:rsidRPr="00FF37B5">
        <w:rPr>
          <w:rFonts w:ascii="Arial" w:hAnsi="Arial" w:cs="Arial"/>
          <w:color w:val="000000" w:themeColor="text1"/>
        </w:rPr>
        <w:t xml:space="preserve">Our findings show that parasite exposure and water temperature independently alter gut-microbiome diversity. Moreover, water temperature moderates the association between parasite infection and the gut microbiome. Consistent with this observation, yet counter to prevailing expectations, we find that increasing water temperature reduces </w:t>
      </w:r>
      <w:r w:rsidR="00FF37B5" w:rsidRPr="00CE602D">
        <w:rPr>
          <w:rFonts w:ascii="Arial" w:hAnsi="Arial" w:cs="Arial"/>
          <w:i/>
          <w:iCs/>
          <w:color w:val="000000" w:themeColor="text1"/>
        </w:rPr>
        <w:t xml:space="preserve">P. tomentosa </w:t>
      </w:r>
      <w:r w:rsidR="00FF37B5" w:rsidRPr="00FF37B5">
        <w:rPr>
          <w:rFonts w:ascii="Arial" w:hAnsi="Arial" w:cs="Arial"/>
          <w:color w:val="000000" w:themeColor="text1"/>
        </w:rPr>
        <w:t xml:space="preserve">infection worm development and overall abundance in zebrafish. The decline in worm burden at 35°C may be due to either direct thermal inhibition of </w:t>
      </w:r>
      <w:r w:rsidR="00FF37B5" w:rsidRPr="00CE602D">
        <w:rPr>
          <w:rFonts w:ascii="Arial" w:hAnsi="Arial" w:cs="Arial"/>
          <w:i/>
          <w:iCs/>
          <w:color w:val="000000" w:themeColor="text1"/>
        </w:rPr>
        <w:t>P. tomentosa</w:t>
      </w:r>
      <w:r w:rsidR="00FF37B5" w:rsidRPr="00FF37B5">
        <w:rPr>
          <w:rFonts w:ascii="Arial" w:hAnsi="Arial" w:cs="Arial"/>
          <w:color w:val="000000" w:themeColor="text1"/>
        </w:rPr>
        <w:t xml:space="preserve"> development or temperature-mediated interactions with the host microbiome and immune response. Overall, our results indicate that water temperature alters the contextual landscape of the gut microbiome and shapes its response to an intestinal parasite in zebrafish. To our </w:t>
      </w:r>
      <w:r w:rsidR="00FF37B5" w:rsidRPr="00FF37B5">
        <w:rPr>
          <w:rFonts w:ascii="Arial" w:hAnsi="Arial" w:cs="Arial"/>
          <w:color w:val="000000" w:themeColor="text1"/>
        </w:rPr>
        <w:lastRenderedPageBreak/>
        <w:t>knowledge, this represents the first report of elevated temperature constraining nematode development in a fish host, underscoring that climate change may impose unanticipated, context-dependent impacts on vertebrate gut microbiomes and health outcomes.</w:t>
      </w:r>
      <w:r w:rsidR="00D90FEF" w:rsidRPr="00C85353">
        <w:rPr>
          <w:rFonts w:ascii="Arial" w:hAnsi="Arial" w:cs="Arial"/>
          <w:b/>
          <w:bCs/>
          <w:color w:val="000000" w:themeColor="text1"/>
        </w:rPr>
        <w:br w:type="page"/>
      </w:r>
      <w:r w:rsidR="00CD31B6" w:rsidRPr="00C85353">
        <w:rPr>
          <w:rFonts w:ascii="Arial" w:hAnsi="Arial" w:cs="Arial"/>
          <w:b/>
          <w:bCs/>
          <w:color w:val="000000" w:themeColor="text1"/>
        </w:rPr>
        <w:lastRenderedPageBreak/>
        <w:t>Introduction</w:t>
      </w:r>
    </w:p>
    <w:p w14:paraId="1E946A8F" w14:textId="224586C4" w:rsidR="008A16E9" w:rsidRPr="00C85353" w:rsidRDefault="008A16E9" w:rsidP="007B10A6">
      <w:pPr>
        <w:spacing w:line="480" w:lineRule="auto"/>
        <w:ind w:firstLine="720"/>
        <w:rPr>
          <w:rFonts w:ascii="Arial" w:hAnsi="Arial" w:cs="Arial"/>
          <w:color w:val="000000" w:themeColor="text1"/>
        </w:rPr>
      </w:pPr>
      <w:r w:rsidRPr="00C85353">
        <w:rPr>
          <w:rFonts w:ascii="Arial" w:hAnsi="Arial" w:cs="Arial"/>
          <w:color w:val="000000" w:themeColor="text1"/>
        </w:rPr>
        <w:t>The steady increase in global temperatures due to climate change challenges vertebrate health</w:t>
      </w:r>
      <w:r w:rsidR="008E0623" w:rsidRPr="00C85353">
        <w:rPr>
          <w:rFonts w:ascii="Arial" w:hAnsi="Arial" w:cs="Arial"/>
          <w:color w:val="000000" w:themeColor="text1"/>
        </w:rPr>
        <w:t xml:space="preserve"> </w:t>
      </w:r>
      <w:r w:rsidR="008E0623" w:rsidRPr="00C85353">
        <w:rPr>
          <w:rFonts w:ascii="Arial" w:hAnsi="Arial" w:cs="Arial"/>
          <w:color w:val="000000" w:themeColor="text1"/>
        </w:rPr>
        <w:fldChar w:fldCharType="begin"/>
      </w:r>
      <w:r w:rsidR="004207C7" w:rsidRPr="00C85353">
        <w:rPr>
          <w:rFonts w:ascii="Arial" w:hAnsi="Arial" w:cs="Arial"/>
          <w:color w:val="000000" w:themeColor="text1"/>
        </w:rPr>
        <w:instrText xml:space="preserve"> ADDIN ZOTERO_ITEM CSL_CITATION {"citationID":"0UqSkGOV","properties":{"formattedCitation":"(1)","plainCitation":"(1)","noteIndex":0},"citationItems":[{"id":24308,"uris":["http://zotero.org/users/5603014/items/ZEZ2GIDJ"],"itemData":{"id":24308,"type":"article-journal","abstract":"Environmental change has negatively affected most biological systems on our planet and is becoming of increasing concern for the well-being and survival of many species. At an organism level, effects encompass not only endocrine disruptions, sex-ratio changes and decreased reproductive parameters, but also include teratogenic and genotoxic effects, immunosuppression and other immune-system impairments that can lead directly to disease or increase the risk of acquiring disease. Living organisms will strive to maintain health by recognizing and resolving abnormal situations, such as the presence of invading microorganisms or harmful peptides, abnormal cell replication and deleterious mutations. However, fast-paced environmental changes may pose additional pressure on immunocompetence and health maintenance, which may seriously impact population viability and persistence. Here, we outline the importance of a functional immune system for survival and examine the effects that exposure to a rapidly changing environment might exert on immunocompetence. We then address the various levels at which anthropogenic environmental change might affect wildlife health and identify potential deficits in reproductive parameters that might arise owing to new immune challenges in the context of a rapidly changing environment. Throughout the paper, a series of examples and case studies are used to illustrate the impact of environmental change on wildlife health.","container-title":"Philosophical Transactions of the Royal Society B: Biological Sciences","DOI":"10.1098/rstb.2009.0128","ISSN":"0962-8436, 1471-2970","issue":"1534","journalAbbreviation":"Phil. Trans. R. Soc. B","language":"en","page":"3429-3438","source":"DOI.org (Crossref)","title":"Effects of environmental change on wildlife health","URL":"https://royalsocietypublishing.org/doi/10.1098/rstb.2009.0128","volume":"364","author":[{"family":"Acevedo-Whitehouse","given":"Karina"},{"family":"Duffus","given":"Amanda L. J."}],"accessed":{"date-parts":[["2024",10,31]]},"issued":{"date-parts":[["2009",11,27]]},"citation-key":"acevedo-whitehouse2009"}}],"schema":"https://github.com/citation-style-language/schema/raw/master/csl-citation.json"} </w:instrText>
      </w:r>
      <w:r w:rsidR="008E0623" w:rsidRPr="00C85353">
        <w:rPr>
          <w:rFonts w:ascii="Arial" w:hAnsi="Arial" w:cs="Arial"/>
          <w:color w:val="000000" w:themeColor="text1"/>
        </w:rPr>
        <w:fldChar w:fldCharType="separate"/>
      </w:r>
      <w:r w:rsidR="004207C7" w:rsidRPr="00C85353">
        <w:rPr>
          <w:rFonts w:ascii="Arial" w:hAnsi="Arial" w:cs="Arial"/>
          <w:noProof/>
          <w:color w:val="000000" w:themeColor="text1"/>
        </w:rPr>
        <w:t>(1)</w:t>
      </w:r>
      <w:r w:rsidR="008E0623" w:rsidRPr="00C85353">
        <w:rPr>
          <w:rFonts w:ascii="Arial" w:hAnsi="Arial" w:cs="Arial"/>
          <w:color w:val="000000" w:themeColor="text1"/>
        </w:rPr>
        <w:fldChar w:fldCharType="end"/>
      </w:r>
      <w:r w:rsidR="008E0623" w:rsidRPr="00C85353">
        <w:rPr>
          <w:rFonts w:ascii="Arial" w:hAnsi="Arial" w:cs="Arial"/>
          <w:color w:val="000000" w:themeColor="text1"/>
        </w:rPr>
        <w:t>.</w:t>
      </w:r>
      <w:r w:rsidR="54A66D92" w:rsidRPr="00C85353">
        <w:rPr>
          <w:rFonts w:ascii="Arial" w:hAnsi="Arial" w:cs="Arial"/>
          <w:color w:val="000000" w:themeColor="text1"/>
        </w:rPr>
        <w:t xml:space="preserve"> </w:t>
      </w:r>
      <w:r w:rsidR="004458EE" w:rsidRPr="00C85353">
        <w:rPr>
          <w:rFonts w:ascii="Arial" w:hAnsi="Arial" w:cs="Arial"/>
          <w:color w:val="000000" w:themeColor="text1"/>
        </w:rPr>
        <w:t xml:space="preserve">These  threats to vertebrate health take on many forms, including the expected expansion of infectious agents </w:t>
      </w:r>
      <w:r w:rsidR="008E0623" w:rsidRPr="00C85353">
        <w:rPr>
          <w:rFonts w:ascii="Arial" w:hAnsi="Arial" w:cs="Arial"/>
          <w:color w:val="000000" w:themeColor="text1"/>
        </w:rPr>
        <w:fldChar w:fldCharType="begin"/>
      </w:r>
      <w:r w:rsidR="004207C7" w:rsidRPr="00C85353">
        <w:rPr>
          <w:rFonts w:ascii="Arial" w:hAnsi="Arial" w:cs="Arial"/>
          <w:color w:val="000000" w:themeColor="text1"/>
        </w:rPr>
        <w:instrText xml:space="preserve"> ADDIN ZOTERO_ITEM CSL_CITATION {"citationID":"mbaF5dU7","properties":{"formattedCitation":"(2,3)","plainCitation":"(2,3)","noteIndex":0},"citationItems":[{"id":26203,"uris":["http://zotero.org/users/5603014/items/JLBB2Y5K","http://zotero.org/users/5603014/items/2RK9JDNC"],"itemData":{"id":26203,"type":"article-journal","abstract":"Current knowledge of animal and zoonotic helminthiases in which effects of climate change have been detected is reviewed. Climate variables are able to affect the prevalence, intensity and geographical distribution of helminths, directly influencing free-living larval stages and indirectly influencing mainly invertebrate, but also vertebrate, hosts. The impact of climate change appears to be more pronounced in trematodes, and is mainly shown by increased cercarial production and emergence associated with global warming. Fascioliasis, schistosomiasis (S. japonicum) and cercarial dermatitis caused by avian schistosomes have been the focus of study. Alveolar echinococcosis is currently the only cestode disease that climate change has been found to influence. Nematodiases, including heterakiasis, different trichostrongyliases and protostrongyliases, ancylostomiases and dirofilariases, are the helminth diseases most intensively analysed with regard to climate change. It may be concluded that helminth diseases should be listed among the infectious diseases with which special care should be taken because of climate change in the future, especially in temperate and colder northern latitudes and in areas of high altitude.","container-title":"Rev Sci Tech","issue":"2","journalAbbreviation":"Rev Sci Tech","language":"en","page":"443-457","source":"Zotero","title":"Effects of climate change on animal and zoonotic helminthiases","volume":"27","author":[{"family":"Mas-Coma","given":"S"},{"family":"Valero","given":"M A"},{"family":"Bargues","given":"M D"}],"issued":{"date-parts":[["2008"]]},"citation-key":"mas-coma2008"}},{"id":27345,"uris":["http://zotero.org/users/5603014/items/46VC8ZIU"],"itemData":{"id":27345,"type":"article-journal","abstract":"Global warming and the associated climate changes are predictable. They are enhanced by burning of fossil fuels and the emission of huge amounts of CO2 gas which resulted in greenhouse effect. It is expected that the average global temperature will increase with 2–5 °C in the next decades. As a result, the earth will exhibit marked climatic changes characterized by extremer weather events in the coming decades, such as the increase in temperature, rainfall, summertime, droughts, more frequent and stronger tornadoes and hurricanes. Epidemiological disease cycle includes host, pathogen and in certain cases intermediate host/vector. A complex mixture of various environmental conditions (e.g. temperature and humidity) determines the suitable habitat/ecological niche for every vector host. The availability of suitable vectors is a precondition for the emergence of vector-borne pathogens. Climate changes and global warming will have catastrophic effects on human, animal and environmental ecosystems. Pathogens, especially neglected tropical disease agents, are expected to emerge and re-emerge in several countries including Europe and North America. The lives of millions of people especially in developing countries will be at risk in direct and indirect ways. In the present review, the role of climate changes in the spread of infectious agents and their vectors is discussed. Examples of the major emerging viral, bacterial and parasitic diseases are also summarized.","container-title":"Environmental Science and Pollution Research","DOI":"10.1007/s11356-020-08896-w","ISSN":"0944-1344, 1614-7499","issue":"18","journalAbbreviation":"Environ Sci Pollut Res","language":"en","page":"22336-22352","source":"DOI.org (Crossref)","title":"Climatic changes and their role in emergence and re-emergence of diseases","URL":"https://link.springer.com/10.1007/s11356-020-08896-w","volume":"27","author":[{"family":"El-Sayed","given":"Amr"},{"family":"Kamel","given":"Mohamed"}],"accessed":{"date-parts":[["2025",3,18]]},"issued":{"date-parts":[["2020",6]]},"citation-key":"el-sayed2020"}}],"schema":"https://github.com/citation-style-language/schema/raw/master/csl-citation.json"} </w:instrText>
      </w:r>
      <w:r w:rsidR="008E0623" w:rsidRPr="00C85353">
        <w:rPr>
          <w:rFonts w:ascii="Arial" w:hAnsi="Arial" w:cs="Arial"/>
          <w:color w:val="000000" w:themeColor="text1"/>
        </w:rPr>
        <w:fldChar w:fldCharType="separate"/>
      </w:r>
      <w:r w:rsidR="004207C7" w:rsidRPr="00C85353">
        <w:rPr>
          <w:rFonts w:ascii="Arial" w:hAnsi="Arial" w:cs="Arial"/>
          <w:noProof/>
          <w:color w:val="000000" w:themeColor="text1"/>
        </w:rPr>
        <w:t>(2,3)</w:t>
      </w:r>
      <w:r w:rsidR="008E0623" w:rsidRPr="00C85353">
        <w:rPr>
          <w:rFonts w:ascii="Arial" w:hAnsi="Arial" w:cs="Arial"/>
          <w:color w:val="000000" w:themeColor="text1"/>
        </w:rPr>
        <w:fldChar w:fldCharType="end"/>
      </w:r>
      <w:r w:rsidR="008E0623" w:rsidRPr="00C85353">
        <w:rPr>
          <w:rFonts w:ascii="Arial" w:hAnsi="Arial" w:cs="Arial"/>
          <w:color w:val="000000" w:themeColor="text1"/>
        </w:rPr>
        <w:t>.</w:t>
      </w:r>
      <w:r w:rsidR="003717EE" w:rsidRPr="00C85353">
        <w:rPr>
          <w:rFonts w:ascii="Arial" w:hAnsi="Arial" w:cs="Arial"/>
          <w:color w:val="000000" w:themeColor="text1"/>
        </w:rPr>
        <w:t xml:space="preserve"> </w:t>
      </w:r>
      <w:r w:rsidRPr="00C85353">
        <w:rPr>
          <w:rFonts w:ascii="Arial" w:hAnsi="Arial" w:cs="Arial"/>
          <w:color w:val="000000" w:themeColor="text1"/>
        </w:rPr>
        <w:t>Of particular concern are the increased infection burdens faced by aquatic organisms experiencing increasing water temperatures</w:t>
      </w:r>
      <w:r w:rsidR="00F01DA6" w:rsidRPr="00C85353">
        <w:rPr>
          <w:rFonts w:ascii="Arial" w:hAnsi="Arial" w:cs="Arial"/>
          <w:color w:val="000000" w:themeColor="text1"/>
        </w:rPr>
        <w:t xml:space="preserve"> </w:t>
      </w:r>
      <w:r w:rsidR="008E0623" w:rsidRPr="00C85353">
        <w:rPr>
          <w:rFonts w:ascii="Arial" w:hAnsi="Arial" w:cs="Arial"/>
          <w:color w:val="000000" w:themeColor="text1"/>
        </w:rPr>
        <w:fldChar w:fldCharType="begin"/>
      </w:r>
      <w:r w:rsidR="004207C7" w:rsidRPr="00C85353">
        <w:rPr>
          <w:rFonts w:ascii="Arial" w:hAnsi="Arial" w:cs="Arial"/>
          <w:color w:val="000000" w:themeColor="text1"/>
        </w:rPr>
        <w:instrText xml:space="preserve"> ADDIN ZOTERO_ITEM CSL_CITATION {"citationID":"DAFU5WFj","properties":{"formattedCitation":"(4)","plainCitation":"(4)","noteIndex":0},"citationItems":[{"id":24306,"uris":["http://zotero.org/users/5603014/items/LSESFZ37"],"itemData":{"id":24306,"type":"article-journal","abstract":"Climate change impacts on vertebrates have consequences for marine ecosystem structures and services. We review marine fish, mammal, turtle, and seabird responses to climate change and discuss their potential for adaptation. Direct and indirect responses are demonstrated from every ocean. Because of variation in research foci, observed responses differ among taxonomic groups (redistributions for fish, phenology for seabirds). Mechanisms of change are (i) direct physiological responses and (ii) climate-mediated predator-prey interactions. Regional-scale variation in climate-demographic functions makes range-wide population dynamics challenging to predict. The nexus of metabolism relative to ecosystem productivity and food webs appears key to predicting future effects on marine vertebrates. Integration of climate, oceanographic, ecosystem, and population models that incorporate evolutionary processes is needed to prioritize the climate-related conservation needs for these species.","container-title":"Science","DOI":"10.1126/science.aac9874","ISSN":"0036-8075, 1095-9203","issue":"6262","journalAbbreviation":"Science","language":"en","license":"http://www.sciencemag.org/about/science-licenses-journal-article-reuse","page":"772-777","source":"DOI.org (Crossref)","title":"Climate change and marine vertebrates","URL":"https://www.science.org/doi/10.1126/science.aac9874","volume":"350","author":[{"family":"Sydeman","given":"William J."},{"family":"Poloczanska","given":"Elvira"},{"family":"Reed","given":"Thomas E."},{"family":"Thompson","given":"Sarah Ann"}],"accessed":{"date-parts":[["2024",10,31]]},"issued":{"date-parts":[["2015",11,13]]},"citation-key":"sydeman2015"}}],"schema":"https://github.com/citation-style-language/schema/raw/master/csl-citation.json"} </w:instrText>
      </w:r>
      <w:r w:rsidR="008E0623" w:rsidRPr="00C85353">
        <w:rPr>
          <w:rFonts w:ascii="Arial" w:hAnsi="Arial" w:cs="Arial"/>
          <w:color w:val="000000" w:themeColor="text1"/>
        </w:rPr>
        <w:fldChar w:fldCharType="separate"/>
      </w:r>
      <w:r w:rsidR="004207C7" w:rsidRPr="00C85353">
        <w:rPr>
          <w:rFonts w:ascii="Arial" w:hAnsi="Arial" w:cs="Arial"/>
          <w:noProof/>
          <w:color w:val="000000" w:themeColor="text1"/>
        </w:rPr>
        <w:t>(4)</w:t>
      </w:r>
      <w:r w:rsidR="008E0623" w:rsidRPr="00C85353">
        <w:rPr>
          <w:rFonts w:ascii="Arial" w:hAnsi="Arial" w:cs="Arial"/>
          <w:color w:val="000000" w:themeColor="text1"/>
        </w:rPr>
        <w:fldChar w:fldCharType="end"/>
      </w:r>
      <w:r w:rsidRPr="00C85353">
        <w:rPr>
          <w:rFonts w:ascii="Arial" w:hAnsi="Arial" w:cs="Arial"/>
          <w:color w:val="000000" w:themeColor="text1"/>
        </w:rPr>
        <w:t xml:space="preserve">. </w:t>
      </w:r>
      <w:r w:rsidR="26D972D4" w:rsidRPr="00C85353">
        <w:rPr>
          <w:rFonts w:ascii="Arial" w:hAnsi="Arial" w:cs="Arial"/>
          <w:color w:val="000000" w:themeColor="text1"/>
        </w:rPr>
        <w:t>Due in part to the varied coincident effects of climate, the impacts of a warming climate on</w:t>
      </w:r>
      <w:r w:rsidRPr="00C85353">
        <w:rPr>
          <w:rFonts w:ascii="Arial" w:hAnsi="Arial" w:cs="Arial"/>
          <w:color w:val="000000" w:themeColor="text1"/>
        </w:rPr>
        <w:t xml:space="preserve"> aquatic organisms are</w:t>
      </w:r>
      <w:r w:rsidR="003474F0" w:rsidRPr="00C85353">
        <w:rPr>
          <w:rFonts w:ascii="Arial" w:hAnsi="Arial" w:cs="Arial"/>
          <w:color w:val="000000" w:themeColor="text1"/>
        </w:rPr>
        <w:t xml:space="preserve"> anticipated to be</w:t>
      </w:r>
      <w:r w:rsidRPr="00C85353">
        <w:rPr>
          <w:rFonts w:ascii="Arial" w:hAnsi="Arial" w:cs="Arial"/>
          <w:color w:val="000000" w:themeColor="text1"/>
        </w:rPr>
        <w:t xml:space="preserve"> nonuniform</w:t>
      </w:r>
      <w:r w:rsidR="00F01DA6" w:rsidRPr="00C85353">
        <w:rPr>
          <w:rFonts w:ascii="Arial" w:hAnsi="Arial" w:cs="Arial"/>
          <w:color w:val="000000" w:themeColor="text1"/>
        </w:rPr>
        <w:t xml:space="preserve"> in effect </w:t>
      </w:r>
      <w:r w:rsidR="008E0623" w:rsidRPr="00C85353">
        <w:rPr>
          <w:rFonts w:ascii="Arial" w:hAnsi="Arial" w:cs="Arial"/>
          <w:color w:val="000000" w:themeColor="text1"/>
        </w:rPr>
        <w:fldChar w:fldCharType="begin"/>
      </w:r>
      <w:r w:rsidR="004207C7" w:rsidRPr="00C85353">
        <w:rPr>
          <w:rFonts w:ascii="Arial" w:hAnsi="Arial" w:cs="Arial"/>
          <w:color w:val="000000" w:themeColor="text1"/>
        </w:rPr>
        <w:instrText xml:space="preserve"> ADDIN ZOTERO_ITEM CSL_CITATION {"citationID":"R9huoE5u","properties":{"formattedCitation":"(4,5)","plainCitation":"(4,5)","noteIndex":0},"citationItems":[{"id":24306,"uris":["http://zotero.org/users/5603014/items/LSESFZ37"],"itemData":{"id":24306,"type":"article-journal","abstract":"Climate change impacts on vertebrates have consequences for marine ecosystem structures and services. We review marine fish, mammal, turtle, and seabird responses to climate change and discuss their potential for adaptation. Direct and indirect responses are demonstrated from every ocean. Because of variation in research foci, observed responses differ among taxonomic groups (redistributions for fish, phenology for seabirds). Mechanisms of change are (i) direct physiological responses and (ii) climate-mediated predator-prey interactions. Regional-scale variation in climate-demographic functions makes range-wide population dynamics challenging to predict. The nexus of metabolism relative to ecosystem productivity and food webs appears key to predicting future effects on marine vertebrates. Integration of climate, oceanographic, ecosystem, and population models that incorporate evolutionary processes is needed to prioritize the climate-related conservation needs for these species.","container-title":"Science","DOI":"10.1126/science.aac9874","ISSN":"0036-8075, 1095-9203","issue":"6262","journalAbbreviation":"Science","language":"en","license":"http://www.sciencemag.org/about/science-licenses-journal-article-reuse","page":"772-777","source":"DOI.org (Crossref)","title":"Climate change and marine vertebrates","URL":"https://www.science.org/doi/10.1126/science.aac9874","volume":"350","author":[{"family":"Sydeman","given":"William J."},{"family":"Poloczanska","given":"Elvira"},{"family":"Reed","given":"Thomas E."},{"family":"Thompson","given":"Sarah Ann"}],"accessed":{"date-parts":[["2024",10,31]]},"issued":{"date-parts":[["2015",11,13]]},"citation-key":"sydeman2015"}},{"id":24303,"uris":["http://zotero.org/users/5603014/items/JYP9ASDU"],"itemData":{"id":24303,"type":"article-journal","abstract":"The preferential synthesis of heat shock proteins (Hsps) in response to thermal stress [the heat shock response (HSR)] has been shown to vary in species that occupy different thermal environments. A survey of case studies of aquatic (mostly marine) organisms occupying stable thermal environments at all latitudes, from polar to tropical, shows that they do not in general respond to heat stress with an inducible HSR. Organisms that occupy highly variable thermal environments (variations up to &gt;20°C), like the intertidal zone, induce the HSR frequently and within the range of body temperatures they normally experience, suggesting that the response is part of their biochemical strategy to occupy this thermal niche. The highest temperatures at which these organisms can synthesize Hsps are only a few degrees Celsius higher than the highest body temperatures they experience. Thus, they live close to their thermal limits and any further increase in temperature is probably going to push them beyond those limits. In comparison, organisms occupying moderately variable thermal environments (&lt;10°C), like the subtidal zone, activate the HSR at temperatures above those they normally experience in their habitats. They have a wider temperature range above their body temperature range over which they can synthesize Hsps. Contrary to our expectations, species from highly (in comparison with moderately) variable thermal environments have a limited acclimatory plasticity. Due to this variation in the HSR, species from stable and highly variable environments are likely to be more affected by climate change than species from moderately variable environments.","container-title":"Journal of Experimental Biology","DOI":"10.1242/jeb.038034","ISSN":"1477-9145, 0022-0949","issue":"6","language":"en","page":"971-979","source":"DOI.org (Crossref)","title":"Variation in the heat shock response and its implication for predicting the effect of global climate change on species' biogeographical distribution ranges and metabolic costs","URL":"https://journals.biologists.com/jeb/article/213/6/971/10173/Variation-in-the-heat-shock-response-and-its","volume":"213","author":[{"family":"Tomanek","given":"L."}],"accessed":{"date-parts":[["2024",10,31]]},"issued":{"date-parts":[["2010",3,15]]},"citation-key":"tomanek2010"}}],"schema":"https://github.com/citation-style-language/schema/raw/master/csl-citation.json"} </w:instrText>
      </w:r>
      <w:r w:rsidR="008E0623" w:rsidRPr="00C85353">
        <w:rPr>
          <w:rFonts w:ascii="Arial" w:hAnsi="Arial" w:cs="Arial"/>
          <w:color w:val="000000" w:themeColor="text1"/>
        </w:rPr>
        <w:fldChar w:fldCharType="separate"/>
      </w:r>
      <w:r w:rsidR="004207C7" w:rsidRPr="00C85353">
        <w:rPr>
          <w:rFonts w:ascii="Arial" w:hAnsi="Arial" w:cs="Arial"/>
          <w:noProof/>
          <w:color w:val="000000" w:themeColor="text1"/>
        </w:rPr>
        <w:t>(4,5)</w:t>
      </w:r>
      <w:r w:rsidR="008E0623" w:rsidRPr="00C85353">
        <w:rPr>
          <w:rFonts w:ascii="Arial" w:hAnsi="Arial" w:cs="Arial"/>
          <w:color w:val="000000" w:themeColor="text1"/>
        </w:rPr>
        <w:fldChar w:fldCharType="end"/>
      </w:r>
      <w:r w:rsidRPr="00C85353">
        <w:rPr>
          <w:rFonts w:ascii="Arial" w:hAnsi="Arial" w:cs="Arial"/>
          <w:color w:val="000000" w:themeColor="text1"/>
        </w:rPr>
        <w:t xml:space="preserve"> and vary biogeographically</w:t>
      </w:r>
      <w:r w:rsidR="00F01DA6" w:rsidRPr="00C85353">
        <w:rPr>
          <w:rFonts w:ascii="Arial" w:hAnsi="Arial" w:cs="Arial"/>
          <w:color w:val="000000" w:themeColor="text1"/>
        </w:rPr>
        <w:t xml:space="preserve"> </w:t>
      </w:r>
      <w:r w:rsidR="008E0623" w:rsidRPr="00C85353">
        <w:rPr>
          <w:rFonts w:ascii="Arial" w:hAnsi="Arial" w:cs="Arial"/>
          <w:color w:val="000000" w:themeColor="text1"/>
        </w:rPr>
        <w:fldChar w:fldCharType="begin"/>
      </w:r>
      <w:r w:rsidR="004207C7" w:rsidRPr="00C85353">
        <w:rPr>
          <w:rFonts w:ascii="Arial" w:hAnsi="Arial" w:cs="Arial"/>
          <w:color w:val="000000" w:themeColor="text1"/>
        </w:rPr>
        <w:instrText xml:space="preserve"> ADDIN ZOTERO_ITEM CSL_CITATION {"citationID":"R6HftvAN","properties":{"formattedCitation":"(4,6)","plainCitation":"(4,6)","noteIndex":0},"citationItems":[{"id":24306,"uris":["http://zotero.org/users/5603014/items/LSESFZ37"],"itemData":{"id":24306,"type":"article-journal","abstract":"Climate change impacts on vertebrates have consequences for marine ecosystem structures and services. We review marine fish, mammal, turtle, and seabird responses to climate change and discuss their potential for adaptation. Direct and indirect responses are demonstrated from every ocean. Because of variation in research foci, observed responses differ among taxonomic groups (redistributions for fish, phenology for seabirds). Mechanisms of change are (i) direct physiological responses and (ii) climate-mediated predator-prey interactions. Regional-scale variation in climate-demographic functions makes range-wide population dynamics challenging to predict. The nexus of metabolism relative to ecosystem productivity and food webs appears key to predicting future effects on marine vertebrates. Integration of climate, oceanographic, ecosystem, and population models that incorporate evolutionary processes is needed to prioritize the climate-related conservation needs for these species.","container-title":"Science","DOI":"10.1126/science.aac9874","ISSN":"0036-8075, 1095-9203","issue":"6262","journalAbbreviation":"Science","language":"en","license":"http://www.sciencemag.org/about/science-licenses-journal-article-reuse","page":"772-777","source":"DOI.org (Crossref)","title":"Climate change and marine vertebrates","URL":"https://www.science.org/doi/10.1126/science.aac9874","volume":"350","author":[{"family":"Sydeman","given":"William J."},{"family":"Poloczanska","given":"Elvira"},{"family":"Reed","given":"Thomas E."},{"family":"Thompson","given":"Sarah Ann"}],"accessed":{"date-parts":[["2024",10,31]]},"issued":{"date-parts":[["2015",11,13]]},"citation-key":"sydeman2015"}},{"id":24299,"uris":["http://zotero.org/users/5603014/items/5MUTNZDS"],"itemData":{"id":24299,"type":"article-journal","abstract":"Aim Climate change poses significant threats to biodiversity, including impacts on species distributions, abundance and ecological interactions. At a landscape scale, these impacts, and biotic responses such as adaptation and migration, will be mediated by spatial heterogeneity in climate and climate change. We examine several aspects of the geography of climate change and their significance for biodiversity conservation. Location California and Nevada, USA. Methods Using current climate surfaces (PRISM) and two scenarios of future climate (A1b, 2070–2099, warmer-drier and warmer-wetter), we mapped disappearing, declining, expanding and novel climates, and the velocity and direction of climate change in California and Nevada. We also examined fine-scale spatial heterogeneity in protected areas of the San Francisco Bay Area in relation to reserve size, topographic complexity and distance from the ocean. Results Under the two climate change scenarios, current climates across most of California and Nevada will shrink greatly in extent, and the climates of the highest peaks will disappear from this region. Expanding and novel climates are projected for the Central Valley. Current temperature isoclines are projected to move up to 4.9 km year−1 in flatter regions, but substantially slower in mountainous areas because of steep local topoclimate gradients. In the San Francisco Bay Area, climate diversity within currently protected areas increases with reserve size and proximity to the ocean (the latter because of strong coastal climate gradients). However, by 2100 of almost 500 protected areas (&gt;100 ha), only eight of the largest are projected to experience temperatures within their currently observed range. Topoclimate variability will further increase the range of conditions experienced and needs to be incorporated in future analyses. Main Conclusions Spatial heterogeneity in climate, from mesoclimate to topoclimate scales, represents an important spatial buffer in response to climate change, and merits increased attention in conservation planning.","container-title":"Diversity and Distributions","DOI":"10.1111/j.1472-4642.2010.00654.x","ISSN":"1472-4642","issue":"3","language":"en","note":"_eprint: https://onlinelibrary.wiley.com/doi/pdf/10.1111/j.1472-4642.2010.00654.x","page":"476-487","source":"Wiley Online Library","title":"The geography of climate change: implications for conservation biogeography","title-short":"The geography of climate change","URL":"https://onlinelibrary.wiley.com/doi/abs/10.1111/j.1472-4642.2010.00654.x","volume":"16","author":[{"family":"Ackerly","given":"D. D."},{"family":"Loarie","given":"S. R."},{"family":"Cornwell","given":"W. K."},{"family":"Weiss","given":"S. B."},{"family":"Hamilton","given":"H."},{"family":"Branciforte","given":"R."},{"family":"Kraft","given":"N. J. B."}],"accessed":{"date-parts":[["2024",10,31]]},"issued":{"date-parts":[["2010"]]},"citation-key":"ackerly2010"}}],"schema":"https://github.com/citation-style-language/schema/raw/master/csl-citation.json"} </w:instrText>
      </w:r>
      <w:r w:rsidR="008E0623" w:rsidRPr="00C85353">
        <w:rPr>
          <w:rFonts w:ascii="Arial" w:hAnsi="Arial" w:cs="Arial"/>
          <w:color w:val="000000" w:themeColor="text1"/>
        </w:rPr>
        <w:fldChar w:fldCharType="separate"/>
      </w:r>
      <w:r w:rsidR="004207C7" w:rsidRPr="00C85353">
        <w:rPr>
          <w:rFonts w:ascii="Arial" w:hAnsi="Arial" w:cs="Arial"/>
          <w:noProof/>
          <w:color w:val="000000" w:themeColor="text1"/>
        </w:rPr>
        <w:t>(4,6)</w:t>
      </w:r>
      <w:r w:rsidR="008E0623" w:rsidRPr="00C85353">
        <w:rPr>
          <w:rFonts w:ascii="Arial" w:hAnsi="Arial" w:cs="Arial"/>
          <w:color w:val="000000" w:themeColor="text1"/>
        </w:rPr>
        <w:fldChar w:fldCharType="end"/>
      </w:r>
      <w:r w:rsidR="4668D745" w:rsidRPr="00C85353">
        <w:rPr>
          <w:rFonts w:ascii="Arial" w:hAnsi="Arial" w:cs="Arial"/>
          <w:color w:val="000000" w:themeColor="text1"/>
        </w:rPr>
        <w:t>, which in turn</w:t>
      </w:r>
      <w:r w:rsidRPr="00C85353">
        <w:rPr>
          <w:rFonts w:ascii="Arial" w:hAnsi="Arial" w:cs="Arial"/>
          <w:color w:val="000000" w:themeColor="text1"/>
        </w:rPr>
        <w:t xml:space="preserve"> complicat</w:t>
      </w:r>
      <w:r w:rsidR="054CC0D6" w:rsidRPr="00C85353">
        <w:rPr>
          <w:rFonts w:ascii="Arial" w:hAnsi="Arial" w:cs="Arial"/>
          <w:color w:val="000000" w:themeColor="text1"/>
        </w:rPr>
        <w:t>es</w:t>
      </w:r>
      <w:r w:rsidRPr="00C85353">
        <w:rPr>
          <w:rFonts w:ascii="Arial" w:hAnsi="Arial" w:cs="Arial"/>
          <w:color w:val="000000" w:themeColor="text1"/>
        </w:rPr>
        <w:t xml:space="preserve"> </w:t>
      </w:r>
      <w:r w:rsidR="288040C8" w:rsidRPr="00C85353">
        <w:rPr>
          <w:rFonts w:ascii="Arial" w:hAnsi="Arial" w:cs="Arial"/>
          <w:color w:val="000000" w:themeColor="text1"/>
        </w:rPr>
        <w:t xml:space="preserve">harm </w:t>
      </w:r>
      <w:r w:rsidRPr="00C85353">
        <w:rPr>
          <w:rFonts w:ascii="Arial" w:hAnsi="Arial" w:cs="Arial"/>
          <w:color w:val="000000" w:themeColor="text1"/>
        </w:rPr>
        <w:t>mitigation and conservation efforts</w:t>
      </w:r>
      <w:r w:rsidR="00F01DA6" w:rsidRPr="00C85353">
        <w:rPr>
          <w:rFonts w:ascii="Arial" w:hAnsi="Arial" w:cs="Arial"/>
          <w:color w:val="000000" w:themeColor="text1"/>
        </w:rPr>
        <w:t xml:space="preserve"> </w:t>
      </w:r>
      <w:r w:rsidR="008E0623" w:rsidRPr="00C85353">
        <w:rPr>
          <w:rFonts w:ascii="Arial" w:hAnsi="Arial" w:cs="Arial"/>
          <w:color w:val="000000" w:themeColor="text1"/>
        </w:rPr>
        <w:fldChar w:fldCharType="begin"/>
      </w:r>
      <w:r w:rsidR="004207C7" w:rsidRPr="00C85353">
        <w:rPr>
          <w:rFonts w:ascii="Arial" w:hAnsi="Arial" w:cs="Arial"/>
          <w:color w:val="000000" w:themeColor="text1"/>
        </w:rPr>
        <w:instrText xml:space="preserve"> ADDIN ZOTERO_ITEM CSL_CITATION {"citationID":"XgSFU5AD","properties":{"formattedCitation":"(7)","plainCitation":"(7)","noteIndex":0},"citationItems":[{"id":24304,"uris":["http://zotero.org/users/5603014/items/6LXMR5HY"],"itemData":{"id":24304,"type":"article-journal","abstract":"Sustainable Development Goal 14 of the United Nations aims to “conserve and sustainably use the oceans, seas and marine resources for sustainable development”. Achieving this goal will require rebuilding the marine life-support systems that deliver the many benefits that society receives from a healthy ocean. Here we document the recovery of marine populations, habitats and ecosystems following past conservation interventions. Recovery rates across studies suggest that substantial recovery of the abundance, structure and function of marine life could be achieved by 2050, if major pressures—including climate change—are mitigated. Rebuilding marine life represents a doable Grand Challenge for humanity, an ethical obligation and a smart economic objective to achieve a sustainable future.","container-title":"Nature","DOI":"10.1038/s41586-020-2146-7","ISSN":"1476-4687","issue":"7801","language":"en","license":"2020 The Author(s), under exclusive licence to Springer Nature Limited","note":"publisher: Nature Publishing Group","page":"39-51","source":"www.nature.com","title":"Rebuilding marine life","URL":"https://www.nature.com/articles/s41586-020-2146-7","volume":"580","author":[{"family":"Duarte","given":"Carlos M."},{"family":"Agusti","given":"Susana"},{"family":"Barbier","given":"Edward"},{"family":"Britten","given":"Gregory L."},{"family":"Castilla","given":"Juan Carlos"},{"family":"Gattuso","given":"Jean-Pierre"},{"family":"Fulweiler","given":"Robinson W."},{"family":"Hughes","given":"Terry P."},{"family":"Knowlton","given":"Nancy"},{"family":"Lovelock","given":"Catherine E."},{"family":"Lotze","given":"Heike K."},{"family":"Predragovic","given":"Milica"},{"family":"Poloczanska","given":"Elvira"},{"family":"Roberts","given":"Callum"},{"family":"Worm","given":"Boris"}],"accessed":{"date-parts":[["2024",10,31]]},"issued":{"date-parts":[["2020",4]]},"citation-key":"duarte2020"}}],"schema":"https://github.com/citation-style-language/schema/raw/master/csl-citation.json"} </w:instrText>
      </w:r>
      <w:r w:rsidR="008E0623" w:rsidRPr="00C85353">
        <w:rPr>
          <w:rFonts w:ascii="Arial" w:hAnsi="Arial" w:cs="Arial"/>
          <w:color w:val="000000" w:themeColor="text1"/>
        </w:rPr>
        <w:fldChar w:fldCharType="separate"/>
      </w:r>
      <w:r w:rsidR="004207C7" w:rsidRPr="00C85353">
        <w:rPr>
          <w:rFonts w:ascii="Arial" w:hAnsi="Arial" w:cs="Arial"/>
          <w:noProof/>
          <w:color w:val="000000" w:themeColor="text1"/>
        </w:rPr>
        <w:t>(7)</w:t>
      </w:r>
      <w:r w:rsidR="008E0623" w:rsidRPr="00C85353">
        <w:rPr>
          <w:rFonts w:ascii="Arial" w:hAnsi="Arial" w:cs="Arial"/>
          <w:color w:val="000000" w:themeColor="text1"/>
        </w:rPr>
        <w:fldChar w:fldCharType="end"/>
      </w:r>
      <w:r w:rsidRPr="00C85353">
        <w:rPr>
          <w:rFonts w:ascii="Arial" w:hAnsi="Arial" w:cs="Arial"/>
          <w:color w:val="000000" w:themeColor="text1"/>
        </w:rPr>
        <w:t>. Consequently, there’s an urgent need to better understand climate change’s contextual impacts on organisms depending on the unique environmental conditions of the ecosystems they inhabit.</w:t>
      </w:r>
    </w:p>
    <w:p w14:paraId="36CFC91E" w14:textId="6FBD405E" w:rsidR="008A16E9" w:rsidRPr="00C85353" w:rsidRDefault="008A16E9" w:rsidP="007B10A6">
      <w:pPr>
        <w:spacing w:line="480" w:lineRule="auto"/>
        <w:ind w:firstLine="720"/>
        <w:rPr>
          <w:rFonts w:ascii="Arial" w:hAnsi="Arial" w:cs="Arial"/>
          <w:color w:val="000000" w:themeColor="text1"/>
        </w:rPr>
      </w:pPr>
      <w:r w:rsidRPr="00C85353">
        <w:rPr>
          <w:rFonts w:ascii="Arial" w:hAnsi="Arial" w:cs="Arial"/>
          <w:color w:val="000000" w:themeColor="text1"/>
        </w:rPr>
        <w:t>In recent years researchers have considered that climate change may also elicit harm to vertebrates by disrupting the composition of their gut microbiome</w:t>
      </w:r>
      <w:r w:rsidR="003717EE" w:rsidRPr="00C85353">
        <w:rPr>
          <w:rFonts w:ascii="Arial" w:hAnsi="Arial" w:cs="Arial"/>
          <w:color w:val="000000" w:themeColor="text1"/>
        </w:rPr>
        <w:t xml:space="preserve"> </w:t>
      </w:r>
      <w:r w:rsidR="008E0623" w:rsidRPr="00C85353">
        <w:rPr>
          <w:rFonts w:ascii="Arial" w:hAnsi="Arial" w:cs="Arial"/>
          <w:color w:val="000000" w:themeColor="text1"/>
        </w:rPr>
        <w:fldChar w:fldCharType="begin"/>
      </w:r>
      <w:r w:rsidR="004207C7" w:rsidRPr="00C85353">
        <w:rPr>
          <w:rFonts w:ascii="Arial" w:hAnsi="Arial" w:cs="Arial"/>
          <w:color w:val="000000" w:themeColor="text1"/>
        </w:rPr>
        <w:instrText xml:space="preserve"> ADDIN ZOTERO_ITEM CSL_CITATION {"citationID":"l5Zpymxn","properties":{"formattedCitation":"(8)","plainCitation":"(8)","noteIndex":0},"citationItems":[{"id":24312,"uris":["http://zotero.org/users/5603014/items/BLVHP2ZY"],"itemData":{"id":24312,"type":"article-journal","abstract":"Anthropogenic climate warming affects many biological systems, ranging in scale from microbiomes to biomes. In many animals, warming-related fitness depression appears more closely linked to changes in ecological community interactions than to direct thermal stress. This biotic community framework is commonly applied to warming studies at the scale of ecosystems but is rarely applied at the scale of microbiomes. Here, we used replicated bromeliad microecosystems to show warming effects on tadpole gut microbiome dysbiosis mediated through biotic community interactions. Warming shifted environmental bacteria and arthropod community composition, with linkages to changes in microbial recruitment that promoted dysbiosis and stunted tadpole growth. Tadpole growth was more strongly associated with cascading effects of warming on gut dysbiosis than with direct warming effects or indirect effects on food resources. These results suggest that assessing warming effects on animal health requires an ecological community perspective on microbiome structure and function.","container-title":"Nature Climate Change","DOI":"10.1038/s41558-020-0899-5","ISSN":"1758-6798","issue":"11","journalAbbreviation":"Nat. Clim. Chang.","language":"en","license":"2020 The Author(s), under exclusive licence to Springer Nature Limited","note":"publisher: Nature Publishing Group","page":"1057-1061","source":"www.nature.com","title":"Warming drives ecological community changes linked to host-associated microbiome dysbiosis","URL":"https://www.nature.com/articles/s41558-020-0899-5","volume":"10","author":[{"family":"Greenspan","given":"Sasha E."},{"family":"Migliorini","given":"Gustavo H."},{"family":"Lyra","given":"Mariana L."},{"family":"Pontes","given":"Mariana R."},{"family":"Carvalho","given":"Tamilie"},{"family":"Ribeiro","given":"Luisa P."},{"family":"Moura-Campos","given":"Diego"},{"family":"Haddad","given":"Célio F. B."},{"family":"Toledo","given":"Luís Felipe"},{"family":"Romero","given":"Gustavo Q."},{"family":"Becker","given":"C. Guilherme"}],"accessed":{"date-parts":[["2024",10,31]]},"issued":{"date-parts":[["2020",11]]},"citation-key":"greenspan2020"}}],"schema":"https://github.com/citation-style-language/schema/raw/master/csl-citation.json"} </w:instrText>
      </w:r>
      <w:r w:rsidR="008E0623" w:rsidRPr="00C85353">
        <w:rPr>
          <w:rFonts w:ascii="Arial" w:hAnsi="Arial" w:cs="Arial"/>
          <w:color w:val="000000" w:themeColor="text1"/>
        </w:rPr>
        <w:fldChar w:fldCharType="separate"/>
      </w:r>
      <w:r w:rsidR="004207C7" w:rsidRPr="00C85353">
        <w:rPr>
          <w:rFonts w:ascii="Arial" w:hAnsi="Arial" w:cs="Arial"/>
          <w:noProof/>
          <w:color w:val="000000" w:themeColor="text1"/>
        </w:rPr>
        <w:t>(8)</w:t>
      </w:r>
      <w:r w:rsidR="008E0623" w:rsidRPr="00C85353">
        <w:rPr>
          <w:rFonts w:ascii="Arial" w:hAnsi="Arial" w:cs="Arial"/>
          <w:color w:val="000000" w:themeColor="text1"/>
        </w:rPr>
        <w:fldChar w:fldCharType="end"/>
      </w:r>
      <w:r w:rsidRPr="00C85353">
        <w:rPr>
          <w:rFonts w:ascii="Arial" w:hAnsi="Arial" w:cs="Arial"/>
          <w:color w:val="000000" w:themeColor="text1"/>
        </w:rPr>
        <w:t xml:space="preserve">. </w:t>
      </w:r>
      <w:r w:rsidR="00C458DD" w:rsidRPr="00C85353">
        <w:rPr>
          <w:rFonts w:ascii="Arial" w:hAnsi="Arial" w:cs="Arial"/>
          <w:color w:val="000000" w:themeColor="text1"/>
        </w:rPr>
        <w:t xml:space="preserve">While prior work has shown that varying temperatures impacts gut microbiome composition across a variety of vertebrate host species </w:t>
      </w:r>
      <w:r w:rsidR="008E0623" w:rsidRPr="00C85353">
        <w:rPr>
          <w:rFonts w:ascii="Arial" w:hAnsi="Arial" w:cs="Arial"/>
          <w:color w:val="000000" w:themeColor="text1"/>
        </w:rPr>
        <w:fldChar w:fldCharType="begin"/>
      </w:r>
      <w:r w:rsidR="004207C7" w:rsidRPr="00C85353">
        <w:rPr>
          <w:rFonts w:ascii="Arial" w:hAnsi="Arial" w:cs="Arial"/>
          <w:color w:val="000000" w:themeColor="text1"/>
        </w:rPr>
        <w:instrText xml:space="preserve"> ADDIN ZOTERO_ITEM CSL_CITATION {"citationID":"oSAbSIvk","properties":{"formattedCitation":"(9)","plainCitation":"(9)","noteIndex":0},"citationItems":[{"id":12915,"uris":["http://zotero.org/users/5603014/items/QIVA34L2"],"itemData":{"id":12915,"type":"article-journal","abstract":"Phenotypic plasticity is an important strategy that animals employ to respond and adjust to changes in their environment. Plasticity may occur via changes in host gene expression or through functional changes in their microbiomes, which contribute substantially to host physiology. Specifically, the presence and function of hostassociated microbes can impact how animals respond to heat stress. We previously demonstrated that ‘depleted’ tadpoles, with artificially disrupted microbiomes, are less tolerant to heat than ‘colonized’ tadpoles, with more natural microbiomes. However, the mechanisms behind these effects are unclear. Here, we compared gene expression profiles of the tadpole gut transcriptome, and tadpole gut microbial metagenome, between colonized and depleted tadpoles under cool or warm conditions. Our goal was to identify differences in host and microbial responses to heat between colonized and depleted tadpoles that might explain their observed differences in heat tolerance. We found that depleted tadpoles exhibited a much stronger degree of host gene expression plasticity in response to heat, while the microbiome of colonized tadpoles was significantly more heat sensitive. These patterns indicate that functional changes in the microbiome in response to heat may allow for a dampened host response, ultimately buffering hosts from the deleterious effects of heat stress. We also identified several specific host and microbial pathways that could be contributing to increased thermal tolerance in colonized tadpoles including amino acid metabolism, vitamin biosynthesis and ROS scavenging pathways. Our results demonstrate that the microbiome influences host plasticity and the response of hosts to environmental stressors.","container-title":"Journal of Experimental Biology","DOI":"10.1242/jeb.245191","ISSN":"0022-0949, 1477-9145","issue":"1","language":"en","page":"jeb245191","source":"DOI.org (Crossref)","title":"The microbiome buffers tadpole hosts from heat stress: a hologenomic approach to understand host–microbe interactions under warming","title-short":"The microbiome buffers tadpole hosts from heat stress","URL":"https://journals.biologists.com/jeb/article/226/1/jeb245191/286604/The-microbiome-buffers-tadpole-hosts-from-heat","volume":"226","author":[{"family":"Fontaine","given":"Samantha S."},{"family":"Kohl","given":"Kevin D."}],"accessed":{"date-parts":[["2023",8,25]]},"issued":{"date-parts":[["2023",1,1]]},"citation-key":"fontaine2023"}}],"schema":"https://github.com/citation-style-language/schema/raw/master/csl-citation.json"} </w:instrText>
      </w:r>
      <w:r w:rsidR="008E0623" w:rsidRPr="00C85353">
        <w:rPr>
          <w:rFonts w:ascii="Arial" w:hAnsi="Arial" w:cs="Arial"/>
          <w:color w:val="000000" w:themeColor="text1"/>
        </w:rPr>
        <w:fldChar w:fldCharType="separate"/>
      </w:r>
      <w:r w:rsidR="004207C7" w:rsidRPr="00C85353">
        <w:rPr>
          <w:rFonts w:ascii="Arial" w:hAnsi="Arial" w:cs="Arial"/>
          <w:noProof/>
          <w:color w:val="000000" w:themeColor="text1"/>
        </w:rPr>
        <w:t>(9)</w:t>
      </w:r>
      <w:r w:rsidR="008E0623" w:rsidRPr="00C85353">
        <w:rPr>
          <w:rFonts w:ascii="Arial" w:hAnsi="Arial" w:cs="Arial"/>
          <w:color w:val="000000" w:themeColor="text1"/>
        </w:rPr>
        <w:fldChar w:fldCharType="end"/>
      </w:r>
      <w:r w:rsidR="00C458DD" w:rsidRPr="00C85353">
        <w:rPr>
          <w:rFonts w:ascii="Arial" w:hAnsi="Arial" w:cs="Arial"/>
          <w:color w:val="000000" w:themeColor="text1"/>
        </w:rPr>
        <w:t>, less is known about how coincident variables, such as parasite or pathogen exposure, collide with temperature to drive variation in the gut microbiome.</w:t>
      </w:r>
      <w:r w:rsidR="00C42ABA" w:rsidRPr="00C85353">
        <w:rPr>
          <w:rFonts w:ascii="Arial" w:hAnsi="Arial" w:cs="Arial"/>
          <w:color w:val="000000" w:themeColor="text1"/>
        </w:rPr>
        <w:t xml:space="preserve"> </w:t>
      </w:r>
      <w:r w:rsidR="008F212E" w:rsidRPr="00C85353">
        <w:rPr>
          <w:rFonts w:ascii="Arial" w:hAnsi="Arial" w:cs="Arial"/>
          <w:color w:val="000000" w:themeColor="text1"/>
        </w:rPr>
        <w:t xml:space="preserve">Recent work in fish underscores that intestinal parasites alone can restructure community composition and host physiology, even without a thermal component </w:t>
      </w:r>
      <w:r w:rsidR="00C42ABA" w:rsidRPr="00C85353">
        <w:rPr>
          <w:rFonts w:ascii="Arial" w:hAnsi="Arial" w:cs="Arial"/>
          <w:color w:val="000000" w:themeColor="text1"/>
        </w:rPr>
        <w:fldChar w:fldCharType="begin"/>
      </w:r>
      <w:r w:rsidR="00B35877">
        <w:rPr>
          <w:rFonts w:ascii="Arial" w:hAnsi="Arial" w:cs="Arial"/>
          <w:color w:val="000000" w:themeColor="text1"/>
        </w:rPr>
        <w:instrText xml:space="preserve"> ADDIN ZOTERO_ITEM CSL_CITATION {"citationID":"h15exMEg","properties":{"unsorted":false,"formattedCitation":"(10\\uc0\\u8211{}12)","plainCitation":"(10–12)","noteIndex":0},"citationItems":[{"id":29772,"uris":["http://zotero.org/users/5603014/items/CGFG4F4A"],"itemData":{"id":29772,"type":"article-journal","abstract":"Background Hosts, parasites, and microbiota interact with each other, forming a complex ecosystem. Alterations to the microbial structure have been observed in various enteric parasitic infections (e.g. parasitic protists and helminths). Interestingly, some parasites are associated with healthy gut microbiota linked to the intestinal eubiosis state. So the changes in bacteria and metabolites induced by parasite infection may offer benefits to the host, including protection from other parasitesand promotion of intestinal health. The only ciliate known to inhabit the hindgut of grass carp, Balantidium ctenopharyngodoni, does not cause obvious damage to the intestinal mucosa. To date, its impact on intestinal microbiota composition remains unknown. In this study, we investigated the microbial composition in the hindgut of grass carp infected with B. ctenopharyngodoni, as well as the changes of metabolites in intestinal contents resulting from infection.\nResults Colonization by B. ctenopharyngodoni was associated with an increase in bacterial diversity, a higher relative abundance of Clostridium, and a lower abundance of Enterobacteriaceae. The family Aeromonadaceae and the genus Citrobacter had significantly lower relative abundance in infected fish. Additionally, grass carp infected with B. ctenopharyngodoni exhibited a significant increase in creatine content in the hindgut. This suggested that the presence of B. ctenopharyngodoni may improve intestinal health through changes in microbiota and metabolites.\nConclusions We found that grass carp infected with B. ctenopharyngodoni exhibit a healthy microbiota with an increased bacterial diversity. The results suggested that B. ctenopharyngodoni reshaped the composition of hindgut microbiota similarly to other protists with low pathogenicity. The shifts in the microbiota and metabolites during the colonization and proliferation of B. ctenopharyngodoni indicated that it may provide positive effects in the hindgut of grass carp.","language":"en","source":"Zotero","title":"Interactions between Balantidium ctenopharyngodoni and microbiota reveal its low pathogenicity in the hindgut of grass carp","author":[{"family":"Zhao","given":"Weishan"},{"family":"Bu","given":"Xialian"},{"family":"Zhou","given":"Weitian"},{"family":"Zeng","given":"Qingwen"},{"family":"Qin","given":"Tian"},{"family":"Wu","given":"Shangong"},{"family":"Li","given":"Wenxiang"},{"family":"Zou","given":"Hong"},{"family":"Li","given":"Ming"},{"family":"Wang","given":"Guitang"}],"citation-key":"zhao"}},{"id":29770,"uris":["http://zotero.org/users/5603014/items/APBL6IWA"],"itemData":{"id":29770,"type":"article-journal","abstract":"Intestinal parasitic infections caused by helminths are globally distributed and are a major cause of morbidity worldwide. Parasites may modulate the virulence, gut microbiota diversity and host responses during infection. Despite numerous works, little is known about the complex interaction between parasites and the gut microbiota. In the present study, the complex interplay between parasites and the gut microbiota was investigated. A total of 12 bacterial strains across four major families, including Enterobacteriaceae, Morganellaceae, Flavobacteriaceae, and Pseudomonadaceae, were isolated from\n              Channa punctata\n              , infected with the nematode species\n              Aporcella\n              sp.,\n              Axonchium\n              sp.,\n              Tylencholaimus mirabilis\n              , and\n              Dioctophyme renale\n              . The findings revealed that nematode infection shaped the fish gut bacterial microbiota and significantly affected their virulence levels. Nematode-infected fish bacterial isolates are more likely to be pathogenic, with elevated hemolytic activity and biofilm formation, causing high fish mortality. In contrast, isolates recovered further from non-parasitised\n              C. punctata\n              were observed to be non-pathogenic and had negligible hemolytic activity and biofilm formation. Antibiogram analysis of the bacterial isolates revealed a disproportionately high percentage of bacteria that were either marginally or multidrug resistant, suggesting that parasitic infection-induced stress modulates the gut microenvironment and enables colonization by antibiotic-resistant strains. This isolation-based study provides an avenue to unravel the influence of parasitic infection on gut bacterial characteristics, which is valuable for understanding the infection mechanism and designing further studies aimed at optimizing treatment strategies. In addition, the cultured isolates can supplement future gut microbiome studies by providing wet lab specimens to compare (meta)genomic information discovered within the gut microenvironment of fish.","container-title":"Frontiers in Cellular and Infection Microbiology","DOI":"10.3389/fcimb.2024.1296769","ISSN":"2235-2988","journalAbbreviation":"Front. Cell. Infect. Microbiol.","language":"en","page":"1296769","source":"DOI.org (Crossref)","title":"Deciphering the impact of endoparasitic infection on immune response and gut microbial composition of Channa punctata","URL":"https://www.frontiersin.org/articles/10.3389/fcimb.2024.1296769/full","volume":"14","author":[{"family":"Kumar","given":"Vikash"},{"family":"Roy","given":"Suvra"},{"family":"Parida","given":"Satya Narayan"},{"family":"Bisai","given":"Kampan"},{"family":"Dhar","given":"Souvik"},{"family":"Jana","given":"Asim Kumar"},{"family":"Das","given":"Basanta Kumar"}],"accessed":{"date-parts":[["2025",6,8]]},"issued":{"date-parts":[["2024",2,27]]},"citation-key":"kumar2024"}},{"id":29769,"uris":["http://zotero.org/users/5603014/items/W4IJINY4"],"itemData":{"id":29769,"type":"article-journal","abstract":"Introduction\n              The impact of parasites on gut microbiota of the host is well documented, but the role of the relationship between the parasite and the host in the formation of the microbiota is poorly understood. This study has focused on the influence that trophic behavior and resulting parasitism has on the structure of the microbiome.\n            \n            \n              Methods\n              \n                Using 16S amplicon sequencing and newly developed methodological approaches, we characterize the gut microbiota of the sympatric pair of whitefish\n                Coregonus lavaretus\n                complex and the associated microbiota of cestodes parasitizing their intestine. The essence of the proposed approaches is, firstly, to use the method of successive washes of the microbiota from the cestode’s surfaces to analyze the degree of bacterial association to the tegument of the parasite. Secondly, to use a method combining the sampling of intestinal content and mucosa with the washout procedure from the mucosa to understand the real structure of the fish gut microbiota.\n              \n            \n            \n              Results and discussion\n              \n                Our results demonstrate that additional microbial community in the intestine are formed by the parasitic helminths that caused the restructuring of the microbiota in infected fish compared to those uninfected. Using the desorption method in Ringer’s solution, we have demonstrated that\n                Proteocephalus\n                sp. cestodes possess their own microbial community which is put together from “surface” bacteria, and bacteria which are weakly and strongly associated with the tegument, bacteria obtained after treatment of the tegument with detergent, and bacteria obtained after removal of the tegument from the cestodes.","container-title":"Frontiers in Microbiology","DOI":"10.3389/fmicb.2023.1090899","ISSN":"1664-302X","journalAbbreviation":"Front. Microbiol.","language":"en","page":"1090899","source":"DOI.org (Crossref)","title":"Trophic diversification and parasitic invasion as ecological niche modulators for gut microbiota of whitefish","URL":"https://www.frontiersin.org/articles/10.3389/fmicb.2023.1090899/full","volume":"14","author":[{"family":"Kashinskaya","given":"Elena N."},{"family":"Simonov","given":"Evgeniy P."},{"family":"Poddubnaya","given":"Larisa G."},{"family":"Vlasenko","given":"Pavel G."},{"family":"Shokurova","given":"Anastasiya V."},{"family":"Parshukov","given":"Aleksey N."},{"family":"Andree","given":"Karl B."},{"family":"Solovyev","given":"Mikhail M."}],"accessed":{"date-parts":[["2025",6,8]]},"issued":{"date-parts":[["2023",3,14]]},"citation-key":"kashinskaya2023"}}],"schema":"https://github.com/citation-style-language/schema/raw/master/csl-citation.json"} </w:instrText>
      </w:r>
      <w:r w:rsidR="00C42ABA" w:rsidRPr="00C85353">
        <w:rPr>
          <w:rFonts w:ascii="Arial" w:hAnsi="Arial" w:cs="Arial"/>
          <w:color w:val="000000" w:themeColor="text1"/>
        </w:rPr>
        <w:fldChar w:fldCharType="separate"/>
      </w:r>
      <w:r w:rsidR="00B35877" w:rsidRPr="00B35877">
        <w:rPr>
          <w:rFonts w:ascii="Arial" w:hAnsi="Arial" w:cs="Arial"/>
          <w:color w:val="000000"/>
          <w:kern w:val="0"/>
        </w:rPr>
        <w:t>(10–12)</w:t>
      </w:r>
      <w:r w:rsidR="00C42ABA" w:rsidRPr="00C85353">
        <w:rPr>
          <w:rFonts w:ascii="Arial" w:hAnsi="Arial" w:cs="Arial"/>
          <w:color w:val="000000" w:themeColor="text1"/>
        </w:rPr>
        <w:fldChar w:fldCharType="end"/>
      </w:r>
      <w:r w:rsidR="00C42ABA" w:rsidRPr="00C85353">
        <w:rPr>
          <w:rFonts w:ascii="Arial" w:hAnsi="Arial" w:cs="Arial"/>
          <w:color w:val="000000" w:themeColor="text1"/>
        </w:rPr>
        <w:t>.</w:t>
      </w:r>
      <w:r w:rsidR="00C458DD" w:rsidRPr="00C85353">
        <w:rPr>
          <w:rFonts w:ascii="Arial" w:hAnsi="Arial" w:cs="Arial"/>
          <w:color w:val="000000" w:themeColor="text1"/>
        </w:rPr>
        <w:t xml:space="preserve"> </w:t>
      </w:r>
      <w:r w:rsidR="00DF7040" w:rsidRPr="00C85353">
        <w:rPr>
          <w:rFonts w:ascii="Arial" w:hAnsi="Arial" w:cs="Arial"/>
          <w:color w:val="000000" w:themeColor="text1"/>
        </w:rPr>
        <w:t>Yet</w:t>
      </w:r>
      <w:r w:rsidR="00335FBF" w:rsidRPr="00C85353">
        <w:rPr>
          <w:rFonts w:ascii="Arial" w:hAnsi="Arial" w:cs="Arial"/>
          <w:color w:val="000000" w:themeColor="text1"/>
        </w:rPr>
        <w:t>, to our knowledge,</w:t>
      </w:r>
      <w:r w:rsidR="00DF7040" w:rsidRPr="00C85353">
        <w:rPr>
          <w:rFonts w:ascii="Arial" w:hAnsi="Arial" w:cs="Arial"/>
          <w:color w:val="000000" w:themeColor="text1"/>
        </w:rPr>
        <w:t xml:space="preserve"> no study has investigated how rising temperature and intestinal parasite exposure together shape both gut-microbiome dynamics and infection outcomes in a vertebrate host. Whether warming amplifies parasite-induced dysbiosis, buffers the host via microbiome-mediated resistance, or simply constrains the parasite itself remains unknown. Filling this gap is critical for </w:t>
      </w:r>
      <w:r w:rsidR="00DF7040" w:rsidRPr="00C85353">
        <w:rPr>
          <w:rFonts w:ascii="Arial" w:hAnsi="Arial" w:cs="Arial"/>
          <w:color w:val="000000" w:themeColor="text1"/>
        </w:rPr>
        <w:lastRenderedPageBreak/>
        <w:t xml:space="preserve">forecasting disease risk under climate change and for pinpointing microbiome traits that promote host resilience. </w:t>
      </w:r>
      <w:r w:rsidR="00C458DD" w:rsidRPr="00C85353">
        <w:rPr>
          <w:rFonts w:ascii="Arial" w:hAnsi="Arial" w:cs="Arial"/>
          <w:color w:val="000000" w:themeColor="text1"/>
        </w:rPr>
        <w:t xml:space="preserve">These potential interaction effects are important to quantify, because it may be that they elicit even greater effects on the gut microbiome than anticipated by investigations of temperature </w:t>
      </w:r>
      <w:proofErr w:type="gramStart"/>
      <w:r w:rsidR="00C458DD" w:rsidRPr="00C85353">
        <w:rPr>
          <w:rFonts w:ascii="Arial" w:hAnsi="Arial" w:cs="Arial"/>
          <w:color w:val="000000" w:themeColor="text1"/>
        </w:rPr>
        <w:t>alone, and</w:t>
      </w:r>
      <w:proofErr w:type="gramEnd"/>
      <w:r w:rsidR="00C458DD" w:rsidRPr="00C85353">
        <w:rPr>
          <w:rFonts w:ascii="Arial" w:hAnsi="Arial" w:cs="Arial"/>
          <w:color w:val="000000" w:themeColor="text1"/>
        </w:rPr>
        <w:t xml:space="preserve"> could possibly result in increased frequency of dysbiotic disorders.</w:t>
      </w:r>
      <w:r w:rsidRPr="00C85353">
        <w:rPr>
          <w:rFonts w:ascii="Arial" w:hAnsi="Arial" w:cs="Arial"/>
          <w:color w:val="000000" w:themeColor="text1"/>
        </w:rPr>
        <w:t xml:space="preserve"> It’s important to </w:t>
      </w:r>
      <w:r w:rsidR="00C458DD" w:rsidRPr="00C85353">
        <w:rPr>
          <w:rFonts w:ascii="Arial" w:hAnsi="Arial" w:cs="Arial"/>
          <w:color w:val="000000" w:themeColor="text1"/>
        </w:rPr>
        <w:t>elucidate these interactions</w:t>
      </w:r>
      <w:r w:rsidRPr="00C85353">
        <w:rPr>
          <w:rFonts w:ascii="Arial" w:hAnsi="Arial" w:cs="Arial"/>
          <w:color w:val="000000" w:themeColor="text1"/>
        </w:rPr>
        <w:t xml:space="preserve"> because increasing work points to the gut microbiome as a key determinant of whether vertebrate physiology is able to buffer against stress</w:t>
      </w:r>
      <w:r w:rsidR="00550B5F" w:rsidRPr="00C85353">
        <w:rPr>
          <w:rFonts w:ascii="Arial" w:hAnsi="Arial" w:cs="Arial"/>
          <w:color w:val="000000" w:themeColor="text1"/>
        </w:rPr>
        <w:t xml:space="preserve"> </w:t>
      </w:r>
      <w:r w:rsidR="00AE6988" w:rsidRPr="00C85353">
        <w:rPr>
          <w:rFonts w:ascii="Arial" w:hAnsi="Arial" w:cs="Arial"/>
          <w:color w:val="000000" w:themeColor="text1"/>
        </w:rPr>
        <w:fldChar w:fldCharType="begin"/>
      </w:r>
      <w:r w:rsidR="00C42ABA" w:rsidRPr="00C85353">
        <w:rPr>
          <w:rFonts w:ascii="Arial" w:hAnsi="Arial" w:cs="Arial"/>
          <w:color w:val="000000" w:themeColor="text1"/>
        </w:rPr>
        <w:instrText xml:space="preserve"> ADDIN ZOTERO_ITEM CSL_CITATION {"citationID":"Yn0Ycjc0","properties":{"formattedCitation":"(9,13)","plainCitation":"(9,13)","noteIndex":0},"citationItems":[{"id":12915,"uris":["http://zotero.org/users/5603014/items/QIVA34L2"],"itemData":{"id":12915,"type":"article-journal","abstract":"Phenotypic plasticity is an important strategy that animals employ to respond and adjust to changes in their environment. Plasticity may occur via changes in host gene expression or through functional changes in their microbiomes, which contribute substantially to host physiology. Specifically, the presence and function of hostassociated microbes can impact how animals respond to heat stress. We previously demonstrated that ‘depleted’ tadpoles, with artificially disrupted microbiomes, are less tolerant to heat than ‘colonized’ tadpoles, with more natural microbiomes. However, the mechanisms behind these effects are unclear. Here, we compared gene expression profiles of the tadpole gut transcriptome, and tadpole gut microbial metagenome, between colonized and depleted tadpoles under cool or warm conditions. Our goal was to identify differences in host and microbial responses to heat between colonized and depleted tadpoles that might explain their observed differences in heat tolerance. We found that depleted tadpoles exhibited a much stronger degree of host gene expression plasticity in response to heat, while the microbiome of colonized tadpoles was significantly more heat sensitive. These patterns indicate that functional changes in the microbiome in response to heat may allow for a dampened host response, ultimately buffering hosts from the deleterious effects of heat stress. We also identified several specific host and microbial pathways that could be contributing to increased thermal tolerance in colonized tadpoles including amino acid metabolism, vitamin biosynthesis and ROS scavenging pathways. Our results demonstrate that the microbiome influences host plasticity and the response of hosts to environmental stressors.","container-title":"Journal of Experimental Biology","DOI":"10.1242/jeb.245191","ISSN":"0022-0949, 1477-9145","issue":"1","language":"en","page":"jeb245191","source":"DOI.org (Crossref)","title":"The microbiome buffers tadpole hosts from heat stress: a hologenomic approach to understand host–microbe interactions under warming","title-short":"The microbiome buffers tadpole hosts from heat stress","URL":"https://journals.biologists.com/jeb/article/226/1/jeb245191/286604/The-microbiome-buffers-tadpole-hosts-from-heat","volume":"226","author":[{"family":"Fontaine","given":"Samantha S."},{"family":"Kohl","given":"Kevin D."}],"accessed":{"date-parts":[["2023",8,25]]},"issued":{"date-parts":[["2023",1,1]]},"citation-key":"fontaine2023"}},{"id":26205,"uris":["http://zotero.org/users/5603014/items/368U29ZG"],"itemData":{"id":26205,"type":"article-journal","container-title":"Nature Ecology &amp; Evolution","DOI":"10.1038/s41559-022-01686-2","ISSN":"2397-334X","issue":"4","journalAbbreviation":"Nat Ecol Evol","language":"en","page":"405-417","source":"DOI.org (Crossref)","title":"Experimental manipulation of microbiota reduces host thermal tolerance and fitness under heat stress in a vertebrate ectotherm","URL":"https://www.nature.com/articles/s41559-022-01686-2","volume":"6","author":[{"family":"Fontaine","given":"Samantha S."},{"family":"Mineo","given":"Patrick M."},{"family":"Kohl","given":"Kevin D."}],"accessed":{"date-parts":[["2025",2,11]]},"issued":{"date-parts":[["2022",3,7]]},"citation-key":"fontaine2022"}}],"schema":"https://github.com/citation-style-language/schema/raw/master/csl-citation.json"} </w:instrText>
      </w:r>
      <w:r w:rsidR="00AE6988" w:rsidRPr="00C85353">
        <w:rPr>
          <w:rFonts w:ascii="Arial" w:hAnsi="Arial" w:cs="Arial"/>
          <w:color w:val="000000" w:themeColor="text1"/>
        </w:rPr>
        <w:fldChar w:fldCharType="separate"/>
      </w:r>
      <w:r w:rsidR="00C42ABA" w:rsidRPr="00C85353">
        <w:rPr>
          <w:rFonts w:ascii="Arial" w:hAnsi="Arial" w:cs="Arial"/>
          <w:noProof/>
          <w:color w:val="000000" w:themeColor="text1"/>
        </w:rPr>
        <w:t>(9,13)</w:t>
      </w:r>
      <w:r w:rsidR="00AE6988" w:rsidRPr="00C85353">
        <w:rPr>
          <w:rFonts w:ascii="Arial" w:hAnsi="Arial" w:cs="Arial"/>
          <w:color w:val="000000" w:themeColor="text1"/>
        </w:rPr>
        <w:fldChar w:fldCharType="end"/>
      </w:r>
      <w:r w:rsidRPr="00C85353">
        <w:rPr>
          <w:rFonts w:ascii="Arial" w:hAnsi="Arial" w:cs="Arial"/>
          <w:color w:val="000000" w:themeColor="text1"/>
        </w:rPr>
        <w:t>, and whether temperature induced perturbations to the gut microbiome may sensitize individuals to subsequent stressors</w:t>
      </w:r>
      <w:r w:rsidR="00EF2921" w:rsidRPr="00C85353">
        <w:rPr>
          <w:rFonts w:ascii="Arial" w:hAnsi="Arial" w:cs="Arial"/>
          <w:color w:val="000000" w:themeColor="text1"/>
        </w:rPr>
        <w:t xml:space="preserve"> </w:t>
      </w:r>
      <w:r w:rsidR="00AE6988" w:rsidRPr="00C85353">
        <w:rPr>
          <w:rFonts w:ascii="Arial" w:hAnsi="Arial" w:cs="Arial"/>
          <w:color w:val="000000" w:themeColor="text1"/>
        </w:rPr>
        <w:fldChar w:fldCharType="begin"/>
      </w:r>
      <w:r w:rsidR="00C42ABA" w:rsidRPr="00C85353">
        <w:rPr>
          <w:rFonts w:ascii="Arial" w:hAnsi="Arial" w:cs="Arial"/>
          <w:color w:val="000000" w:themeColor="text1"/>
        </w:rPr>
        <w:instrText xml:space="preserve"> ADDIN ZOTERO_ITEM CSL_CITATION {"citationID":"fmwrOAE3","properties":{"formattedCitation":"(14)","plainCitation":"(14)","noteIndex":0},"citationItems":[{"id":11483,"uris":["http://zotero.org/users/5603014/items/MLZPPECM"],"itemData":{"id":11483,"type":"article-journal","abstract":"The human gut microbiome is a complex ecosystem, densely colonised by thousands of microbial species. It varies among individuals and depends on host genotype and environmental factors, such as diet and antibiotics. In this review, we focus on stability and resilience as essential ecological characteristics of the gut microbiome and its relevance for human health. Microbial diversity, metabolic flexibility, functional redundancy, microbe–microbe and host–microbe interactions seem to be critical for maintaining resilience. The equilibrium of the gut ecosystem can be disrupted by perturbations, such as antibiotic therapy, causing significant decreases in functional richness and microbial diversity as well as impacting metabolic health. As a consequence, unbalanced states or even unhealthy stable states can develop, potentially leading to or supporting diseases. Accordingly, strategies have been developed to manipulate the gut microbiome in order to prevent or revert unhealthy states caused by perturbations, including faecal microbiota transplantation, supplementation with probiotics or non-­digestible carbohydrates, and more extensive dietary modifications. Nevertheless, an increasing number of studies has evidenced interindividual variability in extent and direction of response to diet and perturbations, which has been attributed to the unique characteristics of each individual’s microbiome. From a clinical, translational perspective, the ability to improve resilience of the gut microbial ecosystem prior to perturbations, or to restore its equilibrium afterwards, would offer significant benefits. To be effective, this therapeutic approach will likely need a personalised or subgroup-­ based understanding of individual genetics, diet, gut microbiome and other environmental factors that might be involved.","container-title":"Gut","DOI":"10.1136/gutjnl-2020-321747","ISSN":"0017-5749, 1468-3288","issue":"3","journalAbbreviation":"Gut","language":"en","page":"595-605","source":"DOI.org (Crossref)","title":"Gut microbiome stability and resilience: elucidating the response to perturbations in order to modulate gut health","title-short":"Gut microbiome stability and resilience","URL":"https://gut.bmj.com/lookup/doi/10.1136/gutjnl-2020-321747","volume":"70","author":[{"family":"Fassarella","given":"Marina"},{"family":"Blaak","given":"Ellen E"},{"family":"Penders","given":"John"},{"family":"Nauta","given":"Arjen"},{"family":"Smidt","given":"Hauke"},{"family":"Zoetendal","given":"Erwin G"}],"accessed":{"date-parts":[["2023",6,7]]},"issued":{"date-parts":[["2021",3]]},"citation-key":"fassarella2021"}}],"schema":"https://github.com/citation-style-language/schema/raw/master/csl-citation.json"} </w:instrText>
      </w:r>
      <w:r w:rsidR="00AE6988" w:rsidRPr="00C85353">
        <w:rPr>
          <w:rFonts w:ascii="Arial" w:hAnsi="Arial" w:cs="Arial"/>
          <w:color w:val="000000" w:themeColor="text1"/>
        </w:rPr>
        <w:fldChar w:fldCharType="separate"/>
      </w:r>
      <w:r w:rsidR="00C42ABA" w:rsidRPr="00C85353">
        <w:rPr>
          <w:rFonts w:ascii="Arial" w:hAnsi="Arial" w:cs="Arial"/>
          <w:noProof/>
          <w:color w:val="000000" w:themeColor="text1"/>
        </w:rPr>
        <w:t>(14)</w:t>
      </w:r>
      <w:r w:rsidR="00AE6988" w:rsidRPr="00C85353">
        <w:rPr>
          <w:rFonts w:ascii="Arial" w:hAnsi="Arial" w:cs="Arial"/>
          <w:color w:val="000000" w:themeColor="text1"/>
        </w:rPr>
        <w:fldChar w:fldCharType="end"/>
      </w:r>
      <w:r w:rsidRPr="00C85353">
        <w:rPr>
          <w:rFonts w:ascii="Arial" w:hAnsi="Arial" w:cs="Arial"/>
          <w:color w:val="000000" w:themeColor="text1"/>
        </w:rPr>
        <w:t xml:space="preserve">. </w:t>
      </w:r>
    </w:p>
    <w:p w14:paraId="5C635784" w14:textId="126510E3" w:rsidR="008A16E9" w:rsidRPr="00CE602D" w:rsidRDefault="008A16E9" w:rsidP="002B586B">
      <w:pPr>
        <w:spacing w:line="480" w:lineRule="auto"/>
        <w:ind w:firstLine="720"/>
        <w:rPr>
          <w:rFonts w:ascii="Arial" w:hAnsi="Arial" w:cs="Arial"/>
        </w:rPr>
      </w:pPr>
      <w:r w:rsidRPr="00C85353">
        <w:rPr>
          <w:rFonts w:ascii="Arial" w:hAnsi="Arial" w:cs="Arial"/>
          <w:color w:val="000000" w:themeColor="text1"/>
        </w:rPr>
        <w:t>To answer these questions, we evaluated the gut microbiome’s temporal response to an exogenous stressor across a gradient of environmental conditions. To do so, we levered the zebrafish (</w:t>
      </w:r>
      <w:r w:rsidRPr="00C85353">
        <w:rPr>
          <w:rFonts w:ascii="Arial" w:hAnsi="Arial" w:cs="Arial"/>
          <w:i/>
          <w:iCs/>
          <w:color w:val="000000" w:themeColor="text1"/>
        </w:rPr>
        <w:t>Danio rerio</w:t>
      </w:r>
      <w:r w:rsidRPr="00C85353">
        <w:rPr>
          <w:rFonts w:ascii="Arial" w:hAnsi="Arial" w:cs="Arial"/>
          <w:color w:val="000000" w:themeColor="text1"/>
        </w:rPr>
        <w:t xml:space="preserve">) model organism to measure how gut microbiomes differ across fish reared to adulthood at one of three water temperature conditions (28°C, 32°C, or 35°C; Fig. 1). Zebrafish are highly thermal tolerant, capable of existing across a wide spectrum of temperature ranges from 4°C to 40°C </w:t>
      </w:r>
      <w:r w:rsidR="000D1D2C" w:rsidRPr="00C85353">
        <w:rPr>
          <w:rFonts w:ascii="Arial" w:hAnsi="Arial" w:cs="Arial"/>
          <w:color w:val="000000" w:themeColor="text1"/>
        </w:rPr>
        <w:fldChar w:fldCharType="begin"/>
      </w:r>
      <w:r w:rsidR="00C42ABA" w:rsidRPr="00C85353">
        <w:rPr>
          <w:rFonts w:ascii="Arial" w:hAnsi="Arial" w:cs="Arial"/>
          <w:color w:val="000000" w:themeColor="text1"/>
        </w:rPr>
        <w:instrText xml:space="preserve"> ADDIN ZOTERO_ITEM CSL_CITATION {"citationID":"ccGpTawk","properties":{"formattedCitation":"(15)","plainCitation":"(15)","noteIndex":0},"citationItems":[{"id":24323,"uris":["http://zotero.org/users/5603014/items/TCAL74EI"],"itemData":{"id":24323,"type":"article-journal","abstract":"Zebraﬁsh has become one of the most important animal models in research. Most of the variables studied using zebraﬁsh are inﬂuenced by water temperature. The objective of this review was to analyze the published data on the thermal biology of the zebraﬁsh. The paper ﬁrst provides a brief introduction to zebraﬁsh ecology and thermal tolerance, and continues with a review of the inﬂuence of temperature on several physiological variables, including development, growth, metabolism, reproduction, behavior, circadian biology and toxicology. Although a number of papers have already studied the effects of temperature on the zebraﬁsh biology, knowledge in this ﬁeld is still scarce, especially compared with other model organisms such as the rat, and therefore further research should be encouraged.","container-title":"Journal of Thermal Biology","DOI":"10.1016/j.jtherbio.2010.12.005","ISSN":"03064565","issue":"2","journalAbbreviation":"Journal of Thermal Biology","language":"en","license":"https://www.elsevier.com/tdm/userlicense/1.0/","page":"91-104","source":"DOI.org (Crossref)","title":"Thermal biology of zebrafish (Danio rerio)","URL":"https://linkinghub.elsevier.com/retrieve/pii/S0306456510001440","volume":"36","author":[{"family":"López-Olmeda","given":"J.F."},{"family":"Sánchez-Vázquez","given":"F.J."}],"accessed":{"date-parts":[["2024",10,31]]},"issued":{"date-parts":[["2011",3]]},"citation-key":"lopez-olmeda2011a"}}],"schema":"https://github.com/citation-style-language/schema/raw/master/csl-citation.json"} </w:instrText>
      </w:r>
      <w:r w:rsidR="000D1D2C" w:rsidRPr="00C85353">
        <w:rPr>
          <w:rFonts w:ascii="Arial" w:hAnsi="Arial" w:cs="Arial"/>
          <w:color w:val="000000" w:themeColor="text1"/>
        </w:rPr>
        <w:fldChar w:fldCharType="separate"/>
      </w:r>
      <w:r w:rsidR="00C42ABA" w:rsidRPr="00C85353">
        <w:rPr>
          <w:rFonts w:ascii="Arial" w:hAnsi="Arial" w:cs="Arial"/>
          <w:color w:val="000000" w:themeColor="text1"/>
          <w:kern w:val="0"/>
        </w:rPr>
        <w:t>(15)</w:t>
      </w:r>
      <w:r w:rsidR="000D1D2C" w:rsidRPr="00C85353">
        <w:rPr>
          <w:rFonts w:ascii="Arial" w:hAnsi="Arial" w:cs="Arial"/>
          <w:color w:val="000000" w:themeColor="text1"/>
        </w:rPr>
        <w:fldChar w:fldCharType="end"/>
      </w:r>
      <w:r w:rsidRPr="00C85353">
        <w:rPr>
          <w:rFonts w:ascii="Arial" w:hAnsi="Arial" w:cs="Arial"/>
          <w:color w:val="000000" w:themeColor="text1"/>
        </w:rPr>
        <w:t xml:space="preserve">, but living outside their thermal optimum can come at a physiological and microbial cost </w:t>
      </w:r>
      <w:r w:rsidR="000D1D2C" w:rsidRPr="00C85353">
        <w:rPr>
          <w:rFonts w:ascii="Arial" w:hAnsi="Arial" w:cs="Arial"/>
          <w:color w:val="000000" w:themeColor="text1"/>
        </w:rPr>
        <w:fldChar w:fldCharType="begin"/>
      </w:r>
      <w:r w:rsidR="00C42ABA" w:rsidRPr="00C85353">
        <w:rPr>
          <w:rFonts w:ascii="Arial" w:hAnsi="Arial" w:cs="Arial"/>
          <w:color w:val="000000" w:themeColor="text1"/>
        </w:rPr>
        <w:instrText xml:space="preserve"> ADDIN ZOTERO_ITEM CSL_CITATION {"citationID":"DAME7RBh","properties":{"formattedCitation":"(15,16)","plainCitation":"(15,16)","noteIndex":0},"citationItems":[{"id":24323,"uris":["http://zotero.org/users/5603014/items/TCAL74EI"],"itemData":{"id":24323,"type":"article-journal","abstract":"Zebraﬁsh has become one of the most important animal models in research. Most of the variables studied using zebraﬁsh are inﬂuenced by water temperature. The objective of this review was to analyze the published data on the thermal biology of the zebraﬁsh. The paper ﬁrst provides a brief introduction to zebraﬁsh ecology and thermal tolerance, and continues with a review of the inﬂuence of temperature on several physiological variables, including development, growth, metabolism, reproduction, behavior, circadian biology and toxicology. Although a number of papers have already studied the effects of temperature on the zebraﬁsh biology, knowledge in this ﬁeld is still scarce, especially compared with other model organisms such as the rat, and therefore further research should be encouraged.","container-title":"Journal of Thermal Biology","DOI":"10.1016/j.jtherbio.2010.12.005","ISSN":"03064565","issue":"2","journalAbbreviation":"Journal of Thermal Biology","language":"en","license":"https://www.elsevier.com/tdm/userlicense/1.0/","page":"91-104","source":"DOI.org (Crossref)","title":"Thermal biology of zebrafish (Danio rerio)","URL":"https://linkinghub.elsevier.com/retrieve/pii/S0306456510001440","volume":"36","author":[{"family":"López-Olmeda","given":"J.F."},{"family":"Sánchez-Vázquez","given":"F.J."}],"accessed":{"date-parts":[["2024",10,31]]},"issued":{"date-parts":[["2011",3]]},"citation-key":"lopez-olmeda2011a"}},{"id":20461,"uris":["http://zotero.org/users/5603014/items/CFJBEHC9"],"itemData":{"id":20461,"type":"article-journal","abstract":"Potential nuclear accidents propel serious environmental pollution, and the resultant radionuclide release devastates severely the environment severely and threatens aquatic organism survival. Likewise, ongoing climate change coupled with the gradual increase in global surface temperatures can also adversely impact the aquatic ecosystems. In the present study, we preconditioned zebrafish (Danio rerio) at three different temperatures (18 ◦C, 26 ◦C and 34 ◦C) to investigate the effects of a temperature profile on their radiosensitivity (exposure to 20 Gy of gamma rays) to identify the potential biochemical mechanism responsible for influencing radiosensitivity. We found that preconditioning of zebrafish at different temperatures moulded specific gut microbiota configurations and impacted hepatic glycometabolism and sensitivity to subsequent radiation. Following antibiotic treatment to reduce gut bacteria, these observed differences in the expression of hepatic glycometabolismrelated genes and radiation-induced intestinal toxicity were minimal, supporting the hypothesis that the gut bacteria reshaped by different ambient temperatures might be the key modulators of hepatic functions and radiosensitivity in zebrafish. Together, our findings provide novel insights into the connection of radiation injuries with temperature alterations in fish, and suggest that maintaining the stability of gram-positive bacteria may be efficacious to protect aquatic organisms against short or long-term radioactive contamination in the context of global climate change.","container-title":"Environmental Pollution","DOI":"10.1016/j.envpol.2021.118539","ISSN":"02697491","journalAbbreviation":"Environmental Pollution","language":"en","page":"118539","source":"DOI.org (Crossref)","title":"Ambient temperature structures the gut microbiota of zebrafish to impact the response to radioactive pollution","URL":"https://linkinghub.elsevier.com/retrieve/pii/S0269749121021217","volume":"293","author":[{"family":"Wang","given":"Bin"},{"family":"Zhang","given":"Shu-qin"},{"family":"Dong","given":"Jia-li"},{"family":"Li","given":"Yuan"},{"family":"Jin","given":"Yu-xiao"},{"family":"Xiao","given":"Hui-wen"},{"family":"Wang","given":"Hai-chao"},{"family":"Fan","given":"Sai-jun"},{"family":"Cui","given":"Ming"}],"accessed":{"date-parts":[["2024",6,19]]},"issued":{"date-parts":[["2022",1]]},"citation-key":"wang2022a"}}],"schema":"https://github.com/citation-style-language/schema/raw/master/csl-citation.json"} </w:instrText>
      </w:r>
      <w:r w:rsidR="000D1D2C" w:rsidRPr="00C85353">
        <w:rPr>
          <w:rFonts w:ascii="Arial" w:hAnsi="Arial" w:cs="Arial"/>
          <w:color w:val="000000" w:themeColor="text1"/>
        </w:rPr>
        <w:fldChar w:fldCharType="separate"/>
      </w:r>
      <w:r w:rsidR="00C42ABA" w:rsidRPr="00C85353">
        <w:rPr>
          <w:rFonts w:ascii="Arial" w:hAnsi="Arial" w:cs="Arial"/>
          <w:color w:val="000000" w:themeColor="text1"/>
          <w:kern w:val="0"/>
        </w:rPr>
        <w:t>(15,16)</w:t>
      </w:r>
      <w:r w:rsidR="000D1D2C" w:rsidRPr="00C85353">
        <w:rPr>
          <w:rFonts w:ascii="Arial" w:hAnsi="Arial" w:cs="Arial"/>
          <w:color w:val="000000" w:themeColor="text1"/>
        </w:rPr>
        <w:fldChar w:fldCharType="end"/>
      </w:r>
      <w:r w:rsidRPr="00C85353">
        <w:rPr>
          <w:rFonts w:ascii="Arial" w:hAnsi="Arial" w:cs="Arial"/>
          <w:color w:val="000000" w:themeColor="text1"/>
        </w:rPr>
        <w:t xml:space="preserve">. </w:t>
      </w:r>
      <w:r w:rsidR="74A4FC25" w:rsidRPr="00C85353">
        <w:rPr>
          <w:rFonts w:ascii="Arial" w:hAnsi="Arial" w:cs="Arial"/>
          <w:color w:val="000000" w:themeColor="text1"/>
        </w:rPr>
        <w:t>While much is known about the thermal range of zebrafish</w:t>
      </w:r>
      <w:r w:rsidRPr="00C85353">
        <w:rPr>
          <w:rFonts w:ascii="Arial" w:hAnsi="Arial" w:cs="Arial"/>
          <w:color w:val="000000" w:themeColor="text1"/>
        </w:rPr>
        <w:t xml:space="preserve">, the effects of altered water temperature </w:t>
      </w:r>
      <w:r w:rsidR="7972D4DB" w:rsidRPr="00C85353">
        <w:rPr>
          <w:rFonts w:ascii="Arial" w:hAnsi="Arial" w:cs="Arial"/>
          <w:color w:val="000000" w:themeColor="text1"/>
        </w:rPr>
        <w:t>on their</w:t>
      </w:r>
      <w:r w:rsidRPr="00C85353">
        <w:rPr>
          <w:rFonts w:ascii="Arial" w:hAnsi="Arial" w:cs="Arial"/>
          <w:color w:val="000000" w:themeColor="text1"/>
        </w:rPr>
        <w:t xml:space="preserve"> gut microbiome structure </w:t>
      </w:r>
      <w:proofErr w:type="gramStart"/>
      <w:r w:rsidRPr="00C85353">
        <w:rPr>
          <w:rFonts w:ascii="Arial" w:hAnsi="Arial" w:cs="Arial"/>
          <w:color w:val="000000" w:themeColor="text1"/>
        </w:rPr>
        <w:t>has</w:t>
      </w:r>
      <w:proofErr w:type="gramEnd"/>
      <w:r w:rsidRPr="00C85353">
        <w:rPr>
          <w:rFonts w:ascii="Arial" w:hAnsi="Arial" w:cs="Arial"/>
          <w:color w:val="000000" w:themeColor="text1"/>
        </w:rPr>
        <w:t xml:space="preserve"> not been elucidated.</w:t>
      </w:r>
      <w:r w:rsidR="002910D7" w:rsidRPr="00C85353">
        <w:rPr>
          <w:rFonts w:ascii="Arial" w:hAnsi="Arial" w:cs="Arial"/>
          <w:color w:val="000000" w:themeColor="text1"/>
        </w:rPr>
        <w:t xml:space="preserve"> </w:t>
      </w:r>
      <w:r w:rsidR="1B0E1E51" w:rsidRPr="00C85353">
        <w:rPr>
          <w:rFonts w:ascii="Arial" w:hAnsi="Arial" w:cs="Arial"/>
          <w:color w:val="000000" w:themeColor="text1"/>
        </w:rPr>
        <w:t>W</w:t>
      </w:r>
      <w:r w:rsidRPr="00C85353">
        <w:rPr>
          <w:rFonts w:ascii="Arial" w:hAnsi="Arial" w:cs="Arial"/>
          <w:color w:val="000000" w:themeColor="text1"/>
        </w:rPr>
        <w:t xml:space="preserve">e </w:t>
      </w:r>
      <w:r w:rsidR="38738053" w:rsidRPr="00C85353">
        <w:rPr>
          <w:rFonts w:ascii="Arial" w:hAnsi="Arial" w:cs="Arial"/>
          <w:color w:val="000000" w:themeColor="text1"/>
        </w:rPr>
        <w:t xml:space="preserve">also </w:t>
      </w:r>
      <w:r w:rsidRPr="00C85353">
        <w:rPr>
          <w:rFonts w:ascii="Arial" w:hAnsi="Arial" w:cs="Arial"/>
          <w:color w:val="000000" w:themeColor="text1"/>
        </w:rPr>
        <w:t>sought to determine if water temperature affected</w:t>
      </w:r>
      <w:r w:rsidR="73018EA9" w:rsidRPr="00C85353">
        <w:rPr>
          <w:rFonts w:ascii="Arial" w:hAnsi="Arial" w:cs="Arial"/>
          <w:color w:val="000000" w:themeColor="text1"/>
        </w:rPr>
        <w:t xml:space="preserve"> how the</w:t>
      </w:r>
      <w:r w:rsidRPr="00C85353">
        <w:rPr>
          <w:rFonts w:ascii="Arial" w:hAnsi="Arial" w:cs="Arial"/>
          <w:color w:val="000000" w:themeColor="text1"/>
        </w:rPr>
        <w:t xml:space="preserve"> microbiome </w:t>
      </w:r>
      <w:r w:rsidR="48723ED9" w:rsidRPr="00C85353">
        <w:rPr>
          <w:rFonts w:ascii="Arial" w:hAnsi="Arial" w:cs="Arial"/>
          <w:color w:val="000000" w:themeColor="text1"/>
        </w:rPr>
        <w:t xml:space="preserve">and host </w:t>
      </w:r>
      <w:r w:rsidRPr="00C85353">
        <w:rPr>
          <w:rFonts w:ascii="Arial" w:hAnsi="Arial" w:cs="Arial"/>
          <w:color w:val="000000" w:themeColor="text1"/>
        </w:rPr>
        <w:t>respon</w:t>
      </w:r>
      <w:r w:rsidR="33CABD87" w:rsidRPr="00C85353">
        <w:rPr>
          <w:rFonts w:ascii="Arial" w:hAnsi="Arial" w:cs="Arial"/>
          <w:color w:val="000000" w:themeColor="text1"/>
        </w:rPr>
        <w:t>ds</w:t>
      </w:r>
      <w:r w:rsidRPr="00C85353">
        <w:rPr>
          <w:rFonts w:ascii="Arial" w:hAnsi="Arial" w:cs="Arial"/>
          <w:color w:val="000000" w:themeColor="text1"/>
        </w:rPr>
        <w:t xml:space="preserve"> </w:t>
      </w:r>
      <w:r w:rsidR="058A6D66" w:rsidRPr="00C85353">
        <w:rPr>
          <w:rFonts w:ascii="Arial" w:hAnsi="Arial" w:cs="Arial"/>
          <w:color w:val="000000" w:themeColor="text1"/>
        </w:rPr>
        <w:t>to exposure to and infection by</w:t>
      </w:r>
      <w:r w:rsidR="002910D7" w:rsidRPr="00C85353">
        <w:rPr>
          <w:rFonts w:ascii="Arial" w:hAnsi="Arial" w:cs="Arial"/>
          <w:color w:val="000000" w:themeColor="text1"/>
        </w:rPr>
        <w:t xml:space="preserve"> </w:t>
      </w:r>
      <w:r w:rsidRPr="00C85353">
        <w:rPr>
          <w:rFonts w:ascii="Arial" w:hAnsi="Arial" w:cs="Arial"/>
          <w:color w:val="000000" w:themeColor="text1"/>
        </w:rPr>
        <w:t xml:space="preserve">intestinal </w:t>
      </w:r>
      <w:r w:rsidR="00912E1F" w:rsidRPr="00C85353">
        <w:rPr>
          <w:rFonts w:ascii="Arial" w:hAnsi="Arial" w:cs="Arial"/>
          <w:color w:val="000000" w:themeColor="text1"/>
        </w:rPr>
        <w:t>nematode</w:t>
      </w:r>
      <w:r w:rsidRPr="00C85353">
        <w:rPr>
          <w:rFonts w:ascii="Arial" w:hAnsi="Arial" w:cs="Arial"/>
          <w:color w:val="000000" w:themeColor="text1"/>
        </w:rPr>
        <w:t xml:space="preserve"> </w:t>
      </w:r>
      <w:r w:rsidR="00C6469E" w:rsidRPr="00C6469E">
        <w:rPr>
          <w:rFonts w:ascii="Arial" w:hAnsi="Arial" w:cs="Arial"/>
          <w:i/>
          <w:iCs/>
          <w:color w:val="000000" w:themeColor="text1"/>
        </w:rPr>
        <w:t>Pseudocapillaria tomentosa</w:t>
      </w:r>
      <w:r w:rsidRPr="00C85353">
        <w:rPr>
          <w:rFonts w:ascii="Arial" w:hAnsi="Arial" w:cs="Arial"/>
          <w:color w:val="000000" w:themeColor="text1"/>
        </w:rPr>
        <w:t>, a common source of disease in</w:t>
      </w:r>
      <w:r w:rsidR="00C85353">
        <w:rPr>
          <w:rFonts w:ascii="Arial" w:hAnsi="Arial" w:cs="Arial"/>
          <w:color w:val="000000" w:themeColor="text1"/>
        </w:rPr>
        <w:t xml:space="preserve"> aquariums, specifically</w:t>
      </w:r>
      <w:r w:rsidRPr="00C85353">
        <w:rPr>
          <w:rFonts w:ascii="Arial" w:hAnsi="Arial" w:cs="Arial"/>
          <w:color w:val="000000" w:themeColor="text1"/>
        </w:rPr>
        <w:t xml:space="preserve"> zebrafish facilities </w:t>
      </w:r>
      <w:r w:rsidR="000D1D2C" w:rsidRPr="00C85353">
        <w:rPr>
          <w:rFonts w:ascii="Arial" w:hAnsi="Arial" w:cs="Arial"/>
          <w:color w:val="000000" w:themeColor="text1"/>
        </w:rPr>
        <w:fldChar w:fldCharType="begin"/>
      </w:r>
      <w:r w:rsidR="00B35877">
        <w:rPr>
          <w:rFonts w:ascii="Arial" w:hAnsi="Arial" w:cs="Arial"/>
          <w:color w:val="000000" w:themeColor="text1"/>
        </w:rPr>
        <w:instrText xml:space="preserve"> ADDIN ZOTERO_ITEM CSL_CITATION {"citationID":"2sYlCYRk","properties":{"unsorted":false,"formattedCitation":"(17\\uc0\\u8211{}20)","plainCitation":"(17–20)","noteIndex":0},"citationItems":[{"id":24325,"uris":["http://zotero.org/users/5603014/items/GDZRQC9L"],"itemData":{"id":24325,"type":"article-journal","abstract":"Parasites in wild populations almost always exhibit aggregation (overdispersion), in which relatively few hosts are infected with high numbers of the parasites. This pattern of infection has also been observed in laboratory studies, where many of the sources of natural variation are removed. Pseudocapillaria tomentosa (Nematoda) is common in zebrafish (Danio rerio) facilities. We describe here patterns of infections in zebrafish experimentally infected with larvated P. tomentosa eggs in various trials with defined numbers of eggs. One trial with eggs delivered in a gelatin diet is also included. Fish were exposed at 25, 75, and 200 eggs fish−1, and the minimal infectious dose was estimated to be 1.5 eggs fish−1. The ID50 (50% infective dose) was calculated to be 17.5 eggs fish−1. We also included data from a trial and 2 previously published experiments with undefined doses in which zebrafish were exposed to infectious water and detritus from a tank that previously contained infected fish. All doses resulted in a high prevalence of infection (&gt; 70%), except at the 25 eggs fish−1 dose, where the prevalence was 43−46%. Mean abundance of worms corresponded to dose, from 0.57 worms fish−1 at 25 eggs fish−1 to 7 worms fish−1 at 200 eggs fish−1. Variance to mean ratios (V/M) and the k parameters showed aggregation across the 8 separate trials, including the gelatin diet. Aggregation increased with increased parasite abundance. Given the consistent observation of aggregation across our experiments, the zebrafish/P. tomentosa system provides a potentially robust, high-throughput model to investigate factors that influence differences in host susceptibility within defined populations.","container-title":"Diseases of Aquatic Organisms","DOI":"10.3354/dao03286","ISSN":"0177-5103, 1616-1580","issue":"2","journalAbbreviation":"Dis. Aquat. Org.","language":"en","page":"121-131","source":"DOI.org (Crossref)","title":"Pseudocapillaria tomentosa in laboratory zebrafish Danio rerio: patterns of infection and dose response","title-short":"Pseudocapillaria tomentosa in laboratory zebrafish Danio rerio","URL":"https://www.int-res.com/abstracts/dao/v131/n2/p121-131/","volume":"131","author":[{"family":"Kent","given":"Ml"},{"family":"Gaulke","given":"Ca"},{"family":"Watral","given":"V"},{"family":"Sharpton","given":"Tj"}],"accessed":{"date-parts":[["2024",10,31]]},"issued":{"date-parts":[["2018",11,6]]},"citation-key":"kent2018"}},{"id":29968,"uris":["http://zotero.org/users/5603014/items/JFHQ86TY"],"itemData":{"id":29968,"type":"article-journal","abstract":"Five species of adult nematodes, unidentifiable nematode larvae, and three species of acanthocephalans, were found in freshwater ornamental fishes newly imported into Germany from Brazil, Colombia, Indonesia, Malaysia, Nigeria, Peru, Sri Lanka and Thailand. The following species were identified: Adult Nematoda: Pseudocapillaria tomentosa, Capillariidae gen. sp., Dichelyne hartwichi sp. n., Procamallanus (Spirocamallanus) pintoi and Spinitectus allaeri; Acanthocephala: Pseudogorgorhynchus arii gen. et sp. n., Neoechinorhynchus sp. and Pallisentis sp. The nematode Dichelyne hartwichi sp. n. (male only) from the intestine of Chelonodon fluviatilis (Hamilton) from Thailand is characterised mainly by the presence of minute cuticular spines on the tail tip, length of spicules (510 microns) and arrangement of caudal papillae. The acanthocephalan Pseudogorgorhynchus arii sp. n. from the intestine of Ariopsis seemanni (Günther) from Colombia represents a new genus Pseudogorgorhynchus gen. n., differing from other genera of the Rhadinorhynchidae mainly in possessing a small proboscis armed with markedly few (18) hooks arranged in six spiral rows. Spinitectus macheirus Boomker et Puylaert, 1994 and Spinitectus moraveci Boomker et Puylaert, 1994 are considered junior synonyms of Spinitectus allaeri Campana-Rouget, 1961.","container-title":"Folia parasitologica","ISSN":"0015-5683","issue":"4","note":"publisher-place: Czech Republic","page":"296-310","title":"Some nematodes and acanthocephalans from exotic ornamental freshwater fishes imported into Germany","volume":"46","author":[{"family":"Moravec","given":"F"},{"family":"Wolter","given":"J"},{"family":"Körting","given":"W"}],"issued":{"date-parts":[["1999"]]},"citation-key":"moravec1999"}},{"id":27347,"uris":["http://zotero.org/users/5603014/items/52ES4K7X"],"itemData":{"id":27347,"type":"article-journal","container-title":"FOLIA PARASITOLOGICA (PRAHA)","page":"241-245","title":"FIRST RECORD OF THE NEMATODE PSEUDOCAPILLARIA BREVISPICULA","URL":"https://folia.paru.cas.cz/pdfs/fol/1984/03/06.pdf","volume":"31","author":[{"family":"Moravec","given":"F"}],"accessed":{"date-parts":[["2025",3,18]]},"issued":{"date-parts":[["1984"]]},"citation-key":"moravec1984"}},{"id":29971,"uris":["http://zotero.org/users/5603014/items/HDV3KL9Z"],"itemData":{"id":29971,"type":"article-journal","abstract":"Helminth parasites, including capillariids, pose a significant health risk to animals, including fishes, birds, and mammals. Pseudocapillaria tomentosa is a widespread, but poorly studied parasite primarily infecting freshwater cyprinid fishes in the northern hemisphere. However, despite controlled laboratory procedures, the parasite is also prevalent in many zebrafish (Danio rerio) research facilities due to inadequate measures to ensure biological security and the ability of the nematode to endure chlorine treatment. Pseudocapillaria tomentosa typically causes chronic disease in fish, leading to morbidity, mortality, and economic challenges. Clinical signs include emaciation, ulcers, anemia, and hemorrhage, as well as reduced growth and reproductive ability, and prominent humpback lesions in severe infections. Diagnosing P. tomentosa infections involve observation of eggs in wet mount preparations or worms in histological sections of the intestine. However, definitive species identification requires detailed morphological examination and molecular analyses. Pseudocapillaria tomentosa can be effectively managed through anthelmintic treatments such as emamectin, fenbendazole, albendazole, and mebendazole as well as preventive measures including maintaining optimal water quality, reducing fish density, and implementing strict quarantine protocols. This review discusses the use of the zebrafish to study host-parasite interactions, particularly with the parasitic nematode P. tomentosa. The zebrafish is a suitable model for studying infectious diseases, including parasites, due to its well-characterized immune system, reporter lines and cell lineages. This model organism exhibits immune responses to helminth antigens, including eosinophilia and the upregulation of inflammatory cytokines like Tnf-α and Ifn-γ. The gut microbiota plays a crucial role in susceptibility to parasitic infections in zebrafish and an imbalanced or dysbiotic gut microbiome can predispose fish to parasitic infections, while a healthy, balanced microbiome can enhance resistance. Furthermore, probiotic-based interventions are being explored as a way to boost mucosal immunity and modify the gut microbiome to prevent parasitic infections.","container-title":"Current Research in Parasitology &amp; Vector-Borne Diseases","DOI":"10.1016/j.crpvbd.2025.100265","ISSN":"2667114X","journalAbbreviation":"Current Research in Parasitology &amp; Vector-Borne Diseases","language":"en","page":"100265","source":"DOI.org (Crossref)","title":"Pseudocapillaria tomentosa (Nematoda: Capillariidae) in fish and its significance in comprehending host-parasite relationships: A review","title-short":"Pseudocapillaria tomentosa (Nematoda","URL":"https://linkinghub.elsevier.com/retrieve/pii/S2667114X25000251","volume":"7","author":[{"family":"Marandi","given":"Amin"},{"family":"Jensen","given":"Anne Majgaard"},{"family":"Von Gersdorff Jørgensen","given":"Louise"}],"accessed":{"date-parts":[["2025",6,20]]},"issued":{"date-parts":[["2025"]]},"citation-key":"marandi2025"}}],"schema":"https://github.com/citation-style-language/schema/raw/master/csl-citation.json"} </w:instrText>
      </w:r>
      <w:r w:rsidR="000D1D2C" w:rsidRPr="00C85353">
        <w:rPr>
          <w:rFonts w:ascii="Arial" w:hAnsi="Arial" w:cs="Arial"/>
          <w:color w:val="000000" w:themeColor="text1"/>
        </w:rPr>
        <w:fldChar w:fldCharType="separate"/>
      </w:r>
      <w:r w:rsidR="00B35877" w:rsidRPr="00B35877">
        <w:rPr>
          <w:rFonts w:ascii="Arial" w:hAnsi="Arial" w:cs="Arial"/>
          <w:color w:val="000000"/>
          <w:kern w:val="0"/>
        </w:rPr>
        <w:t>(17–20)</w:t>
      </w:r>
      <w:r w:rsidR="000D1D2C" w:rsidRPr="00C85353">
        <w:rPr>
          <w:rFonts w:ascii="Arial" w:hAnsi="Arial" w:cs="Arial"/>
          <w:color w:val="000000" w:themeColor="text1"/>
        </w:rPr>
        <w:fldChar w:fldCharType="end"/>
      </w:r>
      <w:r w:rsidRPr="00C85353">
        <w:rPr>
          <w:rFonts w:ascii="Arial" w:hAnsi="Arial" w:cs="Arial"/>
          <w:color w:val="000000" w:themeColor="text1"/>
        </w:rPr>
        <w:t>.</w:t>
      </w:r>
      <w:r w:rsidR="008F212E" w:rsidRPr="00CE602D">
        <w:rPr>
          <w:rFonts w:ascii="Arial" w:hAnsi="Arial" w:cs="Arial"/>
        </w:rPr>
        <w:t xml:space="preserve"> </w:t>
      </w:r>
      <w:r w:rsidR="00C85353" w:rsidRPr="00CE602D">
        <w:rPr>
          <w:rFonts w:ascii="Arial" w:hAnsi="Arial" w:cs="Arial"/>
          <w:i/>
          <w:iCs/>
        </w:rPr>
        <w:t>P. tomentosa</w:t>
      </w:r>
      <w:r w:rsidR="00C85353" w:rsidRPr="00C85353">
        <w:rPr>
          <w:rFonts w:ascii="Arial" w:hAnsi="Arial" w:cs="Arial"/>
        </w:rPr>
        <w:t xml:space="preserve"> is known to cause high mortality and disrupt the gut microbiome</w:t>
      </w:r>
      <w:r w:rsidR="00E66DDF">
        <w:rPr>
          <w:rFonts w:ascii="Arial" w:hAnsi="Arial" w:cs="Arial"/>
        </w:rPr>
        <w:t xml:space="preserve"> </w:t>
      </w:r>
      <w:r w:rsidR="00C85353">
        <w:rPr>
          <w:rFonts w:ascii="Arial" w:hAnsi="Arial" w:cs="Arial"/>
        </w:rPr>
        <w:fldChar w:fldCharType="begin"/>
      </w:r>
      <w:r w:rsidR="00C85353">
        <w:rPr>
          <w:rFonts w:ascii="Arial" w:hAnsi="Arial" w:cs="Arial"/>
        </w:rPr>
        <w:instrText xml:space="preserve"> ADDIN ZOTERO_ITEM CSL_CITATION {"citationID":"QeYHZf9Z","properties":{"unsorted":false,"formattedCitation":"(17,21)","plainCitation":"(17,21)","noteIndex":0},"citationItems":[{"id":24325,"uris":["http://zotero.org/users/5603014/items/GDZRQC9L"],"itemData":{"id":24325,"type":"article-journal","abstract":"Parasites in wild populations almost always exhibit aggregation (overdispersion), in which relatively few hosts are infected with high numbers of the parasites. This pattern of infection has also been observed in laboratory studies, where many of the sources of natural variation are removed. Pseudocapillaria tomentosa (Nematoda) is common in zebrafish (Danio rerio) facilities. We describe here patterns of infections in zebrafish experimentally infected with larvated P. tomentosa eggs in various trials with defined numbers of eggs. One trial with eggs delivered in a gelatin diet is also included. Fish were exposed at 25, 75, and 200 eggs fish−1, and the minimal infectious dose was estimated to be 1.5 eggs fish−1. The ID50 (50% infective dose) was calculated to be 17.5 eggs fish−1. We also included data from a trial and 2 previously published experiments with undefined doses in which zebrafish were exposed to infectious water and detritus from a tank that previously contained infected fish. All doses resulted in a high prevalence of infection (&gt; 70%), except at the 25 eggs fish−1 dose, where the prevalence was 43−46%. Mean abundance of worms corresponded to dose, from 0.57 worms fish−1 at 25 eggs fish−1 to 7 worms fish−1 at 200 eggs fish−1. Variance to mean ratios (V/M) and the k parameters showed aggregation across the 8 separate trials, including the gelatin diet. Aggregation increased with increased parasite abundance. Given the consistent observation of aggregation across our experiments, the zebrafish/P. tomentosa system provides a potentially robust, high-throughput model to investigate factors that influence differences in host susceptibility within defined populations.","container-title":"Diseases of Aquatic Organisms","DOI":"10.3354/dao03286","ISSN":"0177-5103, 1616-1580","issue":"2","journalAbbreviation":"Dis. Aquat. Org.","language":"en","page":"121-131","source":"DOI.org (Crossref)","title":"Pseudocapillaria tomentosa in laboratory zebrafish Danio rerio: patterns of infection and dose response","title-short":"Pseudocapillaria tomentosa in laboratory zebrafish Danio rerio","URL":"https://www.int-res.com/abstracts/dao/v131/n2/p121-131/","volume":"131","author":[{"family":"Kent","given":"Ml"},{"family":"Gaulke","given":"Ca"},{"family":"Watral","given":"V"},{"family":"Sharpton","given":"Tj"}],"accessed":{"date-parts":[["2024",10,31]]},"issued":{"date-parts":[["2018",11,6]]},"citation-key":"kent2018"}},{"id":12941,"uris":["http://zotero.org/users/5603014/items/9M86B64Z"],"itemData":{"id":12941,"type":"article-journal","abstract":"Background: Helminth parasites represent a significant threat to the health of human and animal populations, and there is a growing need for tools to treat, diagnose, and prevent these infections. Recent work has turned to the gut microbiome as a utilitarian agent in this regard; components of the microbiome may interact with parasites to influence their success in the gut, meaning that the microbiome may encode new anthelmintic drugs. Moreover, parasite infections may restructure the microbiome’s composition in consistent ways, implying that the microbiome may be useful for diagnosing infection. The innovation of these utilities requires foundational knowledge about how parasitic infection, as well as its ultimate success in the gut and impact on the host, relates to the gut microbiome. In particular, we currently possess limited insight into how the microbiome, host pathology, and parasite burden covary during infection. Identifying interactions between these parameters may uncover novel putative methods of disrupting parasite success.\nResults: To identify interactions between parasite success and the microbiome, we quantified longitudinal associations between an intestinal helminth of zebrafish, Pseudocapillaria tomentosa, and the gut microbiome in 210 4-month-old 5D line zebrafish. Parasite burden and parasite-associated pathology varied in severity throughout the experiment in parasite-exposed fish, with intestinal pathologic changes becoming severe at late time points. Parasite exposure, burden, and intestinal lesions were correlated with gut microbial diversity. Robust generalized linear regression identified several individual taxa whose abundance predicted parasite burden, suggesting that gut microbiota may influence P. tomentosa success. Numerous associations between taxon abundance, burden, and gut pathologic changes were also observed, indicating that the magnitude of microbiome disruption during infection varies with infection severity. Finally, a random forest classifier accurately predicted a fish’s exposure to the parasite based on the abundance of gut phylotypes, which underscores the potential for using the gut microbiome to diagnose intestinal parasite infection.\nConclusions: These experiments demonstrate that P. tomentosa infection disrupts zebrafish gut microbiome composition and identifies potential interactions between the gut microbiota and parasite success. The microbiome may also provide a diagnostic that would enable non-destructive passive sampling for P. tomentosa and other intestinal pathogens in zebrafish facilities.","container-title":"Microbiome","DOI":"10.1186/s40168-019-0622-9","ISSN":"2049-2618","issue":"1","journalAbbreviation":"Microbiome","language":"en","page":"10","source":"DOI.org (Crossref)","title":"A longitudinal assessment of host-microbe-parasite interactions resolves the zebrafish gut microbiome’s link to Pseudocapillaria tomentosa infection and pathology","URL":"https://microbiomejournal.biomedcentral.com/articles/10.1186/s40168-019-0622-9","volume":"7","author":[{"family":"Gaulke","given":"Christopher A."},{"family":"Martins","given":"Mauricio L."},{"family":"Watral","given":"Virginia G."},{"family":"Humphreys","given":"Ian R."},{"family":"Spagnoli","given":"Sean T."},{"family":"Kent","given":"Michael L."},{"family":"Sharpton","given":"Thomas J."}],"accessed":{"date-parts":[["2023",8,25]]},"issued":{"date-parts":[["2019",12]]},"citation-key":"gaulke2019a"}}],"schema":"https://github.com/citation-style-language/schema/raw/master/csl-citation.json"} </w:instrText>
      </w:r>
      <w:r w:rsidR="00C85353">
        <w:rPr>
          <w:rFonts w:ascii="Arial" w:hAnsi="Arial" w:cs="Arial"/>
        </w:rPr>
        <w:fldChar w:fldCharType="separate"/>
      </w:r>
      <w:r w:rsidR="00C85353">
        <w:rPr>
          <w:rFonts w:ascii="Arial" w:hAnsi="Arial" w:cs="Arial"/>
          <w:kern w:val="0"/>
        </w:rPr>
        <w:t>(17,21)</w:t>
      </w:r>
      <w:r w:rsidR="00C85353">
        <w:rPr>
          <w:rFonts w:ascii="Arial" w:hAnsi="Arial" w:cs="Arial"/>
        </w:rPr>
        <w:fldChar w:fldCharType="end"/>
      </w:r>
      <w:r w:rsidR="00C85353" w:rsidRPr="00C85353">
        <w:rPr>
          <w:rFonts w:ascii="Arial" w:hAnsi="Arial" w:cs="Arial"/>
        </w:rPr>
        <w:t xml:space="preserve">. Yet, it remains unclear whether and how water temperature mediates </w:t>
      </w:r>
      <w:r w:rsidR="00C85353" w:rsidRPr="00C85353">
        <w:rPr>
          <w:rFonts w:ascii="Arial" w:hAnsi="Arial" w:cs="Arial"/>
        </w:rPr>
        <w:lastRenderedPageBreak/>
        <w:t xml:space="preserve">interactions between the host-microbiome system and </w:t>
      </w:r>
      <w:r w:rsidR="00C85353" w:rsidRPr="00CE602D">
        <w:rPr>
          <w:rFonts w:ascii="Arial" w:hAnsi="Arial" w:cs="Arial"/>
          <w:i/>
          <w:iCs/>
        </w:rPr>
        <w:t>P. tomentosa</w:t>
      </w:r>
      <w:r w:rsidR="00E66DDF">
        <w:rPr>
          <w:rFonts w:ascii="Arial" w:hAnsi="Arial" w:cs="Arial"/>
        </w:rPr>
        <w:t xml:space="preserve"> </w:t>
      </w:r>
      <w:r w:rsidR="00E66DDF">
        <w:rPr>
          <w:rFonts w:ascii="Arial" w:hAnsi="Arial" w:cs="Arial"/>
        </w:rPr>
        <w:fldChar w:fldCharType="begin"/>
      </w:r>
      <w:r w:rsidR="00E66DDF">
        <w:rPr>
          <w:rFonts w:ascii="Arial" w:hAnsi="Arial" w:cs="Arial"/>
        </w:rPr>
        <w:instrText xml:space="preserve"> ADDIN ZOTERO_ITEM CSL_CITATION {"citationID":"TAwETVJk","properties":{"unsorted":false,"formattedCitation":"(20)","plainCitation":"(20)","noteIndex":0},"citationItems":[{"id":29971,"uris":["http://zotero.org/users/5603014/items/HDV3KL9Z"],"itemData":{"id":29971,"type":"article-journal","abstract":"Helminth parasites, including capillariids, pose a significant health risk to animals, including fishes, birds, and mammals. Pseudocapillaria tomentosa is a widespread, but poorly studied parasite primarily infecting freshwater cyprinid fishes in the northern hemisphere. However, despite controlled laboratory procedures, the parasite is also prevalent in many zebrafish (Danio rerio) research facilities due to inadequate measures to ensure biological security and the ability of the nematode to endure chlorine treatment. Pseudocapillaria tomentosa typically causes chronic disease in fish, leading to morbidity, mortality, and economic challenges. Clinical signs include emaciation, ulcers, anemia, and hemorrhage, as well as reduced growth and reproductive ability, and prominent humpback lesions in severe infections. Diagnosing P. tomentosa infections involve observation of eggs in wet mount preparations or worms in histological sections of the intestine. However, definitive species identification requires detailed morphological examination and molecular analyses. Pseudocapillaria tomentosa can be effectively managed through anthelmintic treatments such as emamectin, fenbendazole, albendazole, and mebendazole as well as preventive measures including maintaining optimal water quality, reducing fish density, and implementing strict quarantine protocols. This review discusses the use of the zebrafish to study host-parasite interactions, particularly with the parasitic nematode P. tomentosa. The zebrafish is a suitable model for studying infectious diseases, including parasites, due to its well-characterized immune system, reporter lines and cell lineages. This model organism exhibits immune responses to helminth antigens, including eosinophilia and the upregulation of inflammatory cytokines like Tnf-α and Ifn-γ. The gut microbiota plays a crucial role in susceptibility to parasitic infections in zebrafish and an imbalanced or dysbiotic gut microbiome can predispose fish to parasitic infections, while a healthy, balanced microbiome can enhance resistance. Furthermore, probiotic-based interventions are being explored as a way to boost mucosal immunity and modify the gut microbiome to prevent parasitic infections.","container-title":"Current Research in Parasitology &amp; Vector-Borne Diseases","DOI":"10.1016/j.crpvbd.2025.100265","ISSN":"2667114X","journalAbbreviation":"Current Research in Parasitology &amp; Vector-Borne Diseases","language":"en","page":"100265","source":"DOI.org (Crossref)","title":"Pseudocapillaria tomentosa (Nematoda: Capillariidae) in fish and its significance in comprehending host-parasite relationships: A review","title-short":"Pseudocapillaria tomentosa (Nematoda","URL":"https://linkinghub.elsevier.com/retrieve/pii/S2667114X25000251","volume":"7","author":[{"family":"Marandi","given":"Amin"},{"family":"Jensen","given":"Anne Majgaard"},{"family":"Von Gersdorff Jørgensen","given":"Louise"}],"accessed":{"date-parts":[["2025",6,20]]},"issued":{"date-parts":[["2025"]]},"citation-key":"marandi2025"}}],"schema":"https://github.com/citation-style-language/schema/raw/master/csl-citation.json"} </w:instrText>
      </w:r>
      <w:r w:rsidR="00E66DDF">
        <w:rPr>
          <w:rFonts w:ascii="Arial" w:hAnsi="Arial" w:cs="Arial"/>
        </w:rPr>
        <w:fldChar w:fldCharType="separate"/>
      </w:r>
      <w:r w:rsidR="00E66DDF">
        <w:rPr>
          <w:rFonts w:ascii="Arial" w:hAnsi="Arial" w:cs="Arial"/>
          <w:noProof/>
        </w:rPr>
        <w:t>(20)</w:t>
      </w:r>
      <w:r w:rsidR="00E66DDF">
        <w:rPr>
          <w:rFonts w:ascii="Arial" w:hAnsi="Arial" w:cs="Arial"/>
        </w:rPr>
        <w:fldChar w:fldCharType="end"/>
      </w:r>
      <w:r w:rsidR="00C85353" w:rsidRPr="00C85353">
        <w:rPr>
          <w:rFonts w:ascii="Arial" w:hAnsi="Arial" w:cs="Arial"/>
        </w:rPr>
        <w:t xml:space="preserve">. A key </w:t>
      </w:r>
      <w:r w:rsidR="00E66DDF">
        <w:rPr>
          <w:rFonts w:ascii="Arial" w:hAnsi="Arial" w:cs="Arial"/>
        </w:rPr>
        <w:t>advantage</w:t>
      </w:r>
      <w:r w:rsidR="00C85353" w:rsidRPr="00C85353">
        <w:rPr>
          <w:rFonts w:ascii="Arial" w:hAnsi="Arial" w:cs="Arial"/>
        </w:rPr>
        <w:t xml:space="preserve"> </w:t>
      </w:r>
      <w:r w:rsidR="00C85353" w:rsidRPr="00CE602D">
        <w:rPr>
          <w:rFonts w:ascii="Arial" w:hAnsi="Arial" w:cs="Arial"/>
          <w:i/>
          <w:iCs/>
        </w:rPr>
        <w:t>of P. tomentosa</w:t>
      </w:r>
      <w:r w:rsidR="00C85353" w:rsidRPr="00C85353">
        <w:rPr>
          <w:rFonts w:ascii="Arial" w:hAnsi="Arial" w:cs="Arial"/>
        </w:rPr>
        <w:t xml:space="preserve"> is </w:t>
      </w:r>
      <w:r w:rsidR="00E66DDF">
        <w:rPr>
          <w:rFonts w:ascii="Arial" w:hAnsi="Arial" w:cs="Arial"/>
        </w:rPr>
        <w:t>its</w:t>
      </w:r>
      <w:r w:rsidR="00C85353" w:rsidRPr="00C85353">
        <w:rPr>
          <w:rFonts w:ascii="Arial" w:hAnsi="Arial" w:cs="Arial"/>
        </w:rPr>
        <w:t xml:space="preserve"> direct life cycle</w:t>
      </w:r>
      <w:r w:rsidR="00E66DDF">
        <w:rPr>
          <w:rFonts w:ascii="Arial" w:hAnsi="Arial" w:cs="Arial"/>
        </w:rPr>
        <w:t xml:space="preserve"> capability</w:t>
      </w:r>
      <w:r w:rsidR="00C85353" w:rsidRPr="00C85353">
        <w:rPr>
          <w:rFonts w:ascii="Arial" w:hAnsi="Arial" w:cs="Arial"/>
        </w:rPr>
        <w:t xml:space="preserve">, in which infective eggs larvate in ambient water and </w:t>
      </w:r>
      <w:r w:rsidR="00E66DDF">
        <w:rPr>
          <w:rFonts w:ascii="Arial" w:hAnsi="Arial" w:cs="Arial"/>
        </w:rPr>
        <w:t>can be</w:t>
      </w:r>
      <w:r w:rsidR="00C85353" w:rsidRPr="00C85353">
        <w:rPr>
          <w:rFonts w:ascii="Arial" w:hAnsi="Arial" w:cs="Arial"/>
        </w:rPr>
        <w:t xml:space="preserve"> acquired orally by the host, without requiring an intermediate or paratenic host</w:t>
      </w:r>
      <w:r w:rsidR="00B34384">
        <w:rPr>
          <w:rFonts w:ascii="Arial" w:hAnsi="Arial" w:cs="Arial"/>
        </w:rPr>
        <w:t xml:space="preserve"> </w:t>
      </w:r>
      <w:r w:rsidR="00C85353">
        <w:rPr>
          <w:rFonts w:ascii="Arial" w:hAnsi="Arial" w:cs="Arial"/>
        </w:rPr>
        <w:fldChar w:fldCharType="begin"/>
      </w:r>
      <w:r w:rsidR="00B34384">
        <w:rPr>
          <w:rFonts w:ascii="Arial" w:hAnsi="Arial" w:cs="Arial"/>
        </w:rPr>
        <w:instrText xml:space="preserve"> ADDIN ZOTERO_ITEM CSL_CITATION {"citationID":"h5TBwC9X","properties":{"unsorted":false,"formattedCitation":"(17,22)","plainCitation":"(17,22)","noteIndex":0},"citationItems":[{"id":24325,"uris":["http://zotero.org/users/5603014/items/GDZRQC9L"],"itemData":{"id":24325,"type":"article-journal","abstract":"Parasites in wild populations almost always exhibit aggregation (overdispersion), in which relatively few hosts are infected with high numbers of the parasites. This pattern of infection has also been observed in laboratory studies, where many of the sources of natural variation are removed. Pseudocapillaria tomentosa (Nematoda) is common in zebrafish (Danio rerio) facilities. We describe here patterns of infections in zebrafish experimentally infected with larvated P. tomentosa eggs in various trials with defined numbers of eggs. One trial with eggs delivered in a gelatin diet is also included. Fish were exposed at 25, 75, and 200 eggs fish−1, and the minimal infectious dose was estimated to be 1.5 eggs fish−1. The ID50 (50% infective dose) was calculated to be 17.5 eggs fish−1. We also included data from a trial and 2 previously published experiments with undefined doses in which zebrafish were exposed to infectious water and detritus from a tank that previously contained infected fish. All doses resulted in a high prevalence of infection (&gt; 70%), except at the 25 eggs fish−1 dose, where the prevalence was 43−46%. Mean abundance of worms corresponded to dose, from 0.57 worms fish−1 at 25 eggs fish−1 to 7 worms fish−1 at 200 eggs fish−1. Variance to mean ratios (V/M) and the k parameters showed aggregation across the 8 separate trials, including the gelatin diet. Aggregation increased with increased parasite abundance. Given the consistent observation of aggregation across our experiments, the zebrafish/P. tomentosa system provides a potentially robust, high-throughput model to investigate factors that influence differences in host susceptibility within defined populations.","container-title":"Diseases of Aquatic Organisms","DOI":"10.3354/dao03286","ISSN":"0177-5103, 1616-1580","issue":"2","journalAbbreviation":"Dis. Aquat. Org.","language":"en","page":"121-131","source":"DOI.org (Crossref)","title":"Pseudocapillaria tomentosa in laboratory zebrafish Danio rerio: patterns of infection and dose response","title-short":"Pseudocapillaria tomentosa in laboratory zebrafish Danio rerio","URL":"https://www.int-res.com/abstracts/dao/v131/n2/p121-131/","volume":"131","author":[{"family":"Kent","given":"Ml"},{"family":"Gaulke","given":"Ca"},{"family":"Watral","given":"V"},{"family":"Sharpton","given":"Tj"}],"accessed":{"date-parts":[["2024",10,31]]},"issued":{"date-parts":[["2018",11,6]]},"citation-key":"kent2018"}},{"id":30007,"uris":["http://zotero.org/users/5603014/items/Y7CX5MK9"],"itemData":{"id":30007,"type":"article-journal","abstract":"Pseudocapillaria tomentosa is an important pathogen in zebraﬁsh facilities. We investigated heat, ultraviolet (UV) light, chlorine, iodine, and dessciation for killing the parasite’s eggs. Eggs released with feces larvate in about 5–10 days, and treatments were evaluated by exposing fresh eggs and subsequently comparing larvation to untreated eggs as an indication of survival. Collectively, untreated eggs in all trials showed high levels of survival. Eggs were exposed to elevated temperatures (40°C, 45°C and 50°C) for 1, 8, or 24 h, which resulted in substantial reduction in viability of eggs. UV radiation was effective, with no larvation at 50–300 mWs/cm2 and &lt;2% at 20 mWs/cm2. Three chlorine products ( JT Baker, CloroxÒ, and Bi-Mart) were tested at 25, 50, 100, 500, and 3,000 ppm (pH 7.0–7.3) with 10 min exposure. All were effective at 500 or 1,000 ppm. There was variability between three products and trials at lower concentrations, but overall chlorine was not very effective at 25–100 ppm except for Bi-Mart brand at 100 ppm. Povidone-iodine was not effective at 25 or 50 ppm for 10 min, but was effective at 200 ppm for 1 h. Desiccation was effective, and no eggs larvated after 2 h drying.","container-title":"Zebrafish","DOI":"10.1089/zeb.2019.1736","ISSN":"1545-8547, 1557-8542","issue":"5","journalAbbreviation":"Zebrafish","language":"en","license":"https://www.liebertpub.com/nv/resources-tools/text-and-data-mining-policy/121/","page":"460-468","source":"DOI.org (Crossref)","title":"Viability of &lt;i&gt;Pseudocapillaria tomentosa&lt;/i&gt; Eggs Exposed to Heat, Ultraviolet Light, Chlorine, Iodine, and Desiccation","URL":"https://www.liebertpub.com/doi/10.1089/zeb.2019.1736","volume":"16","author":[{"family":"Kent","given":"Michael L."},{"family":"Watral","given":"Virginia"},{"family":"Villegas","given":"Eric N."},{"family":"Gaulke","given":"Christopher A."}],"accessed":{"date-parts":[["2025",6,20]]},"issued":{"date-parts":[["2019",10,1]]},"citation-key":"kent2019"}}],"schema":"https://github.com/citation-style-language/schema/raw/master/csl-citation.json"} </w:instrText>
      </w:r>
      <w:r w:rsidR="00C85353">
        <w:rPr>
          <w:rFonts w:ascii="Arial" w:hAnsi="Arial" w:cs="Arial"/>
        </w:rPr>
        <w:fldChar w:fldCharType="separate"/>
      </w:r>
      <w:r w:rsidR="00B34384">
        <w:rPr>
          <w:rFonts w:ascii="Arial" w:hAnsi="Arial" w:cs="Arial"/>
          <w:noProof/>
        </w:rPr>
        <w:t>(17,22)</w:t>
      </w:r>
      <w:r w:rsidR="00C85353">
        <w:rPr>
          <w:rFonts w:ascii="Arial" w:hAnsi="Arial" w:cs="Arial"/>
        </w:rPr>
        <w:fldChar w:fldCharType="end"/>
      </w:r>
      <w:r w:rsidR="00C85353" w:rsidRPr="00C85353">
        <w:rPr>
          <w:rFonts w:ascii="Arial" w:hAnsi="Arial" w:cs="Arial"/>
        </w:rPr>
        <w:t xml:space="preserve">. </w:t>
      </w:r>
      <w:r w:rsidR="002B586B" w:rsidRPr="00C85353">
        <w:rPr>
          <w:rFonts w:ascii="Arial" w:hAnsi="Arial" w:cs="Arial"/>
        </w:rPr>
        <w:t>Although</w:t>
      </w:r>
      <w:r w:rsidR="00E66DDF">
        <w:rPr>
          <w:rFonts w:ascii="Arial" w:hAnsi="Arial" w:cs="Arial"/>
        </w:rPr>
        <w:t>,</w:t>
      </w:r>
      <w:r w:rsidR="002B586B" w:rsidRPr="00C85353">
        <w:rPr>
          <w:rFonts w:ascii="Arial" w:hAnsi="Arial" w:cs="Arial"/>
        </w:rPr>
        <w:t xml:space="preserve"> </w:t>
      </w:r>
      <w:r w:rsidR="002B586B" w:rsidRPr="00AC6062">
        <w:rPr>
          <w:rFonts w:ascii="Arial" w:hAnsi="Arial" w:cs="Arial"/>
          <w:i/>
          <w:iCs/>
        </w:rPr>
        <w:t>P. tomentosa</w:t>
      </w:r>
      <w:r w:rsidR="002B586B" w:rsidRPr="00C85353">
        <w:rPr>
          <w:rFonts w:ascii="Arial" w:hAnsi="Arial" w:cs="Arial"/>
        </w:rPr>
        <w:t xml:space="preserve"> may use paratenic hosts (e.g., oligochaete worms) in natural settings, these are not required in the controlled laboratory conditions used here</w:t>
      </w:r>
      <w:r w:rsidR="002B586B">
        <w:rPr>
          <w:rFonts w:ascii="Arial" w:hAnsi="Arial" w:cs="Arial"/>
        </w:rPr>
        <w:t xml:space="preserve"> </w:t>
      </w:r>
      <w:r w:rsidR="002B586B">
        <w:rPr>
          <w:rFonts w:ascii="Arial" w:hAnsi="Arial" w:cs="Arial"/>
        </w:rPr>
        <w:fldChar w:fldCharType="begin"/>
      </w:r>
      <w:r w:rsidR="00B34384">
        <w:rPr>
          <w:rFonts w:ascii="Arial" w:hAnsi="Arial" w:cs="Arial"/>
        </w:rPr>
        <w:instrText xml:space="preserve"> ADDIN ZOTERO_ITEM CSL_CITATION {"citationID":"AnxSufLy","properties":{"unsorted":false,"formattedCitation":"(17,20,22)","plainCitation":"(17,20,22)","noteIndex":0},"citationItems":[{"id":24325,"uris":["http://zotero.org/users/5603014/items/GDZRQC9L"],"itemData":{"id":24325,"type":"article-journal","abstract":"Parasites in wild populations almost always exhibit aggregation (overdispersion), in which relatively few hosts are infected with high numbers of the parasites. This pattern of infection has also been observed in laboratory studies, where many of the sources of natural variation are removed. Pseudocapillaria tomentosa (Nematoda) is common in zebrafish (Danio rerio) facilities. We describe here patterns of infections in zebrafish experimentally infected with larvated P. tomentosa eggs in various trials with defined numbers of eggs. One trial with eggs delivered in a gelatin diet is also included. Fish were exposed at 25, 75, and 200 eggs fish−1, and the minimal infectious dose was estimated to be 1.5 eggs fish−1. The ID50 (50% infective dose) was calculated to be 17.5 eggs fish−1. We also included data from a trial and 2 previously published experiments with undefined doses in which zebrafish were exposed to infectious water and detritus from a tank that previously contained infected fish. All doses resulted in a high prevalence of infection (&gt; 70%), except at the 25 eggs fish−1 dose, where the prevalence was 43−46%. Mean abundance of worms corresponded to dose, from 0.57 worms fish−1 at 25 eggs fish−1 to 7 worms fish−1 at 200 eggs fish−1. Variance to mean ratios (V/M) and the k parameters showed aggregation across the 8 separate trials, including the gelatin diet. Aggregation increased with increased parasite abundance. Given the consistent observation of aggregation across our experiments, the zebrafish/P. tomentosa system provides a potentially robust, high-throughput model to investigate factors that influence differences in host susceptibility within defined populations.","container-title":"Diseases of Aquatic Organisms","DOI":"10.3354/dao03286","ISSN":"0177-5103, 1616-1580","issue":"2","journalAbbreviation":"Dis. Aquat. Org.","language":"en","page":"121-131","source":"DOI.org (Crossref)","title":"Pseudocapillaria tomentosa in laboratory zebrafish Danio rerio: patterns of infection and dose response","title-short":"Pseudocapillaria tomentosa in laboratory zebrafish Danio rerio","URL":"https://www.int-res.com/abstracts/dao/v131/n2/p121-131/","volume":"131","author":[{"family":"Kent","given":"Ml"},{"family":"Gaulke","given":"Ca"},{"family":"Watral","given":"V"},{"family":"Sharpton","given":"Tj"}],"accessed":{"date-parts":[["2024",10,31]]},"issued":{"date-parts":[["2018",11,6]]},"citation-key":"kent2018"}},{"id":29971,"uris":["http://zotero.org/users/5603014/items/HDV3KL9Z"],"itemData":{"id":29971,"type":"article-journal","abstract":"Helminth parasites, including capillariids, pose a significant health risk to animals, including fishes, birds, and mammals. Pseudocapillaria tomentosa is a widespread, but poorly studied parasite primarily infecting freshwater cyprinid fishes in the northern hemisphere. However, despite controlled laboratory procedures, the parasite is also prevalent in many zebrafish (Danio rerio) research facilities due to inadequate measures to ensure biological security and the ability of the nematode to endure chlorine treatment. Pseudocapillaria tomentosa typically causes chronic disease in fish, leading to morbidity, mortality, and economic challenges. Clinical signs include emaciation, ulcers, anemia, and hemorrhage, as well as reduced growth and reproductive ability, and prominent humpback lesions in severe infections. Diagnosing P. tomentosa infections involve observation of eggs in wet mount preparations or worms in histological sections of the intestine. However, definitive species identification requires detailed morphological examination and molecular analyses. Pseudocapillaria tomentosa can be effectively managed through anthelmintic treatments such as emamectin, fenbendazole, albendazole, and mebendazole as well as preventive measures including maintaining optimal water quality, reducing fish density, and implementing strict quarantine protocols. This review discusses the use of the zebrafish to study host-parasite interactions, particularly with the parasitic nematode P. tomentosa. The zebrafish is a suitable model for studying infectious diseases, including parasites, due to its well-characterized immune system, reporter lines and cell lineages. This model organism exhibits immune responses to helminth antigens, including eosinophilia and the upregulation of inflammatory cytokines like Tnf-α and Ifn-γ. The gut microbiota plays a crucial role in susceptibility to parasitic infections in zebrafish and an imbalanced or dysbiotic gut microbiome can predispose fish to parasitic infections, while a healthy, balanced microbiome can enhance resistance. Furthermore, probiotic-based interventions are being explored as a way to boost mucosal immunity and modify the gut microbiome to prevent parasitic infections.","container-title":"Current Research in Parasitology &amp; Vector-Borne Diseases","DOI":"10.1016/j.crpvbd.2025.100265","ISSN":"2667114X","journalAbbreviation":"Current Research in Parasitology &amp; Vector-Borne Diseases","language":"en","page":"100265","source":"DOI.org (Crossref)","title":"Pseudocapillaria tomentosa (Nematoda: Capillariidae) in fish and its significance in comprehending host-parasite relationships: A review","title-short":"Pseudocapillaria tomentosa (Nematoda","URL":"https://linkinghub.elsevier.com/retrieve/pii/S2667114X25000251","volume":"7","author":[{"family":"Marandi","given":"Amin"},{"family":"Jensen","given":"Anne Majgaard"},{"family":"Von Gersdorff Jørgensen","given":"Louise"}],"accessed":{"date-parts":[["2025",6,20]]},"issued":{"date-parts":[["2025"]]},"citation-key":"marandi2025"}},{"id":30007,"uris":["http://zotero.org/users/5603014/items/Y7CX5MK9"],"itemData":{"id":30007,"type":"article-journal","abstract":"Pseudocapillaria tomentosa is an important pathogen in zebraﬁsh facilities. We investigated heat, ultraviolet (UV) light, chlorine, iodine, and dessciation for killing the parasite’s eggs. Eggs released with feces larvate in about 5–10 days, and treatments were evaluated by exposing fresh eggs and subsequently comparing larvation to untreated eggs as an indication of survival. Collectively, untreated eggs in all trials showed high levels of survival. Eggs were exposed to elevated temperatures (40°C, 45°C and 50°C) for 1, 8, or 24 h, which resulted in substantial reduction in viability of eggs. UV radiation was effective, with no larvation at 50–300 mWs/cm2 and &lt;2% at 20 mWs/cm2. Three chlorine products ( JT Baker, CloroxÒ, and Bi-Mart) were tested at 25, 50, 100, 500, and 3,000 ppm (pH 7.0–7.3) with 10 min exposure. All were effective at 500 or 1,000 ppm. There was variability between three products and trials at lower concentrations, but overall chlorine was not very effective at 25–100 ppm except for Bi-Mart brand at 100 ppm. Povidone-iodine was not effective at 25 or 50 ppm for 10 min, but was effective at 200 ppm for 1 h. Desiccation was effective, and no eggs larvated after 2 h drying.","container-title":"Zebrafish","DOI":"10.1089/zeb.2019.1736","ISSN":"1545-8547, 1557-8542","issue":"5","journalAbbreviation":"Zebrafish","language":"en","license":"https://www.liebertpub.com/nv/resources-tools/text-and-data-mining-policy/121/","page":"460-468","source":"DOI.org (Crossref)","title":"Viability of &lt;i&gt;Pseudocapillaria tomentosa&lt;/i&gt; Eggs Exposed to Heat, Ultraviolet Light, Chlorine, Iodine, and Desiccation","URL":"https://www.liebertpub.com/doi/10.1089/zeb.2019.1736","volume":"16","author":[{"family":"Kent","given":"Michael L."},{"family":"Watral","given":"Virginia"},{"family":"Villegas","given":"Eric N."},{"family":"Gaulke","given":"Christopher A."}],"accessed":{"date-parts":[["2025",6,20]]},"issued":{"date-parts":[["2019",10,1]]},"citation-key":"kent2019"}}],"schema":"https://github.com/citation-style-language/schema/raw/master/csl-citation.json"} </w:instrText>
      </w:r>
      <w:r w:rsidR="002B586B">
        <w:rPr>
          <w:rFonts w:ascii="Arial" w:hAnsi="Arial" w:cs="Arial"/>
        </w:rPr>
        <w:fldChar w:fldCharType="separate"/>
      </w:r>
      <w:r w:rsidR="00B34384">
        <w:rPr>
          <w:rFonts w:ascii="Arial" w:hAnsi="Arial" w:cs="Arial"/>
          <w:noProof/>
        </w:rPr>
        <w:t>(17,20,22)</w:t>
      </w:r>
      <w:r w:rsidR="002B586B">
        <w:rPr>
          <w:rFonts w:ascii="Arial" w:hAnsi="Arial" w:cs="Arial"/>
        </w:rPr>
        <w:fldChar w:fldCharType="end"/>
      </w:r>
      <w:r w:rsidR="002B586B">
        <w:rPr>
          <w:rFonts w:ascii="Arial" w:hAnsi="Arial" w:cs="Arial"/>
        </w:rPr>
        <w:t xml:space="preserve">. </w:t>
      </w:r>
      <w:r w:rsidR="00C85353" w:rsidRPr="00C85353">
        <w:rPr>
          <w:rFonts w:ascii="Arial" w:hAnsi="Arial" w:cs="Arial"/>
        </w:rPr>
        <w:t xml:space="preserve">This feature enables us to disentangle temperature effects on host-microbiome-parasite interactions from confounding mechanisms such as the temperature-sensitive loss of intermediate hosts that commonly constrain parasites with indirect life cycles </w:t>
      </w:r>
      <w:r w:rsidR="00C85353">
        <w:rPr>
          <w:rFonts w:ascii="Arial" w:hAnsi="Arial" w:cs="Arial"/>
        </w:rPr>
        <w:fldChar w:fldCharType="begin"/>
      </w:r>
      <w:r w:rsidR="00B34384">
        <w:rPr>
          <w:rFonts w:ascii="Arial" w:hAnsi="Arial" w:cs="Arial"/>
        </w:rPr>
        <w:instrText xml:space="preserve"> ADDIN ZOTERO_ITEM CSL_CITATION {"citationID":"dYns5KGm","properties":{"unsorted":false,"formattedCitation":"(20,23)","plainCitation":"(20,23)","noteIndex":0},"citationItems":[{"id":29971,"uris":["http://zotero.org/users/5603014/items/HDV3KL9Z"],"itemData":{"id":29971,"type":"article-journal","abstract":"Helminth parasites, including capillariids, pose a significant health risk to animals, including fishes, birds, and mammals. Pseudocapillaria tomentosa is a widespread, but poorly studied parasite primarily infecting freshwater cyprinid fishes in the northern hemisphere. However, despite controlled laboratory procedures, the parasite is also prevalent in many zebrafish (Danio rerio) research facilities due to inadequate measures to ensure biological security and the ability of the nematode to endure chlorine treatment. Pseudocapillaria tomentosa typically causes chronic disease in fish, leading to morbidity, mortality, and economic challenges. Clinical signs include emaciation, ulcers, anemia, and hemorrhage, as well as reduced growth and reproductive ability, and prominent humpback lesions in severe infections. Diagnosing P. tomentosa infections involve observation of eggs in wet mount preparations or worms in histological sections of the intestine. However, definitive species identification requires detailed morphological examination and molecular analyses. Pseudocapillaria tomentosa can be effectively managed through anthelmintic treatments such as emamectin, fenbendazole, albendazole, and mebendazole as well as preventive measures including maintaining optimal water quality, reducing fish density, and implementing strict quarantine protocols. This review discusses the use of the zebrafish to study host-parasite interactions, particularly with the parasitic nematode P. tomentosa. The zebrafish is a suitable model for studying infectious diseases, including parasites, due to its well-characterized immune system, reporter lines and cell lineages. This model organism exhibits immune responses to helminth antigens, including eosinophilia and the upregulation of inflammatory cytokines like Tnf-α and Ifn-γ. The gut microbiota plays a crucial role in susceptibility to parasitic infections in zebrafish and an imbalanced or dysbiotic gut microbiome can predispose fish to parasitic infections, while a healthy, balanced microbiome can enhance resistance. Furthermore, probiotic-based interventions are being explored as a way to boost mucosal immunity and modify the gut microbiome to prevent parasitic infections.","container-title":"Current Research in Parasitology &amp; Vector-Borne Diseases","DOI":"10.1016/j.crpvbd.2025.100265","ISSN":"2667114X","journalAbbreviation":"Current Research in Parasitology &amp; Vector-Borne Diseases","language":"en","page":"100265","source":"DOI.org (Crossref)","title":"Pseudocapillaria tomentosa (Nematoda: Capillariidae) in fish and its significance in comprehending host-parasite relationships: A review","title-short":"Pseudocapillaria tomentosa (Nematoda","URL":"https://linkinghub.elsevier.com/retrieve/pii/S2667114X25000251","volume":"7","author":[{"family":"Marandi","given":"Amin"},{"family":"Jensen","given":"Anne Majgaard"},{"family":"Von Gersdorff Jørgensen","given":"Louise"}],"accessed":{"date-parts":[["2025",6,20]]},"issued":{"date-parts":[["2025"]]},"citation-key":"marandi2025"}},{"id":29776,"uris":["http://zotero.org/users/5603014/items/PK6SQQUA"],"itemData":{"id":29776,"type":"article-journal","abstract":"Climate change is expected to alter the dynamics of host–parasite systems globally. One key element in developing predictive models for these impacts is the life cycle of the parasite. It is, for example, commonly assumed that parasites with an indirect life cycle would be more sensitive to changing environmental conditions than parasites with a direct life cycle due to the greater chance that at least one of their obligate host species will go extinct. Here, we challenge this notion by contrasting parasitic nematodes with a direct life cycle against those with an indirect life cycle. Speciﬁcally, we suggest that behavioral thermoregulation by the intermediate host may buffer the larvae of indirectly transmitted parasites against temperature extremes, and hence climate warming. We term this the ‘shelter effect’. Formalizing each life cycle in a comprehensive model reveals a ﬁtness advantage for the direct life cycle over the indirect life cycle at low temperatures, but the shelter effect reverses this advantage at high temperatures. When examined for seasonal environments, the models suggest that climate warming may in some regions create a temporal niche in mid-summer that excludes parasites with a direct life cycle, but allows parasites with an indirect life cycle to persist. These patterns are ampliﬁed if parasite larvae are able to manipulate their intermediate host to increase ingestion probability by deﬁnite hosts. Furthermore, our results suggest that exploiting the beneﬁts of host sheltering may have aided the evolution of indirect life cycles. Our modeling framework utilizes the Metabolic Theory of Ecology to synthesize the complexities of host behavioral thermoregulation and its impacts on various temperature-dependent parasite life history components in a single measure of ﬁtness, R0. It allows quantitative predictions of climate change impacts, and is easily generalized to many host–parasite systems.","container-title":"Global Change Biology","DOI":"10.1111/gcb.12303","ISSN":"1354-1013, 1365-2486","issue":"11","journalAbbreviation":"Global Change Biology","language":"en","license":"http://onlinelibrary.wiley.com/termsAndConditions#vor","page":"3291-3305","source":"DOI.org (Crossref)","title":"Gimme shelter – the relative sensitivity of parasitic nematodes with direct and indirect life cycles to climate change","URL":"https://onlinelibrary.wiley.com/doi/10.1111/gcb.12303","volume":"19","author":[{"family":"Molnár","given":"Péter K."},{"family":"Dobson","given":"Andrew P."},{"family":"Kutz","given":"Susan J."}],"accessed":{"date-parts":[["2025",6,8]]},"issued":{"date-parts":[["2013",11]]},"citation-key":"molnar2013"}}],"schema":"https://github.com/citation-style-language/schema/raw/master/csl-citation.json"} </w:instrText>
      </w:r>
      <w:r w:rsidR="00C85353">
        <w:rPr>
          <w:rFonts w:ascii="Arial" w:hAnsi="Arial" w:cs="Arial"/>
        </w:rPr>
        <w:fldChar w:fldCharType="separate"/>
      </w:r>
      <w:r w:rsidR="00B34384">
        <w:rPr>
          <w:rFonts w:ascii="Arial" w:hAnsi="Arial" w:cs="Arial"/>
          <w:noProof/>
        </w:rPr>
        <w:t>(20,23)</w:t>
      </w:r>
      <w:r w:rsidR="00C85353">
        <w:rPr>
          <w:rFonts w:ascii="Arial" w:hAnsi="Arial" w:cs="Arial"/>
        </w:rPr>
        <w:fldChar w:fldCharType="end"/>
      </w:r>
      <w:r w:rsidR="00C85353" w:rsidRPr="00C85353">
        <w:rPr>
          <w:rFonts w:ascii="Arial" w:hAnsi="Arial" w:cs="Arial"/>
        </w:rPr>
        <w:t>.</w:t>
      </w:r>
      <w:r w:rsidR="002B586B">
        <w:rPr>
          <w:rFonts w:ascii="Arial" w:hAnsi="Arial" w:cs="Arial"/>
          <w:color w:val="000000" w:themeColor="text1"/>
        </w:rPr>
        <w:t xml:space="preserve"> </w:t>
      </w:r>
      <w:r w:rsidR="79499AE1" w:rsidRPr="00C85353">
        <w:rPr>
          <w:rFonts w:ascii="Arial" w:hAnsi="Arial" w:cs="Arial"/>
          <w:color w:val="000000" w:themeColor="text1"/>
        </w:rPr>
        <w:t>Overall, o</w:t>
      </w:r>
      <w:r w:rsidRPr="00C85353">
        <w:rPr>
          <w:rFonts w:ascii="Arial" w:hAnsi="Arial" w:cs="Arial"/>
          <w:color w:val="000000" w:themeColor="text1"/>
        </w:rPr>
        <w:t>ur study</w:t>
      </w:r>
      <w:r w:rsidR="71766C50" w:rsidRPr="00C85353">
        <w:rPr>
          <w:rFonts w:ascii="Arial" w:hAnsi="Arial" w:cs="Arial"/>
          <w:color w:val="000000" w:themeColor="text1"/>
        </w:rPr>
        <w:t xml:space="preserve"> sought to</w:t>
      </w:r>
      <w:r w:rsidRPr="00C85353">
        <w:rPr>
          <w:rFonts w:ascii="Arial" w:hAnsi="Arial" w:cs="Arial"/>
          <w:color w:val="000000" w:themeColor="text1"/>
        </w:rPr>
        <w:t xml:space="preserve"> clarif</w:t>
      </w:r>
      <w:r w:rsidR="5E469917" w:rsidRPr="00C85353">
        <w:rPr>
          <w:rFonts w:ascii="Arial" w:hAnsi="Arial" w:cs="Arial"/>
          <w:color w:val="000000" w:themeColor="text1"/>
        </w:rPr>
        <w:t>y</w:t>
      </w:r>
      <w:r w:rsidRPr="00C85353">
        <w:rPr>
          <w:rFonts w:ascii="Arial" w:hAnsi="Arial" w:cs="Arial"/>
          <w:color w:val="000000" w:themeColor="text1"/>
        </w:rPr>
        <w:t xml:space="preserve"> the environmentally dependent context of a gut microbiome’s resistance and sensitivity to climate change-relevant stressors.</w:t>
      </w:r>
    </w:p>
    <w:p w14:paraId="7E4466E7" w14:textId="77777777" w:rsidR="00BC29D0" w:rsidRPr="00C85353" w:rsidRDefault="00BC29D0" w:rsidP="007B10A6">
      <w:pPr>
        <w:spacing w:line="480" w:lineRule="auto"/>
        <w:rPr>
          <w:rFonts w:ascii="Arial" w:hAnsi="Arial" w:cs="Arial"/>
          <w:color w:val="000000" w:themeColor="text1"/>
        </w:rPr>
      </w:pPr>
    </w:p>
    <w:p w14:paraId="676C8AA6" w14:textId="6FB0B898" w:rsidR="00CD31B6" w:rsidRPr="00C85353" w:rsidRDefault="00CD31B6" w:rsidP="007B10A6">
      <w:pPr>
        <w:spacing w:line="480" w:lineRule="auto"/>
        <w:rPr>
          <w:rFonts w:ascii="Arial" w:hAnsi="Arial" w:cs="Arial"/>
          <w:color w:val="000000" w:themeColor="text1"/>
        </w:rPr>
      </w:pPr>
      <w:r w:rsidRPr="00C85353">
        <w:rPr>
          <w:rFonts w:ascii="Arial" w:hAnsi="Arial" w:cs="Arial"/>
          <w:b/>
          <w:bCs/>
          <w:color w:val="000000" w:themeColor="text1"/>
        </w:rPr>
        <w:t>Results</w:t>
      </w:r>
    </w:p>
    <w:p w14:paraId="436AA63D" w14:textId="69A6971A" w:rsidR="00E05366" w:rsidRPr="00C85353" w:rsidRDefault="0021426E" w:rsidP="007B10A6">
      <w:pPr>
        <w:spacing w:line="480" w:lineRule="auto"/>
        <w:rPr>
          <w:rFonts w:ascii="Arial" w:hAnsi="Arial" w:cs="Arial"/>
          <w:color w:val="000000" w:themeColor="text1"/>
        </w:rPr>
      </w:pPr>
      <w:r w:rsidRPr="00C85353">
        <w:rPr>
          <w:rFonts w:ascii="Arial" w:hAnsi="Arial" w:cs="Arial"/>
          <w:b/>
          <w:bCs/>
          <w:color w:val="000000" w:themeColor="text1"/>
        </w:rPr>
        <w:t>Water temperature shapes gut microbiome structure</w:t>
      </w:r>
    </w:p>
    <w:p w14:paraId="4678E35B" w14:textId="4A45901C" w:rsidR="00A20544" w:rsidRPr="00C85353" w:rsidRDefault="00CD31B6" w:rsidP="007B10A6">
      <w:pPr>
        <w:spacing w:line="480" w:lineRule="auto"/>
        <w:ind w:firstLine="720"/>
        <w:rPr>
          <w:rFonts w:ascii="Arial" w:hAnsi="Arial" w:cs="Arial"/>
          <w:color w:val="000000" w:themeColor="text1"/>
        </w:rPr>
      </w:pPr>
      <w:r w:rsidRPr="00C85353">
        <w:rPr>
          <w:rFonts w:ascii="Arial" w:hAnsi="Arial" w:cs="Arial"/>
          <w:color w:val="000000" w:themeColor="text1"/>
        </w:rPr>
        <w:t>To determine how zebrafish</w:t>
      </w:r>
      <w:r w:rsidR="003039B3" w:rsidRPr="00C85353">
        <w:rPr>
          <w:rFonts w:ascii="Arial" w:hAnsi="Arial" w:cs="Arial"/>
          <w:color w:val="000000" w:themeColor="text1"/>
        </w:rPr>
        <w:t xml:space="preserve"> reared</w:t>
      </w:r>
      <w:r w:rsidRPr="00C85353">
        <w:rPr>
          <w:rFonts w:ascii="Arial" w:hAnsi="Arial" w:cs="Arial"/>
          <w:color w:val="000000" w:themeColor="text1"/>
        </w:rPr>
        <w:t xml:space="preserve"> across a gradient of </w:t>
      </w:r>
      <w:r w:rsidR="003039B3" w:rsidRPr="00C85353">
        <w:rPr>
          <w:rFonts w:ascii="Arial" w:hAnsi="Arial" w:cs="Arial"/>
          <w:color w:val="000000" w:themeColor="text1"/>
        </w:rPr>
        <w:t xml:space="preserve">increasing </w:t>
      </w:r>
      <w:r w:rsidRPr="00C85353">
        <w:rPr>
          <w:rFonts w:ascii="Arial" w:hAnsi="Arial" w:cs="Arial"/>
          <w:color w:val="000000" w:themeColor="text1"/>
        </w:rPr>
        <w:t>water temperature</w:t>
      </w:r>
      <w:r w:rsidR="003039B3" w:rsidRPr="00C85353">
        <w:rPr>
          <w:rFonts w:ascii="Arial" w:hAnsi="Arial" w:cs="Arial"/>
          <w:color w:val="000000" w:themeColor="text1"/>
        </w:rPr>
        <w:t>s</w:t>
      </w:r>
      <w:r w:rsidRPr="00C85353">
        <w:rPr>
          <w:rFonts w:ascii="Arial" w:hAnsi="Arial" w:cs="Arial"/>
          <w:color w:val="000000" w:themeColor="text1"/>
        </w:rPr>
        <w:t xml:space="preserve"> impacts the </w:t>
      </w:r>
      <w:r w:rsidR="009416B9" w:rsidRPr="00C85353">
        <w:rPr>
          <w:rFonts w:ascii="Arial" w:hAnsi="Arial" w:cs="Arial"/>
          <w:color w:val="000000" w:themeColor="text1"/>
        </w:rPr>
        <w:t>structure</w:t>
      </w:r>
      <w:r w:rsidRPr="00C85353">
        <w:rPr>
          <w:rFonts w:ascii="Arial" w:hAnsi="Arial" w:cs="Arial"/>
          <w:color w:val="000000" w:themeColor="text1"/>
        </w:rPr>
        <w:t xml:space="preserve"> of the gut microbiome, we reared 260 zebrafish </w:t>
      </w:r>
      <w:r w:rsidR="008E7FCD" w:rsidRPr="00C85353">
        <w:rPr>
          <w:rFonts w:ascii="Arial" w:hAnsi="Arial" w:cs="Arial"/>
          <w:color w:val="000000" w:themeColor="text1"/>
        </w:rPr>
        <w:t>across</w:t>
      </w:r>
      <w:r w:rsidR="007826FB" w:rsidRPr="00C85353">
        <w:rPr>
          <w:rFonts w:ascii="Arial" w:hAnsi="Arial" w:cs="Arial"/>
          <w:color w:val="000000" w:themeColor="text1"/>
        </w:rPr>
        <w:t xml:space="preserve"> one of</w:t>
      </w:r>
      <w:r w:rsidRPr="00C85353">
        <w:rPr>
          <w:rFonts w:ascii="Arial" w:hAnsi="Arial" w:cs="Arial"/>
          <w:color w:val="000000" w:themeColor="text1"/>
        </w:rPr>
        <w:t xml:space="preserve"> three water temperatures</w:t>
      </w:r>
      <w:r w:rsidR="009416B9" w:rsidRPr="00C85353">
        <w:rPr>
          <w:rFonts w:ascii="Arial" w:hAnsi="Arial" w:cs="Arial"/>
          <w:color w:val="000000" w:themeColor="text1"/>
        </w:rPr>
        <w:t xml:space="preserve"> (</w:t>
      </w:r>
      <w:r w:rsidR="007826FB" w:rsidRPr="00C85353">
        <w:rPr>
          <w:rFonts w:ascii="Arial" w:hAnsi="Arial" w:cs="Arial"/>
          <w:color w:val="000000" w:themeColor="text1"/>
        </w:rPr>
        <w:t>28°C, 32°C or 35°C</w:t>
      </w:r>
      <w:r w:rsidR="009416B9" w:rsidRPr="00C85353">
        <w:rPr>
          <w:rFonts w:ascii="Arial" w:hAnsi="Arial" w:cs="Arial"/>
          <w:color w:val="000000" w:themeColor="text1"/>
        </w:rPr>
        <w:t>)</w:t>
      </w:r>
      <w:r w:rsidR="007826FB" w:rsidRPr="00C85353">
        <w:rPr>
          <w:rFonts w:ascii="Arial" w:hAnsi="Arial" w:cs="Arial"/>
          <w:color w:val="000000" w:themeColor="text1"/>
        </w:rPr>
        <w:t xml:space="preserve"> </w:t>
      </w:r>
      <w:r w:rsidR="008E7FCD" w:rsidRPr="00C85353">
        <w:rPr>
          <w:rFonts w:ascii="Arial" w:hAnsi="Arial" w:cs="Arial"/>
          <w:color w:val="000000" w:themeColor="text1"/>
        </w:rPr>
        <w:t>until</w:t>
      </w:r>
      <w:r w:rsidR="009416B9" w:rsidRPr="00C85353">
        <w:rPr>
          <w:rFonts w:ascii="Arial" w:hAnsi="Arial" w:cs="Arial"/>
          <w:color w:val="000000" w:themeColor="text1"/>
        </w:rPr>
        <w:t xml:space="preserve"> 206 days-post fertilization (dpf; Fig. 1)</w:t>
      </w:r>
      <w:r w:rsidRPr="00C85353">
        <w:rPr>
          <w:rFonts w:ascii="Arial" w:hAnsi="Arial" w:cs="Arial"/>
          <w:color w:val="000000" w:themeColor="text1"/>
        </w:rPr>
        <w:t xml:space="preserve">. </w:t>
      </w:r>
      <w:r w:rsidR="001A77BC" w:rsidRPr="00C85353">
        <w:rPr>
          <w:rFonts w:ascii="Arial" w:hAnsi="Arial" w:cs="Arial"/>
          <w:color w:val="000000" w:themeColor="text1"/>
        </w:rPr>
        <w:t xml:space="preserve">Additionally, within each temperature cohort, fish were evenly divided into two additional </w:t>
      </w:r>
      <w:r w:rsidR="009416B9" w:rsidRPr="00C85353">
        <w:rPr>
          <w:rFonts w:ascii="Arial" w:hAnsi="Arial" w:cs="Arial"/>
          <w:color w:val="000000" w:themeColor="text1"/>
        </w:rPr>
        <w:t xml:space="preserve">treatment </w:t>
      </w:r>
      <w:r w:rsidR="001A77BC" w:rsidRPr="00C85353">
        <w:rPr>
          <w:rFonts w:ascii="Arial" w:hAnsi="Arial" w:cs="Arial"/>
          <w:color w:val="000000" w:themeColor="text1"/>
        </w:rPr>
        <w:t>groups: either unexposed or exposed to the</w:t>
      </w:r>
      <w:r w:rsidR="009416B9" w:rsidRPr="00C85353">
        <w:rPr>
          <w:rFonts w:ascii="Arial" w:hAnsi="Arial" w:cs="Arial"/>
          <w:color w:val="000000" w:themeColor="text1"/>
        </w:rPr>
        <w:t xml:space="preserve"> intestinal helminthic</w:t>
      </w:r>
      <w:r w:rsidR="001A77BC" w:rsidRPr="00C85353">
        <w:rPr>
          <w:rFonts w:ascii="Arial" w:hAnsi="Arial" w:cs="Arial"/>
          <w:color w:val="000000" w:themeColor="text1"/>
        </w:rPr>
        <w:t xml:space="preserve"> parasite</w:t>
      </w:r>
      <w:r w:rsidR="001A77BC" w:rsidRPr="00C85353">
        <w:rPr>
          <w:rFonts w:ascii="Arial" w:hAnsi="Arial" w:cs="Arial"/>
          <w:i/>
          <w:iCs/>
          <w:color w:val="000000" w:themeColor="text1"/>
        </w:rPr>
        <w:t xml:space="preserve"> </w:t>
      </w:r>
      <w:r w:rsidR="00C6469E" w:rsidRPr="00C6469E">
        <w:rPr>
          <w:rFonts w:ascii="Arial" w:hAnsi="Arial" w:cs="Arial"/>
          <w:i/>
          <w:iCs/>
          <w:color w:val="000000" w:themeColor="text1"/>
        </w:rPr>
        <w:t>Pseudocapillaria tomentosa</w:t>
      </w:r>
      <w:r w:rsidR="001A77BC" w:rsidRPr="00C85353">
        <w:rPr>
          <w:rFonts w:ascii="Arial" w:hAnsi="Arial" w:cs="Arial"/>
          <w:color w:val="000000" w:themeColor="text1"/>
        </w:rPr>
        <w:t xml:space="preserve">. </w:t>
      </w:r>
      <w:r w:rsidRPr="00C85353">
        <w:rPr>
          <w:rFonts w:ascii="Arial" w:hAnsi="Arial" w:cs="Arial"/>
          <w:color w:val="000000" w:themeColor="text1"/>
        </w:rPr>
        <w:t xml:space="preserve">Microbiome samples were collected </w:t>
      </w:r>
      <w:r w:rsidR="001A77BC" w:rsidRPr="00C85353">
        <w:rPr>
          <w:rFonts w:ascii="Arial" w:hAnsi="Arial" w:cs="Arial"/>
          <w:color w:val="000000" w:themeColor="text1"/>
        </w:rPr>
        <w:t>at five time points between 164 and 206 dpf. In the parasite exposed cohort, fish were exposed to</w:t>
      </w:r>
      <w:r w:rsidR="001A77BC" w:rsidRPr="00C85353">
        <w:rPr>
          <w:rFonts w:ascii="Arial" w:hAnsi="Arial" w:cs="Arial"/>
          <w:i/>
          <w:iCs/>
          <w:color w:val="000000" w:themeColor="text1"/>
        </w:rPr>
        <w:t xml:space="preserve"> P. tomentosa</w:t>
      </w:r>
      <w:r w:rsidR="001A77BC" w:rsidRPr="00C85353">
        <w:rPr>
          <w:rFonts w:ascii="Arial" w:hAnsi="Arial" w:cs="Arial"/>
          <w:color w:val="000000" w:themeColor="text1"/>
        </w:rPr>
        <w:t xml:space="preserve"> following microbiome sampling at 164 dpf</w:t>
      </w:r>
      <w:r w:rsidR="009416B9" w:rsidRPr="00C85353">
        <w:rPr>
          <w:rFonts w:ascii="Arial" w:hAnsi="Arial" w:cs="Arial"/>
          <w:color w:val="000000" w:themeColor="text1"/>
        </w:rPr>
        <w:t>,</w:t>
      </w:r>
      <w:r w:rsidR="001A77BC" w:rsidRPr="00C85353">
        <w:rPr>
          <w:rFonts w:ascii="Arial" w:hAnsi="Arial" w:cs="Arial"/>
          <w:color w:val="000000" w:themeColor="text1"/>
        </w:rPr>
        <w:t xml:space="preserve"> or 0 days post exposure (dpe).</w:t>
      </w:r>
      <w:r w:rsidR="00505F0B" w:rsidRPr="00C85353">
        <w:rPr>
          <w:rFonts w:ascii="Arial" w:hAnsi="Arial" w:cs="Arial"/>
          <w:color w:val="000000" w:themeColor="text1"/>
        </w:rPr>
        <w:t xml:space="preserve"> Four subsequent microbiome samples were collected at 14 dpe </w:t>
      </w:r>
      <w:r w:rsidR="00505F0B" w:rsidRPr="00C85353">
        <w:rPr>
          <w:rFonts w:ascii="Arial" w:hAnsi="Arial" w:cs="Arial"/>
          <w:color w:val="000000" w:themeColor="text1"/>
        </w:rPr>
        <w:lastRenderedPageBreak/>
        <w:t>(178 dpf), 21 dpe (185 dpf), 28 dpe (192 dpf), and 42 dpe (206 dpf</w:t>
      </w:r>
      <w:r w:rsidR="00DF7040" w:rsidRPr="00C85353">
        <w:rPr>
          <w:rFonts w:ascii="Arial" w:hAnsi="Arial" w:cs="Arial"/>
          <w:color w:val="000000" w:themeColor="text1"/>
        </w:rPr>
        <w:t xml:space="preserve">). </w:t>
      </w:r>
      <w:r w:rsidR="00B334B4" w:rsidRPr="00C85353">
        <w:rPr>
          <w:rFonts w:ascii="Arial" w:hAnsi="Arial" w:cs="Arial"/>
          <w:color w:val="000000" w:themeColor="text1"/>
        </w:rPr>
        <w:t>Within the parasite unexposed fish</w:t>
      </w:r>
      <w:r w:rsidR="00584A4B" w:rsidRPr="00C85353">
        <w:rPr>
          <w:rFonts w:ascii="Arial" w:hAnsi="Arial" w:cs="Arial"/>
          <w:color w:val="000000" w:themeColor="text1"/>
        </w:rPr>
        <w:t xml:space="preserve"> </w:t>
      </w:r>
      <w:r w:rsidR="004633A2" w:rsidRPr="00C85353">
        <w:rPr>
          <w:rFonts w:ascii="Arial" w:hAnsi="Arial" w:cs="Arial"/>
          <w:color w:val="000000" w:themeColor="text1"/>
        </w:rPr>
        <w:t>cohort</w:t>
      </w:r>
      <w:r w:rsidR="00B334B4" w:rsidRPr="00C85353">
        <w:rPr>
          <w:rFonts w:ascii="Arial" w:hAnsi="Arial" w:cs="Arial"/>
          <w:color w:val="000000" w:themeColor="text1"/>
        </w:rPr>
        <w:t>, w</w:t>
      </w:r>
      <w:r w:rsidR="007826FB" w:rsidRPr="00C85353">
        <w:rPr>
          <w:rFonts w:ascii="Arial" w:hAnsi="Arial" w:cs="Arial"/>
          <w:color w:val="000000" w:themeColor="text1"/>
        </w:rPr>
        <w:t xml:space="preserve">e built generalized linear models (GLM) to determine if water temperature associated with variation in one of four measures of alpha-diversity: Simpson’s Index, Shannon Entropy, </w:t>
      </w:r>
      <w:r w:rsidR="001539CA" w:rsidRPr="00C85353">
        <w:rPr>
          <w:rFonts w:ascii="Arial" w:hAnsi="Arial" w:cs="Arial"/>
          <w:color w:val="000000" w:themeColor="text1"/>
        </w:rPr>
        <w:t>richness, and</w:t>
      </w:r>
      <w:r w:rsidR="007826FB" w:rsidRPr="00C85353">
        <w:rPr>
          <w:rFonts w:ascii="Arial" w:hAnsi="Arial" w:cs="Arial"/>
          <w:color w:val="000000" w:themeColor="text1"/>
        </w:rPr>
        <w:t xml:space="preserve"> phylogenetic diversity</w:t>
      </w:r>
      <w:r w:rsidR="001A163B" w:rsidRPr="00C85353">
        <w:rPr>
          <w:rFonts w:ascii="Arial" w:hAnsi="Arial" w:cs="Arial"/>
          <w:color w:val="000000" w:themeColor="text1"/>
        </w:rPr>
        <w:t xml:space="preserve"> (Table S2A.1)</w:t>
      </w:r>
      <w:r w:rsidR="007826FB" w:rsidRPr="00C85353">
        <w:rPr>
          <w:rFonts w:ascii="Arial" w:hAnsi="Arial" w:cs="Arial"/>
          <w:color w:val="000000" w:themeColor="text1"/>
        </w:rPr>
        <w:t>. An ANOVA test of these GLMs revealed that alpha-diversity varied as a function of temperature for all measures</w:t>
      </w:r>
      <w:r w:rsidR="00825DC2" w:rsidRPr="00C85353">
        <w:rPr>
          <w:rFonts w:ascii="Arial" w:hAnsi="Arial" w:cs="Arial"/>
          <w:color w:val="000000" w:themeColor="text1"/>
        </w:rPr>
        <w:t xml:space="preserve"> (P&lt;0.05; Fig. 2A; Table S</w:t>
      </w:r>
      <w:r w:rsidR="001A163B" w:rsidRPr="00C85353">
        <w:rPr>
          <w:rFonts w:ascii="Arial" w:hAnsi="Arial" w:cs="Arial"/>
          <w:color w:val="000000" w:themeColor="text1"/>
        </w:rPr>
        <w:t>2A.2</w:t>
      </w:r>
      <w:r w:rsidR="00825DC2" w:rsidRPr="00C85353">
        <w:rPr>
          <w:rFonts w:ascii="Arial" w:hAnsi="Arial" w:cs="Arial"/>
          <w:color w:val="000000" w:themeColor="text1"/>
        </w:rPr>
        <w:t>)</w:t>
      </w:r>
      <w:r w:rsidR="007826FB" w:rsidRPr="00C85353">
        <w:rPr>
          <w:rFonts w:ascii="Arial" w:hAnsi="Arial" w:cs="Arial"/>
          <w:color w:val="000000" w:themeColor="text1"/>
        </w:rPr>
        <w:t>, except Shannon Entropy</w:t>
      </w:r>
      <w:r w:rsidR="00C750E6" w:rsidRPr="00C85353">
        <w:rPr>
          <w:rFonts w:ascii="Arial" w:hAnsi="Arial" w:cs="Arial"/>
          <w:color w:val="000000" w:themeColor="text1"/>
        </w:rPr>
        <w:t xml:space="preserve"> (P</w:t>
      </w:r>
      <w:r w:rsidR="00825DC2" w:rsidRPr="00C85353">
        <w:rPr>
          <w:rFonts w:ascii="Arial" w:hAnsi="Arial" w:cs="Arial"/>
          <w:color w:val="000000" w:themeColor="text1"/>
        </w:rPr>
        <w:t>&gt;</w:t>
      </w:r>
      <w:r w:rsidR="00C750E6" w:rsidRPr="00C85353">
        <w:rPr>
          <w:rFonts w:ascii="Arial" w:hAnsi="Arial" w:cs="Arial"/>
          <w:color w:val="000000" w:themeColor="text1"/>
        </w:rPr>
        <w:t>0.05; Table S</w:t>
      </w:r>
      <w:r w:rsidR="001A163B" w:rsidRPr="00C85353">
        <w:rPr>
          <w:rFonts w:ascii="Arial" w:hAnsi="Arial" w:cs="Arial"/>
          <w:color w:val="000000" w:themeColor="text1"/>
        </w:rPr>
        <w:t>2A.2</w:t>
      </w:r>
      <w:r w:rsidR="00C750E6" w:rsidRPr="00C85353">
        <w:rPr>
          <w:rFonts w:ascii="Arial" w:hAnsi="Arial" w:cs="Arial"/>
          <w:color w:val="000000" w:themeColor="text1"/>
        </w:rPr>
        <w:t>)</w:t>
      </w:r>
      <w:r w:rsidR="007826FB" w:rsidRPr="00C85353">
        <w:rPr>
          <w:rFonts w:ascii="Arial" w:hAnsi="Arial" w:cs="Arial"/>
          <w:color w:val="000000" w:themeColor="text1"/>
        </w:rPr>
        <w:t xml:space="preserve">. A </w:t>
      </w:r>
      <w:r w:rsidR="007826FB" w:rsidRPr="00CE602D">
        <w:rPr>
          <w:rFonts w:ascii="Arial" w:hAnsi="Arial" w:cs="Arial"/>
          <w:i/>
          <w:iCs/>
          <w:color w:val="000000" w:themeColor="text1"/>
        </w:rPr>
        <w:t>post hoc</w:t>
      </w:r>
      <w:r w:rsidR="007826FB" w:rsidRPr="00C85353">
        <w:rPr>
          <w:rFonts w:ascii="Arial" w:hAnsi="Arial" w:cs="Arial"/>
          <w:color w:val="000000" w:themeColor="text1"/>
        </w:rPr>
        <w:t xml:space="preserve"> Tukey test clarified that</w:t>
      </w:r>
      <w:r w:rsidR="00A94FC0" w:rsidRPr="00C85353">
        <w:rPr>
          <w:rFonts w:ascii="Arial" w:hAnsi="Arial" w:cs="Arial"/>
          <w:color w:val="000000" w:themeColor="text1"/>
        </w:rPr>
        <w:t xml:space="preserve"> alpha-diversity scores did not significantly differ between</w:t>
      </w:r>
      <w:r w:rsidR="007826FB" w:rsidRPr="00C85353">
        <w:rPr>
          <w:rFonts w:ascii="Arial" w:hAnsi="Arial" w:cs="Arial"/>
          <w:color w:val="000000" w:themeColor="text1"/>
        </w:rPr>
        <w:t xml:space="preserve"> </w:t>
      </w:r>
      <w:r w:rsidR="00C750E6" w:rsidRPr="00C85353">
        <w:rPr>
          <w:rFonts w:ascii="Arial" w:hAnsi="Arial" w:cs="Arial"/>
          <w:color w:val="000000" w:themeColor="text1"/>
        </w:rPr>
        <w:t>28°C and 32°C water temperature</w:t>
      </w:r>
      <w:r w:rsidR="00A94FC0" w:rsidRPr="00C85353">
        <w:rPr>
          <w:rFonts w:ascii="Arial" w:hAnsi="Arial" w:cs="Arial"/>
          <w:color w:val="000000" w:themeColor="text1"/>
        </w:rPr>
        <w:t xml:space="preserve"> reared fish</w:t>
      </w:r>
      <w:r w:rsidR="00C750E6" w:rsidRPr="00C85353">
        <w:rPr>
          <w:rFonts w:ascii="Arial" w:hAnsi="Arial" w:cs="Arial"/>
          <w:color w:val="000000" w:themeColor="text1"/>
        </w:rPr>
        <w:t xml:space="preserve"> for each diversity metric</w:t>
      </w:r>
      <w:r w:rsidR="00A94FC0" w:rsidRPr="00C85353">
        <w:rPr>
          <w:rFonts w:ascii="Arial" w:hAnsi="Arial" w:cs="Arial"/>
          <w:color w:val="000000" w:themeColor="text1"/>
        </w:rPr>
        <w:t xml:space="preserve"> we measured</w:t>
      </w:r>
      <w:r w:rsidR="00C750E6" w:rsidRPr="00C85353">
        <w:rPr>
          <w:rFonts w:ascii="Arial" w:hAnsi="Arial" w:cs="Arial"/>
          <w:color w:val="000000" w:themeColor="text1"/>
        </w:rPr>
        <w:t xml:space="preserve"> (P&gt;0.05; Table S</w:t>
      </w:r>
      <w:r w:rsidR="001A163B" w:rsidRPr="00C85353">
        <w:rPr>
          <w:rFonts w:ascii="Arial" w:hAnsi="Arial" w:cs="Arial"/>
          <w:color w:val="000000" w:themeColor="text1"/>
        </w:rPr>
        <w:t>2A.3</w:t>
      </w:r>
      <w:r w:rsidR="00C750E6" w:rsidRPr="00C85353">
        <w:rPr>
          <w:rFonts w:ascii="Arial" w:hAnsi="Arial" w:cs="Arial"/>
          <w:color w:val="000000" w:themeColor="text1"/>
        </w:rPr>
        <w:t>). However, we observed significant differences in diversity between 28°C and 35°C water temperature reared fish across Simpson’s Index, richness and phylogenetic alpha-diversity measures (P&lt;0.05; Table S</w:t>
      </w:r>
      <w:r w:rsidR="00616284" w:rsidRPr="00C85353">
        <w:rPr>
          <w:rFonts w:ascii="Arial" w:hAnsi="Arial" w:cs="Arial"/>
          <w:color w:val="000000" w:themeColor="text1"/>
        </w:rPr>
        <w:t>2A.2</w:t>
      </w:r>
      <w:r w:rsidR="00C750E6" w:rsidRPr="00C85353">
        <w:rPr>
          <w:rFonts w:ascii="Arial" w:hAnsi="Arial" w:cs="Arial"/>
          <w:color w:val="000000" w:themeColor="text1"/>
        </w:rPr>
        <w:t>), and between 32°C and 35°C water temperature reared fish as measured by richness and phylogenetic diversity metrics (P&lt;0.05; Table S</w:t>
      </w:r>
      <w:r w:rsidR="00616284" w:rsidRPr="00C85353">
        <w:rPr>
          <w:rFonts w:ascii="Arial" w:hAnsi="Arial" w:cs="Arial"/>
          <w:color w:val="000000" w:themeColor="text1"/>
        </w:rPr>
        <w:t>2A.2</w:t>
      </w:r>
      <w:r w:rsidR="00C750E6" w:rsidRPr="00C85353">
        <w:rPr>
          <w:rFonts w:ascii="Arial" w:hAnsi="Arial" w:cs="Arial"/>
          <w:color w:val="000000" w:themeColor="text1"/>
        </w:rPr>
        <w:t xml:space="preserve">). </w:t>
      </w:r>
      <w:r w:rsidR="00BE5C0C" w:rsidRPr="00C85353">
        <w:rPr>
          <w:rFonts w:ascii="Arial" w:hAnsi="Arial" w:cs="Arial"/>
          <w:color w:val="000000" w:themeColor="text1"/>
        </w:rPr>
        <w:t xml:space="preserve">These results indicate that </w:t>
      </w:r>
      <w:r w:rsidR="00BC29D0" w:rsidRPr="00C85353">
        <w:rPr>
          <w:rFonts w:ascii="Arial" w:hAnsi="Arial" w:cs="Arial"/>
          <w:color w:val="000000" w:themeColor="text1"/>
        </w:rPr>
        <w:t>water temperature associates with fish gut microbiome diversity, and that water temperature may differentially impact particular microbial clades of the gut.</w:t>
      </w:r>
    </w:p>
    <w:p w14:paraId="15D96213" w14:textId="1B76A82C" w:rsidR="00BC29D0" w:rsidRPr="00C85353" w:rsidRDefault="00A20544" w:rsidP="007B10A6">
      <w:pPr>
        <w:spacing w:line="480" w:lineRule="auto"/>
        <w:ind w:firstLine="720"/>
        <w:rPr>
          <w:rFonts w:ascii="Arial" w:hAnsi="Arial" w:cs="Arial"/>
          <w:color w:val="000000" w:themeColor="text1"/>
        </w:rPr>
      </w:pPr>
      <w:r w:rsidRPr="00C85353">
        <w:rPr>
          <w:rFonts w:ascii="Arial" w:hAnsi="Arial" w:cs="Arial"/>
          <w:color w:val="000000" w:themeColor="text1"/>
        </w:rPr>
        <w:t>To evaluate how temperature associates with microbiome composition</w:t>
      </w:r>
      <w:r w:rsidR="00F02B9F" w:rsidRPr="00C85353">
        <w:rPr>
          <w:rFonts w:ascii="Arial" w:hAnsi="Arial" w:cs="Arial"/>
          <w:color w:val="000000" w:themeColor="text1"/>
        </w:rPr>
        <w:t xml:space="preserve"> in parasite unexposed fish</w:t>
      </w:r>
      <w:r w:rsidRPr="00C85353">
        <w:rPr>
          <w:rFonts w:ascii="Arial" w:hAnsi="Arial" w:cs="Arial"/>
          <w:color w:val="000000" w:themeColor="text1"/>
        </w:rPr>
        <w:t>, we quantified</w:t>
      </w:r>
      <w:r w:rsidR="00C659B9" w:rsidRPr="00C85353">
        <w:rPr>
          <w:rFonts w:ascii="Arial" w:hAnsi="Arial" w:cs="Arial"/>
          <w:color w:val="000000" w:themeColor="text1"/>
        </w:rPr>
        <w:t xml:space="preserve"> dissimilarity amongst all samples and generated distance matrices using</w:t>
      </w:r>
      <w:r w:rsidRPr="00C85353">
        <w:rPr>
          <w:rFonts w:ascii="Arial" w:hAnsi="Arial" w:cs="Arial"/>
          <w:color w:val="000000" w:themeColor="text1"/>
        </w:rPr>
        <w:t xml:space="preserve"> the Bray-Curtis, Canberra and half-weighted </w:t>
      </w:r>
      <w:proofErr w:type="spellStart"/>
      <w:r w:rsidRPr="00C85353">
        <w:rPr>
          <w:rFonts w:ascii="Arial" w:hAnsi="Arial" w:cs="Arial"/>
          <w:color w:val="000000" w:themeColor="text1"/>
        </w:rPr>
        <w:t>Uni</w:t>
      </w:r>
      <w:r w:rsidR="00163C08" w:rsidRPr="00C85353">
        <w:rPr>
          <w:rFonts w:ascii="Arial" w:hAnsi="Arial" w:cs="Arial"/>
          <w:color w:val="000000" w:themeColor="text1"/>
        </w:rPr>
        <w:t>F</w:t>
      </w:r>
      <w:r w:rsidRPr="00C85353">
        <w:rPr>
          <w:rFonts w:ascii="Arial" w:hAnsi="Arial" w:cs="Arial"/>
          <w:color w:val="000000" w:themeColor="text1"/>
        </w:rPr>
        <w:t>rac</w:t>
      </w:r>
      <w:proofErr w:type="spellEnd"/>
      <w:r w:rsidR="00C659B9" w:rsidRPr="00C85353">
        <w:rPr>
          <w:rFonts w:ascii="Arial" w:hAnsi="Arial" w:cs="Arial"/>
          <w:color w:val="000000" w:themeColor="text1"/>
        </w:rPr>
        <w:t xml:space="preserve"> distance metrics</w:t>
      </w:r>
      <w:r w:rsidRPr="00C85353">
        <w:rPr>
          <w:rFonts w:ascii="Arial" w:hAnsi="Arial" w:cs="Arial"/>
          <w:color w:val="000000" w:themeColor="text1"/>
        </w:rPr>
        <w:t>.</w:t>
      </w:r>
      <w:r w:rsidR="00C659B9" w:rsidRPr="00C85353">
        <w:rPr>
          <w:rFonts w:ascii="Arial" w:hAnsi="Arial" w:cs="Arial"/>
          <w:color w:val="000000" w:themeColor="text1"/>
        </w:rPr>
        <w:t xml:space="preserve"> </w:t>
      </w:r>
      <w:r w:rsidR="0032441F" w:rsidRPr="00C85353">
        <w:rPr>
          <w:rFonts w:ascii="Arial" w:hAnsi="Arial" w:cs="Arial"/>
          <w:color w:val="000000" w:themeColor="text1"/>
        </w:rPr>
        <w:t xml:space="preserve">Using </w:t>
      </w:r>
      <w:r w:rsidR="00D310CE" w:rsidRPr="00C85353">
        <w:rPr>
          <w:rFonts w:ascii="Arial" w:hAnsi="Arial" w:cs="Arial"/>
          <w:color w:val="000000" w:themeColor="text1"/>
        </w:rPr>
        <w:t>permutational multivariate analysis of variance (PERMANOVA), we assessed</w:t>
      </w:r>
      <w:r w:rsidR="00515ADD" w:rsidRPr="00C85353">
        <w:rPr>
          <w:rFonts w:ascii="Arial" w:hAnsi="Arial" w:cs="Arial"/>
          <w:color w:val="000000" w:themeColor="text1"/>
        </w:rPr>
        <w:t xml:space="preserve"> whether increasing water temperatures explained variance</w:t>
      </w:r>
      <w:r w:rsidR="00D310CE" w:rsidRPr="00C85353">
        <w:rPr>
          <w:rFonts w:ascii="Arial" w:hAnsi="Arial" w:cs="Arial"/>
          <w:color w:val="000000" w:themeColor="text1"/>
        </w:rPr>
        <w:t xml:space="preserve"> </w:t>
      </w:r>
      <w:r w:rsidR="006D1878" w:rsidRPr="00C85353">
        <w:rPr>
          <w:rFonts w:ascii="Arial" w:hAnsi="Arial" w:cs="Arial"/>
          <w:color w:val="000000" w:themeColor="text1"/>
        </w:rPr>
        <w:t xml:space="preserve">in gut microbial </w:t>
      </w:r>
      <w:r w:rsidR="00D310CE" w:rsidRPr="00C85353">
        <w:rPr>
          <w:rFonts w:ascii="Arial" w:hAnsi="Arial" w:cs="Arial"/>
          <w:color w:val="000000" w:themeColor="text1"/>
        </w:rPr>
        <w:t>community composition</w:t>
      </w:r>
      <w:r w:rsidR="00515ADD" w:rsidRPr="00C85353">
        <w:rPr>
          <w:rFonts w:ascii="Arial" w:hAnsi="Arial" w:cs="Arial"/>
          <w:color w:val="000000" w:themeColor="text1"/>
        </w:rPr>
        <w:t xml:space="preserve">. A </w:t>
      </w:r>
      <w:r w:rsidR="00041E1F" w:rsidRPr="00C85353">
        <w:rPr>
          <w:rFonts w:ascii="Arial" w:hAnsi="Arial" w:cs="Arial"/>
          <w:color w:val="000000" w:themeColor="text1"/>
        </w:rPr>
        <w:t>PERMANOVA</w:t>
      </w:r>
      <w:r w:rsidR="00515ADD" w:rsidRPr="00C85353">
        <w:rPr>
          <w:rFonts w:ascii="Arial" w:hAnsi="Arial" w:cs="Arial"/>
          <w:color w:val="000000" w:themeColor="text1"/>
        </w:rPr>
        <w:t xml:space="preserve"> test</w:t>
      </w:r>
      <w:r w:rsidR="00041E1F" w:rsidRPr="00C85353">
        <w:rPr>
          <w:rFonts w:ascii="Arial" w:hAnsi="Arial" w:cs="Arial"/>
          <w:color w:val="000000" w:themeColor="text1"/>
        </w:rPr>
        <w:t xml:space="preserve"> indicated that microbial communities were significantly stratified by </w:t>
      </w:r>
      <w:r w:rsidR="00515ADD" w:rsidRPr="00C85353">
        <w:rPr>
          <w:rFonts w:ascii="Arial" w:hAnsi="Arial" w:cs="Arial"/>
          <w:color w:val="000000" w:themeColor="text1"/>
        </w:rPr>
        <w:t xml:space="preserve">water </w:t>
      </w:r>
      <w:r w:rsidR="00041E1F" w:rsidRPr="00C85353">
        <w:rPr>
          <w:rFonts w:ascii="Arial" w:hAnsi="Arial" w:cs="Arial"/>
          <w:color w:val="000000" w:themeColor="text1"/>
        </w:rPr>
        <w:t xml:space="preserve">temperature as measured by all beta-diversity metrics (PERMANOVA, P&lt;0.05; Fig. </w:t>
      </w:r>
      <w:r w:rsidR="00AC3C8C" w:rsidRPr="00C85353">
        <w:rPr>
          <w:rFonts w:ascii="Arial" w:hAnsi="Arial" w:cs="Arial"/>
          <w:color w:val="000000" w:themeColor="text1"/>
        </w:rPr>
        <w:t>2</w:t>
      </w:r>
      <w:r w:rsidR="006D1878" w:rsidRPr="00C85353">
        <w:rPr>
          <w:rFonts w:ascii="Arial" w:hAnsi="Arial" w:cs="Arial"/>
          <w:color w:val="000000" w:themeColor="text1"/>
        </w:rPr>
        <w:t xml:space="preserve">B; </w:t>
      </w:r>
      <w:r w:rsidR="00041E1F" w:rsidRPr="00C85353">
        <w:rPr>
          <w:rFonts w:ascii="Arial" w:hAnsi="Arial" w:cs="Arial"/>
          <w:color w:val="000000" w:themeColor="text1"/>
        </w:rPr>
        <w:t>Table S</w:t>
      </w:r>
      <w:r w:rsidR="00616284" w:rsidRPr="00C85353">
        <w:rPr>
          <w:rFonts w:ascii="Arial" w:hAnsi="Arial" w:cs="Arial"/>
          <w:color w:val="000000" w:themeColor="text1"/>
        </w:rPr>
        <w:t>2B.1</w:t>
      </w:r>
      <w:r w:rsidR="00041E1F" w:rsidRPr="00C85353">
        <w:rPr>
          <w:rFonts w:ascii="Arial" w:hAnsi="Arial" w:cs="Arial"/>
          <w:color w:val="000000" w:themeColor="text1"/>
        </w:rPr>
        <w:t xml:space="preserve">). </w:t>
      </w:r>
      <w:r w:rsidR="001A0BE6" w:rsidRPr="00C85353">
        <w:rPr>
          <w:rFonts w:ascii="Arial" w:hAnsi="Arial" w:cs="Arial"/>
          <w:color w:val="000000" w:themeColor="text1"/>
        </w:rPr>
        <w:t xml:space="preserve">These results indicate that microbial </w:t>
      </w:r>
      <w:r w:rsidR="001A0BE6" w:rsidRPr="00C85353">
        <w:rPr>
          <w:rFonts w:ascii="Arial" w:hAnsi="Arial" w:cs="Arial"/>
          <w:color w:val="000000" w:themeColor="text1"/>
        </w:rPr>
        <w:lastRenderedPageBreak/>
        <w:t>communities of fish reared at the same water temperature are more consistent in composition to one another than fish reared at different water temperatures. Additionally, we assessed beta-dispersion, a measure of variance, in the gut microbiome community compositions for each water temperature group. We find the beta-dispersion levels did not significantly differ between the water temperature groups (P&gt;0.05; Table S</w:t>
      </w:r>
      <w:r w:rsidR="00616284" w:rsidRPr="00C85353">
        <w:rPr>
          <w:rFonts w:ascii="Arial" w:hAnsi="Arial" w:cs="Arial"/>
          <w:color w:val="000000" w:themeColor="text1"/>
        </w:rPr>
        <w:t>2B.2</w:t>
      </w:r>
      <w:r w:rsidR="001A0BE6" w:rsidRPr="00C85353">
        <w:rPr>
          <w:rFonts w:ascii="Arial" w:hAnsi="Arial" w:cs="Arial"/>
          <w:color w:val="000000" w:themeColor="text1"/>
        </w:rPr>
        <w:t xml:space="preserve">). These results indicate that </w:t>
      </w:r>
      <w:r w:rsidR="00CF055E" w:rsidRPr="00C85353">
        <w:rPr>
          <w:rFonts w:ascii="Arial" w:hAnsi="Arial" w:cs="Arial"/>
          <w:color w:val="000000" w:themeColor="text1"/>
        </w:rPr>
        <w:t xml:space="preserve">fish reared at </w:t>
      </w:r>
      <w:r w:rsidR="00A878E2" w:rsidRPr="00C85353">
        <w:rPr>
          <w:rFonts w:ascii="Arial" w:hAnsi="Arial" w:cs="Arial"/>
          <w:color w:val="000000" w:themeColor="text1"/>
        </w:rPr>
        <w:t xml:space="preserve">different </w:t>
      </w:r>
      <w:r w:rsidR="001A0BE6" w:rsidRPr="00C85353">
        <w:rPr>
          <w:rFonts w:ascii="Arial" w:hAnsi="Arial" w:cs="Arial"/>
          <w:color w:val="000000" w:themeColor="text1"/>
        </w:rPr>
        <w:t>water temperature</w:t>
      </w:r>
      <w:r w:rsidR="00A878E2" w:rsidRPr="00C85353">
        <w:rPr>
          <w:rFonts w:ascii="Arial" w:hAnsi="Arial" w:cs="Arial"/>
          <w:color w:val="000000" w:themeColor="text1"/>
        </w:rPr>
        <w:t>s are consistent in community composition</w:t>
      </w:r>
      <w:r w:rsidR="001A0BE6" w:rsidRPr="00C85353">
        <w:rPr>
          <w:rFonts w:ascii="Arial" w:hAnsi="Arial" w:cs="Arial"/>
          <w:color w:val="000000" w:themeColor="text1"/>
        </w:rPr>
        <w:t xml:space="preserve">. </w:t>
      </w:r>
    </w:p>
    <w:p w14:paraId="5404CA3F" w14:textId="5116AB39" w:rsidR="00683006" w:rsidRPr="00C85353" w:rsidRDefault="00BC29D0" w:rsidP="007B10A6">
      <w:pPr>
        <w:spacing w:line="480" w:lineRule="auto"/>
        <w:ind w:firstLine="720"/>
        <w:rPr>
          <w:rFonts w:ascii="Arial" w:hAnsi="Arial" w:cs="Arial"/>
          <w:color w:val="000000" w:themeColor="text1"/>
        </w:rPr>
      </w:pPr>
      <w:r w:rsidRPr="00C85353">
        <w:rPr>
          <w:rFonts w:ascii="Arial" w:hAnsi="Arial" w:cs="Arial"/>
          <w:color w:val="000000" w:themeColor="text1"/>
        </w:rPr>
        <w:t>Next, we</w:t>
      </w:r>
      <w:r w:rsidR="00E15F94" w:rsidRPr="00C85353">
        <w:rPr>
          <w:rFonts w:ascii="Arial" w:hAnsi="Arial" w:cs="Arial"/>
          <w:color w:val="000000" w:themeColor="text1"/>
        </w:rPr>
        <w:t xml:space="preserve"> compared our results across five time points between </w:t>
      </w:r>
      <w:r w:rsidR="009F124A" w:rsidRPr="00C85353">
        <w:rPr>
          <w:rFonts w:ascii="Arial" w:hAnsi="Arial" w:cs="Arial"/>
          <w:color w:val="000000" w:themeColor="text1"/>
        </w:rPr>
        <w:t>0</w:t>
      </w:r>
      <w:r w:rsidR="00E15F94" w:rsidRPr="00C85353">
        <w:rPr>
          <w:rFonts w:ascii="Arial" w:hAnsi="Arial" w:cs="Arial"/>
          <w:color w:val="000000" w:themeColor="text1"/>
        </w:rPr>
        <w:t xml:space="preserve">- and </w:t>
      </w:r>
      <w:r w:rsidR="009F124A" w:rsidRPr="00C85353">
        <w:rPr>
          <w:rFonts w:ascii="Arial" w:hAnsi="Arial" w:cs="Arial"/>
          <w:color w:val="000000" w:themeColor="text1"/>
        </w:rPr>
        <w:t>42</w:t>
      </w:r>
      <w:r w:rsidR="00E15F94" w:rsidRPr="00C85353">
        <w:rPr>
          <w:rFonts w:ascii="Arial" w:hAnsi="Arial" w:cs="Arial"/>
          <w:color w:val="000000" w:themeColor="text1"/>
        </w:rPr>
        <w:t xml:space="preserve"> </w:t>
      </w:r>
      <w:r w:rsidR="009F124A" w:rsidRPr="00C85353">
        <w:rPr>
          <w:rFonts w:ascii="Arial" w:hAnsi="Arial" w:cs="Arial"/>
          <w:color w:val="000000" w:themeColor="text1"/>
        </w:rPr>
        <w:t>dpe</w:t>
      </w:r>
      <w:r w:rsidRPr="00C85353">
        <w:rPr>
          <w:rFonts w:ascii="Arial" w:hAnsi="Arial" w:cs="Arial"/>
          <w:color w:val="000000" w:themeColor="text1"/>
        </w:rPr>
        <w:t xml:space="preserve"> </w:t>
      </w:r>
      <w:r w:rsidR="00E15F94" w:rsidRPr="00C85353">
        <w:rPr>
          <w:rFonts w:ascii="Arial" w:hAnsi="Arial" w:cs="Arial"/>
          <w:color w:val="000000" w:themeColor="text1"/>
        </w:rPr>
        <w:t xml:space="preserve">to determine how water temperature impacts the successional </w:t>
      </w:r>
      <w:r w:rsidR="001A77BC" w:rsidRPr="00C85353">
        <w:rPr>
          <w:rFonts w:ascii="Arial" w:hAnsi="Arial" w:cs="Arial"/>
          <w:color w:val="000000" w:themeColor="text1"/>
        </w:rPr>
        <w:t>trajectories</w:t>
      </w:r>
      <w:r w:rsidR="00E15F94" w:rsidRPr="00C85353">
        <w:rPr>
          <w:rFonts w:ascii="Arial" w:hAnsi="Arial" w:cs="Arial"/>
          <w:color w:val="000000" w:themeColor="text1"/>
        </w:rPr>
        <w:t xml:space="preserve"> of </w:t>
      </w:r>
      <w:r w:rsidR="00EF3746" w:rsidRPr="00C85353">
        <w:rPr>
          <w:rFonts w:ascii="Arial" w:hAnsi="Arial" w:cs="Arial"/>
          <w:color w:val="000000" w:themeColor="text1"/>
        </w:rPr>
        <w:t>gut microbiome diversity and composition</w:t>
      </w:r>
      <w:r w:rsidR="00E15F94" w:rsidRPr="00C85353">
        <w:rPr>
          <w:rFonts w:ascii="Arial" w:hAnsi="Arial" w:cs="Arial"/>
          <w:color w:val="000000" w:themeColor="text1"/>
        </w:rPr>
        <w:t>.</w:t>
      </w:r>
      <w:r w:rsidR="00A96B8F" w:rsidRPr="00C85353">
        <w:rPr>
          <w:rFonts w:ascii="Arial" w:hAnsi="Arial" w:cs="Arial"/>
          <w:color w:val="000000" w:themeColor="text1"/>
        </w:rPr>
        <w:t xml:space="preserve"> Linear regression revealed</w:t>
      </w:r>
      <w:r w:rsidR="001A77BC" w:rsidRPr="00C85353">
        <w:rPr>
          <w:rFonts w:ascii="Arial" w:hAnsi="Arial" w:cs="Arial"/>
          <w:color w:val="000000" w:themeColor="text1"/>
        </w:rPr>
        <w:t xml:space="preserve"> </w:t>
      </w:r>
      <w:r w:rsidR="00840A06" w:rsidRPr="00C85353">
        <w:rPr>
          <w:rFonts w:ascii="Arial" w:hAnsi="Arial" w:cs="Arial"/>
          <w:color w:val="000000" w:themeColor="text1"/>
        </w:rPr>
        <w:t>gut microbial</w:t>
      </w:r>
      <w:r w:rsidR="001A77BC" w:rsidRPr="00C85353">
        <w:rPr>
          <w:rFonts w:ascii="Arial" w:hAnsi="Arial" w:cs="Arial"/>
          <w:color w:val="000000" w:themeColor="text1"/>
        </w:rPr>
        <w:t xml:space="preserve"> alpha-diversity was significantly associated with the main effect of time for </w:t>
      </w:r>
      <w:r w:rsidR="00840A06" w:rsidRPr="00C85353">
        <w:rPr>
          <w:rFonts w:ascii="Arial" w:hAnsi="Arial" w:cs="Arial"/>
          <w:color w:val="000000" w:themeColor="text1"/>
        </w:rPr>
        <w:t xml:space="preserve">each </w:t>
      </w:r>
      <w:r w:rsidR="001A77BC" w:rsidRPr="00C85353">
        <w:rPr>
          <w:rFonts w:ascii="Arial" w:hAnsi="Arial" w:cs="Arial"/>
          <w:color w:val="000000" w:themeColor="text1"/>
        </w:rPr>
        <w:t>alpha-diversity metric we assessed (P</w:t>
      </w:r>
      <w:r w:rsidR="00840A06" w:rsidRPr="00C85353">
        <w:rPr>
          <w:rFonts w:ascii="Arial" w:hAnsi="Arial" w:cs="Arial"/>
          <w:color w:val="000000" w:themeColor="text1"/>
        </w:rPr>
        <w:t>&lt;</w:t>
      </w:r>
      <w:r w:rsidR="001A77BC" w:rsidRPr="00C85353">
        <w:rPr>
          <w:rFonts w:ascii="Arial" w:hAnsi="Arial" w:cs="Arial"/>
          <w:color w:val="000000" w:themeColor="text1"/>
        </w:rPr>
        <w:t xml:space="preserve">0.05; </w:t>
      </w:r>
      <w:r w:rsidR="00840A06" w:rsidRPr="00C85353">
        <w:rPr>
          <w:rFonts w:ascii="Arial" w:hAnsi="Arial" w:cs="Arial"/>
          <w:color w:val="000000" w:themeColor="text1"/>
        </w:rPr>
        <w:t>Fig</w:t>
      </w:r>
      <w:r w:rsidR="008E1DA7" w:rsidRPr="00C85353">
        <w:rPr>
          <w:rFonts w:ascii="Arial" w:hAnsi="Arial" w:cs="Arial"/>
          <w:color w:val="000000" w:themeColor="text1"/>
        </w:rPr>
        <w:t xml:space="preserve">. 2C; </w:t>
      </w:r>
      <w:r w:rsidR="001A77BC" w:rsidRPr="00C85353">
        <w:rPr>
          <w:rFonts w:ascii="Arial" w:hAnsi="Arial" w:cs="Arial"/>
          <w:color w:val="000000" w:themeColor="text1"/>
        </w:rPr>
        <w:t>Table S</w:t>
      </w:r>
      <w:r w:rsidR="00A7384F" w:rsidRPr="00C85353">
        <w:rPr>
          <w:rFonts w:ascii="Arial" w:hAnsi="Arial" w:cs="Arial"/>
          <w:color w:val="000000" w:themeColor="text1"/>
        </w:rPr>
        <w:t>2C.1-2</w:t>
      </w:r>
      <w:r w:rsidR="001A77BC" w:rsidRPr="00C85353">
        <w:rPr>
          <w:rFonts w:ascii="Arial" w:hAnsi="Arial" w:cs="Arial"/>
          <w:color w:val="000000" w:themeColor="text1"/>
        </w:rPr>
        <w:t>). Moreover, we found a temperature dependent effect on time as measured by richness and phylogenetic diversity metrics</w:t>
      </w:r>
      <w:r w:rsidR="00106274" w:rsidRPr="00C85353">
        <w:rPr>
          <w:rFonts w:ascii="Arial" w:hAnsi="Arial" w:cs="Arial"/>
          <w:color w:val="000000" w:themeColor="text1"/>
        </w:rPr>
        <w:t xml:space="preserve"> (P</w:t>
      </w:r>
      <w:r w:rsidR="00D5229D" w:rsidRPr="00C85353">
        <w:rPr>
          <w:rFonts w:ascii="Arial" w:hAnsi="Arial" w:cs="Arial"/>
          <w:color w:val="000000" w:themeColor="text1"/>
        </w:rPr>
        <w:t>&lt;</w:t>
      </w:r>
      <w:r w:rsidR="00106274" w:rsidRPr="00C85353">
        <w:rPr>
          <w:rFonts w:ascii="Arial" w:hAnsi="Arial" w:cs="Arial"/>
          <w:color w:val="000000" w:themeColor="text1"/>
        </w:rPr>
        <w:t>0.05; Table S</w:t>
      </w:r>
      <w:r w:rsidR="00A7384F" w:rsidRPr="00C85353">
        <w:rPr>
          <w:rFonts w:ascii="Arial" w:hAnsi="Arial" w:cs="Arial"/>
          <w:color w:val="000000" w:themeColor="text1"/>
        </w:rPr>
        <w:t>2C.1-2</w:t>
      </w:r>
      <w:r w:rsidR="00106274" w:rsidRPr="00C85353">
        <w:rPr>
          <w:rFonts w:ascii="Arial" w:hAnsi="Arial" w:cs="Arial"/>
          <w:color w:val="000000" w:themeColor="text1"/>
        </w:rPr>
        <w:t>)</w:t>
      </w:r>
      <w:r w:rsidR="001A77BC" w:rsidRPr="00C85353">
        <w:rPr>
          <w:rFonts w:ascii="Arial" w:hAnsi="Arial" w:cs="Arial"/>
          <w:color w:val="000000" w:themeColor="text1"/>
        </w:rPr>
        <w:t xml:space="preserve">. A </w:t>
      </w:r>
      <w:r w:rsidR="001A77BC" w:rsidRPr="00CE602D">
        <w:rPr>
          <w:rFonts w:ascii="Arial" w:hAnsi="Arial" w:cs="Arial"/>
          <w:i/>
          <w:iCs/>
          <w:color w:val="000000" w:themeColor="text1"/>
        </w:rPr>
        <w:t>post hoc</w:t>
      </w:r>
      <w:r w:rsidR="001A77BC" w:rsidRPr="00C85353">
        <w:rPr>
          <w:rFonts w:ascii="Arial" w:hAnsi="Arial" w:cs="Arial"/>
          <w:color w:val="000000" w:themeColor="text1"/>
        </w:rPr>
        <w:t xml:space="preserve"> Tukey test clarified that microbiome diversity</w:t>
      </w:r>
      <w:r w:rsidR="00226BCF" w:rsidRPr="00C85353">
        <w:rPr>
          <w:rFonts w:ascii="Arial" w:hAnsi="Arial" w:cs="Arial"/>
          <w:color w:val="000000" w:themeColor="text1"/>
        </w:rPr>
        <w:t xml:space="preserve"> significantly differed between 0- and 42 dpe </w:t>
      </w:r>
      <w:r w:rsidR="006E3093" w:rsidRPr="00C85353">
        <w:rPr>
          <w:rFonts w:ascii="Arial" w:hAnsi="Arial" w:cs="Arial"/>
          <w:color w:val="000000" w:themeColor="text1"/>
        </w:rPr>
        <w:t xml:space="preserve">fish reared at </w:t>
      </w:r>
      <w:r w:rsidR="007048A5" w:rsidRPr="00C85353">
        <w:rPr>
          <w:rFonts w:ascii="Arial" w:hAnsi="Arial" w:cs="Arial"/>
          <w:color w:val="000000" w:themeColor="text1"/>
        </w:rPr>
        <w:t>28°C</w:t>
      </w:r>
      <w:r w:rsidR="001A77BC" w:rsidRPr="00C85353">
        <w:rPr>
          <w:rFonts w:ascii="Arial" w:hAnsi="Arial" w:cs="Arial"/>
          <w:color w:val="000000" w:themeColor="text1"/>
        </w:rPr>
        <w:t xml:space="preserve"> </w:t>
      </w:r>
      <w:r w:rsidR="007048A5" w:rsidRPr="00C85353">
        <w:rPr>
          <w:rFonts w:ascii="Arial" w:hAnsi="Arial" w:cs="Arial"/>
          <w:color w:val="000000" w:themeColor="text1"/>
        </w:rPr>
        <w:t>as measured by richness and phylogenetic diversity</w:t>
      </w:r>
      <w:r w:rsidR="00106274" w:rsidRPr="00C85353">
        <w:rPr>
          <w:rFonts w:ascii="Arial" w:hAnsi="Arial" w:cs="Arial"/>
          <w:color w:val="000000" w:themeColor="text1"/>
        </w:rPr>
        <w:t xml:space="preserve"> (P&lt;0.05; Table S</w:t>
      </w:r>
      <w:r w:rsidR="00A7384F" w:rsidRPr="00C85353">
        <w:rPr>
          <w:rFonts w:ascii="Arial" w:hAnsi="Arial" w:cs="Arial"/>
          <w:color w:val="000000" w:themeColor="text1"/>
        </w:rPr>
        <w:t>2C.3</w:t>
      </w:r>
      <w:r w:rsidR="00106274" w:rsidRPr="00C85353">
        <w:rPr>
          <w:rFonts w:ascii="Arial" w:hAnsi="Arial" w:cs="Arial"/>
          <w:color w:val="000000" w:themeColor="text1"/>
        </w:rPr>
        <w:t>)</w:t>
      </w:r>
      <w:r w:rsidR="007048A5" w:rsidRPr="00C85353">
        <w:rPr>
          <w:rFonts w:ascii="Arial" w:hAnsi="Arial" w:cs="Arial"/>
          <w:color w:val="000000" w:themeColor="text1"/>
        </w:rPr>
        <w:t xml:space="preserve">, between 0- and 42 dpe </w:t>
      </w:r>
      <w:r w:rsidR="006E3093" w:rsidRPr="00C85353">
        <w:rPr>
          <w:rFonts w:ascii="Arial" w:hAnsi="Arial" w:cs="Arial"/>
          <w:color w:val="000000" w:themeColor="text1"/>
        </w:rPr>
        <w:t xml:space="preserve">fish reared </w:t>
      </w:r>
      <w:r w:rsidR="007048A5" w:rsidRPr="00C85353">
        <w:rPr>
          <w:rFonts w:ascii="Arial" w:hAnsi="Arial" w:cs="Arial"/>
          <w:color w:val="000000" w:themeColor="text1"/>
        </w:rPr>
        <w:t>at 32°C as measured by all alpha-diversity metrics</w:t>
      </w:r>
      <w:r w:rsidR="00106274" w:rsidRPr="00C85353">
        <w:rPr>
          <w:rFonts w:ascii="Arial" w:hAnsi="Arial" w:cs="Arial"/>
          <w:color w:val="000000" w:themeColor="text1"/>
        </w:rPr>
        <w:t xml:space="preserve"> (P&lt;0.05; Table S</w:t>
      </w:r>
      <w:r w:rsidR="00A7384F" w:rsidRPr="00C85353">
        <w:rPr>
          <w:rFonts w:ascii="Arial" w:hAnsi="Arial" w:cs="Arial"/>
          <w:color w:val="000000" w:themeColor="text1"/>
        </w:rPr>
        <w:t>2C.3</w:t>
      </w:r>
      <w:r w:rsidR="00106274" w:rsidRPr="00C85353">
        <w:rPr>
          <w:rFonts w:ascii="Arial" w:hAnsi="Arial" w:cs="Arial"/>
          <w:color w:val="000000" w:themeColor="text1"/>
        </w:rPr>
        <w:t>)</w:t>
      </w:r>
      <w:r w:rsidR="007048A5" w:rsidRPr="00C85353">
        <w:rPr>
          <w:rFonts w:ascii="Arial" w:hAnsi="Arial" w:cs="Arial"/>
          <w:color w:val="000000" w:themeColor="text1"/>
        </w:rPr>
        <w:t xml:space="preserve">, and between 0- and 42 dpe </w:t>
      </w:r>
      <w:r w:rsidR="006E3093" w:rsidRPr="00C85353">
        <w:rPr>
          <w:rFonts w:ascii="Arial" w:hAnsi="Arial" w:cs="Arial"/>
          <w:color w:val="000000" w:themeColor="text1"/>
        </w:rPr>
        <w:t xml:space="preserve">fish reared </w:t>
      </w:r>
      <w:r w:rsidR="007048A5" w:rsidRPr="00C85353">
        <w:rPr>
          <w:rFonts w:ascii="Arial" w:hAnsi="Arial" w:cs="Arial"/>
          <w:color w:val="000000" w:themeColor="text1"/>
        </w:rPr>
        <w:t>at 35°C as measured by</w:t>
      </w:r>
      <w:r w:rsidR="00226BCF" w:rsidRPr="00C85353">
        <w:rPr>
          <w:rFonts w:ascii="Arial" w:hAnsi="Arial" w:cs="Arial"/>
          <w:color w:val="000000" w:themeColor="text1"/>
        </w:rPr>
        <w:t xml:space="preserve"> </w:t>
      </w:r>
      <w:r w:rsidR="007048A5" w:rsidRPr="00C85353">
        <w:rPr>
          <w:rFonts w:ascii="Arial" w:hAnsi="Arial" w:cs="Arial"/>
          <w:color w:val="000000" w:themeColor="text1"/>
        </w:rPr>
        <w:t>Shannon Entropy and Simpson’s Index</w:t>
      </w:r>
      <w:r w:rsidR="00106274" w:rsidRPr="00C85353">
        <w:rPr>
          <w:rFonts w:ascii="Arial" w:hAnsi="Arial" w:cs="Arial"/>
          <w:color w:val="000000" w:themeColor="text1"/>
        </w:rPr>
        <w:t xml:space="preserve"> (P&lt;0.05; Table S</w:t>
      </w:r>
      <w:r w:rsidR="00A7384F" w:rsidRPr="00C85353">
        <w:rPr>
          <w:rFonts w:ascii="Arial" w:hAnsi="Arial" w:cs="Arial"/>
          <w:color w:val="000000" w:themeColor="text1"/>
        </w:rPr>
        <w:t>2C.3</w:t>
      </w:r>
      <w:r w:rsidR="00106274" w:rsidRPr="00C85353">
        <w:rPr>
          <w:rFonts w:ascii="Arial" w:hAnsi="Arial" w:cs="Arial"/>
          <w:color w:val="000000" w:themeColor="text1"/>
        </w:rPr>
        <w:t>)</w:t>
      </w:r>
      <w:r w:rsidR="007048A5" w:rsidRPr="00C85353">
        <w:rPr>
          <w:rFonts w:ascii="Arial" w:hAnsi="Arial" w:cs="Arial"/>
          <w:color w:val="000000" w:themeColor="text1"/>
        </w:rPr>
        <w:t>.</w:t>
      </w:r>
      <w:r w:rsidR="00197A19" w:rsidRPr="00C85353">
        <w:rPr>
          <w:rFonts w:ascii="Arial" w:hAnsi="Arial" w:cs="Arial"/>
          <w:color w:val="000000" w:themeColor="text1"/>
        </w:rPr>
        <w:t xml:space="preserve"> </w:t>
      </w:r>
      <w:r w:rsidR="00907951" w:rsidRPr="00C85353">
        <w:rPr>
          <w:rFonts w:ascii="Arial" w:hAnsi="Arial" w:cs="Arial"/>
          <w:color w:val="000000" w:themeColor="text1"/>
        </w:rPr>
        <w:t>These results indicate that gut microbial alpha-diversity increases over time irrespective of water temperature.</w:t>
      </w:r>
    </w:p>
    <w:p w14:paraId="631A8873" w14:textId="6DB37874" w:rsidR="00CD31B6" w:rsidRPr="00C85353" w:rsidRDefault="00B709A6" w:rsidP="007B10A6">
      <w:pPr>
        <w:spacing w:line="480" w:lineRule="auto"/>
        <w:ind w:firstLine="720"/>
        <w:rPr>
          <w:rFonts w:ascii="Arial" w:hAnsi="Arial" w:cs="Arial"/>
          <w:color w:val="000000" w:themeColor="text1"/>
        </w:rPr>
      </w:pPr>
      <w:r w:rsidRPr="00C85353">
        <w:rPr>
          <w:rFonts w:ascii="Arial" w:hAnsi="Arial" w:cs="Arial"/>
          <w:color w:val="000000" w:themeColor="text1"/>
        </w:rPr>
        <w:t xml:space="preserve">A PERMANOVA test </w:t>
      </w:r>
      <w:r w:rsidR="00AC3C8C" w:rsidRPr="00C85353">
        <w:rPr>
          <w:rFonts w:ascii="Arial" w:hAnsi="Arial" w:cs="Arial"/>
          <w:color w:val="000000" w:themeColor="text1"/>
        </w:rPr>
        <w:t xml:space="preserve">detected significant clustering of microbial gut community composition based on </w:t>
      </w:r>
      <w:r w:rsidR="00E0342A" w:rsidRPr="00C85353">
        <w:rPr>
          <w:rFonts w:ascii="Arial" w:hAnsi="Arial" w:cs="Arial"/>
          <w:color w:val="000000" w:themeColor="text1"/>
        </w:rPr>
        <w:t xml:space="preserve">the interaction of </w:t>
      </w:r>
      <w:r w:rsidR="00AC3C8C" w:rsidRPr="00C85353">
        <w:rPr>
          <w:rFonts w:ascii="Arial" w:hAnsi="Arial" w:cs="Arial"/>
          <w:color w:val="000000" w:themeColor="text1"/>
        </w:rPr>
        <w:t>water temperature</w:t>
      </w:r>
      <w:r w:rsidR="00E0342A" w:rsidRPr="00C85353">
        <w:rPr>
          <w:rFonts w:ascii="Arial" w:hAnsi="Arial" w:cs="Arial"/>
          <w:color w:val="000000" w:themeColor="text1"/>
        </w:rPr>
        <w:t xml:space="preserve"> and time</w:t>
      </w:r>
      <w:r w:rsidR="00AC3C8C" w:rsidRPr="00C85353">
        <w:rPr>
          <w:rFonts w:ascii="Arial" w:hAnsi="Arial" w:cs="Arial"/>
          <w:color w:val="000000" w:themeColor="text1"/>
        </w:rPr>
        <w:t xml:space="preserve"> as measured by all beta-diversity metrics (PERMANOVA, P&lt;0.05; Fig. 2</w:t>
      </w:r>
      <w:r w:rsidR="00482DEB" w:rsidRPr="00C85353">
        <w:rPr>
          <w:rFonts w:ascii="Arial" w:hAnsi="Arial" w:cs="Arial"/>
          <w:color w:val="000000" w:themeColor="text1"/>
        </w:rPr>
        <w:t>D</w:t>
      </w:r>
      <w:r w:rsidR="00A744E9" w:rsidRPr="00C85353">
        <w:rPr>
          <w:rFonts w:ascii="Arial" w:hAnsi="Arial" w:cs="Arial"/>
          <w:color w:val="000000" w:themeColor="text1"/>
        </w:rPr>
        <w:t>; Table S2D.1</w:t>
      </w:r>
      <w:r w:rsidR="00482DEB" w:rsidRPr="00C85353">
        <w:rPr>
          <w:rFonts w:ascii="Arial" w:hAnsi="Arial" w:cs="Arial"/>
          <w:color w:val="000000" w:themeColor="text1"/>
        </w:rPr>
        <w:t xml:space="preserve">). </w:t>
      </w:r>
      <w:r w:rsidR="00E0342A" w:rsidRPr="00C85353">
        <w:rPr>
          <w:rFonts w:ascii="Arial" w:hAnsi="Arial" w:cs="Arial"/>
          <w:color w:val="000000" w:themeColor="text1"/>
        </w:rPr>
        <w:t xml:space="preserve">These results </w:t>
      </w:r>
      <w:r w:rsidR="00E0342A" w:rsidRPr="00C85353">
        <w:rPr>
          <w:rFonts w:ascii="Arial" w:hAnsi="Arial" w:cs="Arial"/>
          <w:color w:val="000000" w:themeColor="text1"/>
        </w:rPr>
        <w:lastRenderedPageBreak/>
        <w:t xml:space="preserve">indicate that microbial communities of fish reared at the same water temperature </w:t>
      </w:r>
      <w:r w:rsidR="007337C9" w:rsidRPr="00C85353">
        <w:rPr>
          <w:rFonts w:ascii="Arial" w:hAnsi="Arial" w:cs="Arial"/>
          <w:color w:val="000000" w:themeColor="text1"/>
        </w:rPr>
        <w:t xml:space="preserve">are </w:t>
      </w:r>
      <w:r w:rsidR="00E0342A" w:rsidRPr="00C85353">
        <w:rPr>
          <w:rFonts w:ascii="Arial" w:hAnsi="Arial" w:cs="Arial"/>
          <w:color w:val="000000" w:themeColor="text1"/>
        </w:rPr>
        <w:t xml:space="preserve">more consistent in composition to one another across time than fish reared at different water temperatures. Moreover, </w:t>
      </w:r>
      <w:r w:rsidR="00C8188D" w:rsidRPr="00C85353">
        <w:rPr>
          <w:rFonts w:ascii="Arial" w:hAnsi="Arial" w:cs="Arial"/>
          <w:color w:val="000000" w:themeColor="text1"/>
        </w:rPr>
        <w:t xml:space="preserve">a pairwise analysis of </w:t>
      </w:r>
      <w:r w:rsidR="00E0342A" w:rsidRPr="00C85353">
        <w:rPr>
          <w:rFonts w:ascii="Arial" w:hAnsi="Arial" w:cs="Arial"/>
          <w:color w:val="000000" w:themeColor="text1"/>
        </w:rPr>
        <w:t>beta-dispersion</w:t>
      </w:r>
      <w:r w:rsidR="00C8188D" w:rsidRPr="00C85353">
        <w:rPr>
          <w:rFonts w:ascii="Arial" w:hAnsi="Arial" w:cs="Arial"/>
          <w:color w:val="000000" w:themeColor="text1"/>
        </w:rPr>
        <w:t xml:space="preserve"> found significantly elevated </w:t>
      </w:r>
      <w:r w:rsidR="00E0342A" w:rsidRPr="00C85353">
        <w:rPr>
          <w:rFonts w:ascii="Arial" w:hAnsi="Arial" w:cs="Arial"/>
          <w:color w:val="000000" w:themeColor="text1"/>
        </w:rPr>
        <w:t xml:space="preserve">levels </w:t>
      </w:r>
      <w:r w:rsidR="00C8188D" w:rsidRPr="00C85353">
        <w:rPr>
          <w:rFonts w:ascii="Arial" w:hAnsi="Arial" w:cs="Arial"/>
          <w:color w:val="000000" w:themeColor="text1"/>
        </w:rPr>
        <w:t>of dispersion between fish reared across different temperatures and time as measured by all beta-diversity metrics</w:t>
      </w:r>
      <w:r w:rsidR="00C92563" w:rsidRPr="00C85353">
        <w:rPr>
          <w:rFonts w:ascii="Arial" w:hAnsi="Arial" w:cs="Arial"/>
          <w:color w:val="000000" w:themeColor="text1"/>
        </w:rPr>
        <w:t xml:space="preserve"> (P</w:t>
      </w:r>
      <w:r w:rsidR="002212F3" w:rsidRPr="00C85353">
        <w:rPr>
          <w:rFonts w:ascii="Arial" w:hAnsi="Arial" w:cs="Arial"/>
          <w:color w:val="000000" w:themeColor="text1"/>
        </w:rPr>
        <w:t>&lt;</w:t>
      </w:r>
      <w:r w:rsidR="00C92563" w:rsidRPr="00C85353">
        <w:rPr>
          <w:rFonts w:ascii="Arial" w:hAnsi="Arial" w:cs="Arial"/>
          <w:color w:val="000000" w:themeColor="text1"/>
        </w:rPr>
        <w:t>0.05; Table S</w:t>
      </w:r>
      <w:r w:rsidR="00A744E9" w:rsidRPr="00C85353">
        <w:rPr>
          <w:rFonts w:ascii="Arial" w:hAnsi="Arial" w:cs="Arial"/>
          <w:color w:val="000000" w:themeColor="text1"/>
        </w:rPr>
        <w:t>2D.2</w:t>
      </w:r>
      <w:r w:rsidR="00C92563" w:rsidRPr="00C85353">
        <w:rPr>
          <w:rFonts w:ascii="Arial" w:hAnsi="Arial" w:cs="Arial"/>
          <w:color w:val="000000" w:themeColor="text1"/>
        </w:rPr>
        <w:t>)</w:t>
      </w:r>
      <w:r w:rsidR="00C8188D" w:rsidRPr="00C85353">
        <w:rPr>
          <w:rFonts w:ascii="Arial" w:hAnsi="Arial" w:cs="Arial"/>
          <w:color w:val="000000" w:themeColor="text1"/>
        </w:rPr>
        <w:t xml:space="preserve">. These results indicate that </w:t>
      </w:r>
      <w:r w:rsidR="00392FE2" w:rsidRPr="00C85353">
        <w:rPr>
          <w:rFonts w:ascii="Arial" w:hAnsi="Arial" w:cs="Arial"/>
          <w:color w:val="000000" w:themeColor="text1"/>
        </w:rPr>
        <w:t xml:space="preserve">gut microbial community composition </w:t>
      </w:r>
      <w:r w:rsidR="00C8188D" w:rsidRPr="00C85353">
        <w:rPr>
          <w:rFonts w:ascii="Arial" w:hAnsi="Arial" w:cs="Arial"/>
          <w:color w:val="000000" w:themeColor="text1"/>
        </w:rPr>
        <w:t xml:space="preserve">varies </w:t>
      </w:r>
      <w:r w:rsidR="00392FE2" w:rsidRPr="00C85353">
        <w:rPr>
          <w:rFonts w:ascii="Arial" w:hAnsi="Arial" w:cs="Arial"/>
          <w:color w:val="000000" w:themeColor="text1"/>
        </w:rPr>
        <w:t>inconsistently between water temperature groups in a time-dependent manner</w:t>
      </w:r>
      <w:r w:rsidR="00C8188D" w:rsidRPr="00C85353">
        <w:rPr>
          <w:rFonts w:ascii="Arial" w:hAnsi="Arial" w:cs="Arial"/>
          <w:color w:val="000000" w:themeColor="text1"/>
        </w:rPr>
        <w:t xml:space="preserve">. Collectively, these results indicate that </w:t>
      </w:r>
      <w:r w:rsidR="00BF2B72" w:rsidRPr="00C85353">
        <w:rPr>
          <w:rFonts w:ascii="Arial" w:hAnsi="Arial" w:cs="Arial"/>
          <w:color w:val="000000" w:themeColor="text1"/>
        </w:rPr>
        <w:t xml:space="preserve">zebrafish </w:t>
      </w:r>
      <w:r w:rsidR="00392FE2" w:rsidRPr="00C85353">
        <w:rPr>
          <w:rFonts w:ascii="Arial" w:hAnsi="Arial" w:cs="Arial"/>
          <w:color w:val="000000" w:themeColor="text1"/>
        </w:rPr>
        <w:t>gut microbiomes communities stratify by temperature, and</w:t>
      </w:r>
      <w:r w:rsidR="00C8188D" w:rsidRPr="00C85353">
        <w:rPr>
          <w:rFonts w:ascii="Arial" w:hAnsi="Arial" w:cs="Arial"/>
          <w:color w:val="000000" w:themeColor="text1"/>
        </w:rPr>
        <w:t xml:space="preserve"> </w:t>
      </w:r>
      <w:r w:rsidR="00BF2B72" w:rsidRPr="00C85353">
        <w:rPr>
          <w:rFonts w:ascii="Arial" w:hAnsi="Arial" w:cs="Arial"/>
          <w:color w:val="000000" w:themeColor="text1"/>
        </w:rPr>
        <w:t>the trajectory</w:t>
      </w:r>
      <w:r w:rsidR="00373647" w:rsidRPr="00C85353">
        <w:rPr>
          <w:rFonts w:ascii="Arial" w:hAnsi="Arial" w:cs="Arial"/>
          <w:color w:val="000000" w:themeColor="text1"/>
        </w:rPr>
        <w:t xml:space="preserve"> of</w:t>
      </w:r>
      <w:r w:rsidR="00BF2B72" w:rsidRPr="00C85353">
        <w:rPr>
          <w:rFonts w:ascii="Arial" w:hAnsi="Arial" w:cs="Arial"/>
          <w:color w:val="000000" w:themeColor="text1"/>
        </w:rPr>
        <w:t xml:space="preserve"> </w:t>
      </w:r>
      <w:r w:rsidR="00C8188D" w:rsidRPr="00C85353">
        <w:rPr>
          <w:rFonts w:ascii="Arial" w:hAnsi="Arial" w:cs="Arial"/>
          <w:color w:val="000000" w:themeColor="text1"/>
        </w:rPr>
        <w:t>gut microbiome successional development</w:t>
      </w:r>
      <w:r w:rsidR="00392FE2" w:rsidRPr="00C85353">
        <w:rPr>
          <w:rFonts w:ascii="Arial" w:hAnsi="Arial" w:cs="Arial"/>
          <w:color w:val="000000" w:themeColor="text1"/>
        </w:rPr>
        <w:t xml:space="preserve"> varies depending on water temperature</w:t>
      </w:r>
      <w:r w:rsidR="00C8188D" w:rsidRPr="00C85353">
        <w:rPr>
          <w:rFonts w:ascii="Arial" w:hAnsi="Arial" w:cs="Arial"/>
          <w:color w:val="000000" w:themeColor="text1"/>
        </w:rPr>
        <w:t>.</w:t>
      </w:r>
    </w:p>
    <w:p w14:paraId="341FC659" w14:textId="77777777" w:rsidR="00DF5C1A" w:rsidRPr="00C85353" w:rsidRDefault="00DF5C1A" w:rsidP="007B10A6">
      <w:pPr>
        <w:spacing w:line="480" w:lineRule="auto"/>
        <w:rPr>
          <w:rFonts w:ascii="Arial" w:hAnsi="Arial" w:cs="Arial"/>
          <w:color w:val="000000" w:themeColor="text1"/>
        </w:rPr>
      </w:pPr>
    </w:p>
    <w:p w14:paraId="075ECBE3" w14:textId="4F4387E9" w:rsidR="002E3FC0" w:rsidRPr="00C85353" w:rsidRDefault="00C6279F" w:rsidP="007B10A6">
      <w:pPr>
        <w:spacing w:line="480" w:lineRule="auto"/>
        <w:rPr>
          <w:rFonts w:ascii="Arial" w:hAnsi="Arial" w:cs="Arial"/>
          <w:color w:val="000000" w:themeColor="text1"/>
        </w:rPr>
      </w:pPr>
      <w:r w:rsidRPr="00C85353">
        <w:rPr>
          <w:rFonts w:ascii="Arial" w:hAnsi="Arial" w:cs="Arial"/>
          <w:b/>
          <w:bCs/>
          <w:color w:val="000000" w:themeColor="text1"/>
        </w:rPr>
        <w:t xml:space="preserve">Infection burden is highest in fish reared at lower water temperatures </w:t>
      </w:r>
    </w:p>
    <w:p w14:paraId="010C9D4D" w14:textId="7F1BEF9D" w:rsidR="00B76964" w:rsidRPr="00C85353" w:rsidRDefault="00B76964" w:rsidP="007B10A6">
      <w:pPr>
        <w:spacing w:line="480" w:lineRule="auto"/>
        <w:ind w:firstLine="720"/>
        <w:rPr>
          <w:rFonts w:ascii="Arial" w:hAnsi="Arial" w:cs="Arial"/>
          <w:color w:val="000000" w:themeColor="text1"/>
        </w:rPr>
      </w:pPr>
      <w:r w:rsidRPr="00C85353">
        <w:rPr>
          <w:rFonts w:ascii="Arial" w:hAnsi="Arial" w:cs="Arial"/>
          <w:color w:val="000000" w:themeColor="text1"/>
        </w:rPr>
        <w:t xml:space="preserve">Next, we evaluated infection outcomes of zebrafish reared at different water temperatures and exposed to the intestinal helminthic parasite </w:t>
      </w:r>
      <w:r w:rsidR="00C6469E" w:rsidRPr="00C6469E">
        <w:rPr>
          <w:rFonts w:ascii="Arial" w:hAnsi="Arial" w:cs="Arial"/>
          <w:i/>
          <w:iCs/>
          <w:color w:val="000000" w:themeColor="text1"/>
        </w:rPr>
        <w:t>Pseudocapillaria tomentosa</w:t>
      </w:r>
      <w:r w:rsidRPr="00C85353">
        <w:rPr>
          <w:rFonts w:ascii="Arial" w:hAnsi="Arial" w:cs="Arial"/>
          <w:color w:val="000000" w:themeColor="text1"/>
        </w:rPr>
        <w:t xml:space="preserve">. To determine whether water temperature affects infection burden, we exposed zebrafish to 50 </w:t>
      </w:r>
      <w:r w:rsidRPr="00C85353">
        <w:rPr>
          <w:rFonts w:ascii="Arial" w:hAnsi="Arial" w:cs="Arial"/>
          <w:i/>
          <w:iCs/>
          <w:color w:val="000000" w:themeColor="text1"/>
        </w:rPr>
        <w:t>P. tomentosa</w:t>
      </w:r>
      <w:r w:rsidRPr="00C85353">
        <w:rPr>
          <w:rFonts w:ascii="Arial" w:hAnsi="Arial" w:cs="Arial"/>
          <w:color w:val="000000" w:themeColor="text1"/>
        </w:rPr>
        <w:t xml:space="preserve"> eggs per liter of tank water at 164 days post-fertilization (dpf). Infection outcomes were assessed using wet mount and histological evaluation at 0, </w:t>
      </w:r>
      <w:proofErr w:type="gramStart"/>
      <w:r w:rsidRPr="00C85353">
        <w:rPr>
          <w:rFonts w:ascii="Arial" w:hAnsi="Arial" w:cs="Arial"/>
          <w:color w:val="000000" w:themeColor="text1"/>
        </w:rPr>
        <w:t>14, 21, 28, and 42 days</w:t>
      </w:r>
      <w:proofErr w:type="gramEnd"/>
      <w:r w:rsidRPr="00C85353">
        <w:rPr>
          <w:rFonts w:ascii="Arial" w:hAnsi="Arial" w:cs="Arial"/>
          <w:color w:val="000000" w:themeColor="text1"/>
        </w:rPr>
        <w:t xml:space="preserve"> post-exposure (dpe). We built a negative binomial general linear model to compare infection burden (total worm counts) between fish reared at different water temperatures</w:t>
      </w:r>
      <w:r w:rsidR="007D6C18" w:rsidRPr="00C85353">
        <w:rPr>
          <w:rFonts w:ascii="Arial" w:hAnsi="Arial" w:cs="Arial"/>
          <w:color w:val="000000" w:themeColor="text1"/>
        </w:rPr>
        <w:t xml:space="preserve"> (Table S3B.1)</w:t>
      </w:r>
      <w:r w:rsidRPr="00C85353">
        <w:rPr>
          <w:rFonts w:ascii="Arial" w:hAnsi="Arial" w:cs="Arial"/>
          <w:color w:val="000000" w:themeColor="text1"/>
        </w:rPr>
        <w:t xml:space="preserve">. The regression analysis found a statistically significant effect of temperature on infection burden </w:t>
      </w:r>
      <w:r w:rsidR="003C2A7E" w:rsidRPr="00C85353">
        <w:rPr>
          <w:rFonts w:ascii="Arial" w:hAnsi="Arial" w:cs="Arial"/>
          <w:color w:val="000000" w:themeColor="text1"/>
        </w:rPr>
        <w:t xml:space="preserve">(P &lt; 0.05; Fig. 3A; Table S3A.2). </w:t>
      </w:r>
      <w:r w:rsidRPr="00C85353">
        <w:rPr>
          <w:rFonts w:ascii="Arial" w:hAnsi="Arial" w:cs="Arial"/>
          <w:color w:val="000000" w:themeColor="text1"/>
        </w:rPr>
        <w:t>However, we did not find a statistically significant interaction effect between water temperature and time on infection burden (</w:t>
      </w:r>
      <w:r w:rsidRPr="00C85353">
        <w:rPr>
          <w:rFonts w:ascii="Arial" w:hAnsi="Arial" w:cs="Arial"/>
          <w:i/>
          <w:iCs/>
          <w:color w:val="000000" w:themeColor="text1"/>
        </w:rPr>
        <w:t>P</w:t>
      </w:r>
      <w:r w:rsidRPr="00C85353">
        <w:rPr>
          <w:rFonts w:ascii="Arial" w:hAnsi="Arial" w:cs="Arial"/>
          <w:color w:val="000000" w:themeColor="text1"/>
        </w:rPr>
        <w:t xml:space="preserve"> &gt; 0.05; Table S</w:t>
      </w:r>
      <w:r w:rsidR="008E778E" w:rsidRPr="00C85353">
        <w:rPr>
          <w:rFonts w:ascii="Arial" w:hAnsi="Arial" w:cs="Arial"/>
          <w:color w:val="000000" w:themeColor="text1"/>
        </w:rPr>
        <w:t>3B.3</w:t>
      </w:r>
      <w:r w:rsidRPr="00C85353">
        <w:rPr>
          <w:rFonts w:ascii="Arial" w:hAnsi="Arial" w:cs="Arial"/>
          <w:color w:val="000000" w:themeColor="text1"/>
        </w:rPr>
        <w:t>).</w:t>
      </w:r>
    </w:p>
    <w:p w14:paraId="23291C60" w14:textId="205038DB" w:rsidR="00B76964" w:rsidRPr="00C85353" w:rsidRDefault="00B76964" w:rsidP="007B10A6">
      <w:pPr>
        <w:spacing w:line="480" w:lineRule="auto"/>
        <w:ind w:firstLine="720"/>
        <w:rPr>
          <w:rFonts w:ascii="Arial" w:hAnsi="Arial" w:cs="Arial"/>
          <w:color w:val="000000" w:themeColor="text1"/>
        </w:rPr>
      </w:pPr>
      <w:r w:rsidRPr="00C85353">
        <w:rPr>
          <w:rFonts w:ascii="Arial" w:hAnsi="Arial" w:cs="Arial"/>
          <w:color w:val="000000" w:themeColor="text1"/>
        </w:rPr>
        <w:lastRenderedPageBreak/>
        <w:t xml:space="preserve">Across time points, fish reared at 28°C exhibited the highest mean infection burden (4.86 worms per fish), followed by those at 32°C (3.6 worms per fish). Notably, at 14 dpe, fish at 32°C had a slightly higher infection burden (3.3 worms per fish) than those at 28°C (2.3 worms per fish). Tukey’s </w:t>
      </w:r>
      <w:r w:rsidRPr="00CE602D">
        <w:rPr>
          <w:rFonts w:ascii="Arial" w:hAnsi="Arial" w:cs="Arial"/>
          <w:i/>
          <w:iCs/>
          <w:color w:val="000000" w:themeColor="text1"/>
        </w:rPr>
        <w:t>post hoc</w:t>
      </w:r>
      <w:r w:rsidRPr="00C85353">
        <w:rPr>
          <w:rFonts w:ascii="Arial" w:hAnsi="Arial" w:cs="Arial"/>
          <w:color w:val="000000" w:themeColor="text1"/>
        </w:rPr>
        <w:t xml:space="preserve"> test revealed that infection burden was significantly higher in fish reared at 28°C and 32°C compared to those at 35°C (</w:t>
      </w:r>
      <w:r w:rsidRPr="00C85353">
        <w:rPr>
          <w:rFonts w:ascii="Arial" w:hAnsi="Arial" w:cs="Arial"/>
          <w:i/>
          <w:iCs/>
          <w:color w:val="000000" w:themeColor="text1"/>
        </w:rPr>
        <w:t>P</w:t>
      </w:r>
      <w:r w:rsidRPr="00C85353">
        <w:rPr>
          <w:rFonts w:ascii="Arial" w:hAnsi="Arial" w:cs="Arial"/>
          <w:color w:val="000000" w:themeColor="text1"/>
        </w:rPr>
        <w:t xml:space="preserve"> &lt; 0.05; Fig. 3</w:t>
      </w:r>
      <w:r w:rsidR="00DD3E4C">
        <w:rPr>
          <w:rFonts w:ascii="Arial" w:hAnsi="Arial" w:cs="Arial"/>
          <w:color w:val="000000" w:themeColor="text1"/>
        </w:rPr>
        <w:t>A</w:t>
      </w:r>
      <w:r w:rsidRPr="00C85353">
        <w:rPr>
          <w:rFonts w:ascii="Arial" w:hAnsi="Arial" w:cs="Arial"/>
          <w:color w:val="000000" w:themeColor="text1"/>
        </w:rPr>
        <w:t>; Table S</w:t>
      </w:r>
      <w:r w:rsidR="0093363A" w:rsidRPr="00C85353">
        <w:rPr>
          <w:rFonts w:ascii="Arial" w:hAnsi="Arial" w:cs="Arial"/>
          <w:color w:val="000000" w:themeColor="text1"/>
        </w:rPr>
        <w:t>3B.3</w:t>
      </w:r>
      <w:r w:rsidRPr="00C85353">
        <w:rPr>
          <w:rFonts w:ascii="Arial" w:hAnsi="Arial" w:cs="Arial"/>
          <w:color w:val="000000" w:themeColor="text1"/>
        </w:rPr>
        <w:t xml:space="preserve">). Only a single larval worm was detected by wet mount in two fish from the 35°C group, while histological examination revealed a slightly higher prevalence, with larval worms observed in 9 out of 32 fish at this temperature </w:t>
      </w:r>
      <w:r w:rsidR="003C2A7E" w:rsidRPr="00C85353">
        <w:rPr>
          <w:rFonts w:ascii="Arial" w:hAnsi="Arial" w:cs="Arial"/>
          <w:color w:val="000000" w:themeColor="text1"/>
        </w:rPr>
        <w:t>(Fig. 3B; Table S3B.1)</w:t>
      </w:r>
      <w:r w:rsidRPr="00C85353">
        <w:rPr>
          <w:rFonts w:ascii="Arial" w:hAnsi="Arial" w:cs="Arial"/>
          <w:color w:val="000000" w:themeColor="text1"/>
        </w:rPr>
        <w:t xml:space="preserve">. These results indicate that infection burden is highest at lower water temperatures. </w:t>
      </w:r>
      <w:r w:rsidR="00A87E97" w:rsidRPr="00A87E97">
        <w:rPr>
          <w:rFonts w:ascii="Arial" w:hAnsi="Arial" w:cs="Arial"/>
          <w:color w:val="000000" w:themeColor="text1"/>
        </w:rPr>
        <w:t xml:space="preserve">Because </w:t>
      </w:r>
      <w:r w:rsidR="00A87E97" w:rsidRPr="00CE602D">
        <w:rPr>
          <w:rFonts w:ascii="Arial" w:hAnsi="Arial" w:cs="Arial"/>
          <w:i/>
          <w:iCs/>
          <w:color w:val="000000" w:themeColor="text1"/>
        </w:rPr>
        <w:t>P. tomentosa</w:t>
      </w:r>
      <w:r w:rsidR="00A87E97" w:rsidRPr="00A87E97">
        <w:rPr>
          <w:rFonts w:ascii="Arial" w:hAnsi="Arial" w:cs="Arial"/>
          <w:color w:val="000000" w:themeColor="text1"/>
        </w:rPr>
        <w:t xml:space="preserve"> completes a direct life cycle with no intermediate host, this steep decline at 35 °C suggests a direct upper thermal limit on egg hatching or early larval survival in addition to. Alternatively, this could be driven by temperature-mediated changes in host immune response or microbiome resistance.</w:t>
      </w:r>
      <w:r w:rsidR="00A87E97">
        <w:rPr>
          <w:rFonts w:ascii="Arial" w:hAnsi="Arial" w:cs="Arial"/>
          <w:color w:val="000000" w:themeColor="text1"/>
        </w:rPr>
        <w:t xml:space="preserve"> </w:t>
      </w:r>
      <w:r w:rsidRPr="00C85353">
        <w:rPr>
          <w:rFonts w:ascii="Arial" w:hAnsi="Arial" w:cs="Arial"/>
          <w:color w:val="000000" w:themeColor="text1"/>
        </w:rPr>
        <w:t>We also examined the development of mature female worms across temperature conditions. At 28°C, mature female worms were first detected at 28 dpe in 7 fish, whereas at 32°C, mature females were only observed in 4 fish. Interestingly, at 14 dpe, a single mature female was identified in a fish reared at 32°C, marking the earliest recorded instance of worm maturation at this temperature.</w:t>
      </w:r>
    </w:p>
    <w:p w14:paraId="6635F5D2" w14:textId="3EAE6980" w:rsidR="00B76964" w:rsidRPr="00C85353" w:rsidRDefault="00B76964" w:rsidP="007B10A6">
      <w:pPr>
        <w:spacing w:line="480" w:lineRule="auto"/>
        <w:ind w:firstLine="720"/>
        <w:rPr>
          <w:rFonts w:ascii="Arial" w:hAnsi="Arial" w:cs="Arial"/>
          <w:color w:val="000000" w:themeColor="text1"/>
        </w:rPr>
      </w:pPr>
      <w:r w:rsidRPr="00C85353">
        <w:rPr>
          <w:rFonts w:ascii="Arial" w:hAnsi="Arial" w:cs="Arial"/>
          <w:color w:val="000000" w:themeColor="text1"/>
        </w:rPr>
        <w:t>Additionally, we compared the sensitivity of infection detection between histology and wet mount methods on a subset of fish selected for microbiome analysis (</w:t>
      </w:r>
      <w:r w:rsidRPr="00C85353">
        <w:rPr>
          <w:rFonts w:ascii="Arial" w:hAnsi="Arial" w:cs="Arial"/>
          <w:i/>
          <w:iCs/>
          <w:color w:val="000000" w:themeColor="text1"/>
        </w:rPr>
        <w:t>n</w:t>
      </w:r>
      <w:r w:rsidRPr="00C85353">
        <w:rPr>
          <w:rFonts w:ascii="Arial" w:hAnsi="Arial" w:cs="Arial"/>
          <w:color w:val="000000" w:themeColor="text1"/>
        </w:rPr>
        <w:t xml:space="preserve"> = 120; Fig. S</w:t>
      </w:r>
      <w:r w:rsidR="00294168" w:rsidRPr="00C85353">
        <w:rPr>
          <w:rFonts w:ascii="Arial" w:hAnsi="Arial" w:cs="Arial"/>
          <w:color w:val="000000" w:themeColor="text1"/>
        </w:rPr>
        <w:t>3C</w:t>
      </w:r>
      <w:r w:rsidRPr="00C85353">
        <w:rPr>
          <w:rFonts w:ascii="Arial" w:hAnsi="Arial" w:cs="Arial"/>
          <w:color w:val="000000" w:themeColor="text1"/>
        </w:rPr>
        <w:t>; Table S</w:t>
      </w:r>
      <w:r w:rsidR="0093363A" w:rsidRPr="00C85353">
        <w:rPr>
          <w:rFonts w:ascii="Arial" w:hAnsi="Arial" w:cs="Arial"/>
          <w:color w:val="000000" w:themeColor="text1"/>
        </w:rPr>
        <w:t>3C.</w:t>
      </w:r>
      <w:r w:rsidR="00294168" w:rsidRPr="00C85353">
        <w:rPr>
          <w:rFonts w:ascii="Arial" w:hAnsi="Arial" w:cs="Arial"/>
          <w:color w:val="000000" w:themeColor="text1"/>
        </w:rPr>
        <w:t>1</w:t>
      </w:r>
      <w:r w:rsidRPr="00C85353">
        <w:rPr>
          <w:rFonts w:ascii="Arial" w:hAnsi="Arial" w:cs="Arial"/>
          <w:color w:val="000000" w:themeColor="text1"/>
        </w:rPr>
        <w:t xml:space="preserve">). McNemar’s test revealed significant differences in detection sensitivity under specific conditions. At 35°C and 21 dpe, histology identified significantly more infections than wet mount (χ² = 4.17, </w:t>
      </w:r>
      <w:r w:rsidRPr="00C85353">
        <w:rPr>
          <w:rFonts w:ascii="Arial" w:hAnsi="Arial" w:cs="Arial"/>
          <w:i/>
          <w:iCs/>
          <w:color w:val="000000" w:themeColor="text1"/>
        </w:rPr>
        <w:t>P</w:t>
      </w:r>
      <w:r w:rsidRPr="00C85353">
        <w:rPr>
          <w:rFonts w:ascii="Arial" w:hAnsi="Arial" w:cs="Arial"/>
          <w:color w:val="000000" w:themeColor="text1"/>
        </w:rPr>
        <w:t xml:space="preserve"> &lt; 0.05</w:t>
      </w:r>
      <w:r w:rsidR="00294168" w:rsidRPr="00C85353">
        <w:rPr>
          <w:rFonts w:ascii="Arial" w:hAnsi="Arial" w:cs="Arial"/>
          <w:color w:val="000000" w:themeColor="text1"/>
        </w:rPr>
        <w:t>;</w:t>
      </w:r>
      <w:r w:rsidRPr="00C85353">
        <w:rPr>
          <w:rFonts w:ascii="Arial" w:hAnsi="Arial" w:cs="Arial"/>
          <w:color w:val="000000" w:themeColor="text1"/>
        </w:rPr>
        <w:t xml:space="preserve"> </w:t>
      </w:r>
      <w:r w:rsidR="00294168" w:rsidRPr="00C85353">
        <w:rPr>
          <w:rFonts w:ascii="Arial" w:hAnsi="Arial" w:cs="Arial"/>
          <w:color w:val="000000" w:themeColor="text1"/>
        </w:rPr>
        <w:t xml:space="preserve">Fig. S3C; </w:t>
      </w:r>
      <w:r w:rsidRPr="00C85353">
        <w:rPr>
          <w:rFonts w:ascii="Arial" w:hAnsi="Arial" w:cs="Arial"/>
          <w:color w:val="000000" w:themeColor="text1"/>
        </w:rPr>
        <w:t xml:space="preserve">Table </w:t>
      </w:r>
      <w:r w:rsidRPr="00C85353">
        <w:rPr>
          <w:rFonts w:ascii="Arial" w:hAnsi="Arial" w:cs="Arial"/>
          <w:color w:val="000000" w:themeColor="text1"/>
        </w:rPr>
        <w:lastRenderedPageBreak/>
        <w:t>S</w:t>
      </w:r>
      <w:r w:rsidR="0093363A" w:rsidRPr="00C85353">
        <w:rPr>
          <w:rFonts w:ascii="Arial" w:hAnsi="Arial" w:cs="Arial"/>
          <w:color w:val="000000" w:themeColor="text1"/>
        </w:rPr>
        <w:t>3C.</w:t>
      </w:r>
      <w:r w:rsidR="009D7843" w:rsidRPr="00C85353">
        <w:rPr>
          <w:rFonts w:ascii="Arial" w:hAnsi="Arial" w:cs="Arial"/>
          <w:color w:val="000000" w:themeColor="text1"/>
        </w:rPr>
        <w:t>3</w:t>
      </w:r>
      <w:r w:rsidRPr="00C85353">
        <w:rPr>
          <w:rFonts w:ascii="Arial" w:hAnsi="Arial" w:cs="Arial"/>
          <w:color w:val="000000" w:themeColor="text1"/>
        </w:rPr>
        <w:t>), with 6 samples testing positive by histology alone compared to 0 by wet mount alone. No statistically significant differences were observed at other temperature and dpe combinations (</w:t>
      </w:r>
      <w:r w:rsidRPr="00C85353">
        <w:rPr>
          <w:rFonts w:ascii="Arial" w:hAnsi="Arial" w:cs="Arial"/>
          <w:i/>
          <w:iCs/>
          <w:color w:val="000000" w:themeColor="text1"/>
        </w:rPr>
        <w:t>P</w:t>
      </w:r>
      <w:r w:rsidRPr="00C85353">
        <w:rPr>
          <w:rFonts w:ascii="Arial" w:hAnsi="Arial" w:cs="Arial"/>
          <w:color w:val="000000" w:themeColor="text1"/>
        </w:rPr>
        <w:t xml:space="preserve"> &gt; 0.05</w:t>
      </w:r>
      <w:r w:rsidR="00294168" w:rsidRPr="00C85353">
        <w:rPr>
          <w:rFonts w:ascii="Arial" w:hAnsi="Arial" w:cs="Arial"/>
          <w:color w:val="000000" w:themeColor="text1"/>
        </w:rPr>
        <w:t xml:space="preserve">; </w:t>
      </w:r>
      <w:r w:rsidRPr="00C85353">
        <w:rPr>
          <w:rFonts w:ascii="Arial" w:hAnsi="Arial" w:cs="Arial"/>
          <w:color w:val="000000" w:themeColor="text1"/>
        </w:rPr>
        <w:t>Table S</w:t>
      </w:r>
      <w:r w:rsidR="00B3318C" w:rsidRPr="00C85353">
        <w:rPr>
          <w:rFonts w:ascii="Arial" w:hAnsi="Arial" w:cs="Arial"/>
          <w:color w:val="000000" w:themeColor="text1"/>
        </w:rPr>
        <w:t>3C.</w:t>
      </w:r>
      <w:r w:rsidR="009D7843" w:rsidRPr="00C85353">
        <w:rPr>
          <w:rFonts w:ascii="Arial" w:hAnsi="Arial" w:cs="Arial"/>
          <w:color w:val="000000" w:themeColor="text1"/>
        </w:rPr>
        <w:t>3</w:t>
      </w:r>
      <w:r w:rsidRPr="00C85353">
        <w:rPr>
          <w:rFonts w:ascii="Arial" w:hAnsi="Arial" w:cs="Arial"/>
          <w:color w:val="000000" w:themeColor="text1"/>
        </w:rPr>
        <w:t>). In cases where all samples were concordant (e.g., 28°C at 28 dpe and 35°C at 28 dpe), McNemar’s test could not be computed due to the absence of discordant pairs. These findings suggest that histological methods may be more sensitive than wet mounts, particularly at higher temperatures and intermediate time points. Collectively, these results suggest that higher water temperatures may have a protective effect against infection burden, limiting worm establishment and development in zebrafish.</w:t>
      </w:r>
    </w:p>
    <w:p w14:paraId="1F609F4E" w14:textId="77777777" w:rsidR="00B76964" w:rsidRPr="00C85353" w:rsidRDefault="00B76964" w:rsidP="007B10A6">
      <w:pPr>
        <w:spacing w:line="480" w:lineRule="auto"/>
        <w:rPr>
          <w:rFonts w:ascii="Arial" w:hAnsi="Arial" w:cs="Arial"/>
          <w:color w:val="000000" w:themeColor="text1"/>
        </w:rPr>
      </w:pPr>
    </w:p>
    <w:p w14:paraId="65DC074C" w14:textId="66019ACC" w:rsidR="000D5BCB" w:rsidRPr="00C85353" w:rsidRDefault="00FB7855" w:rsidP="007B10A6">
      <w:pPr>
        <w:spacing w:line="480" w:lineRule="auto"/>
        <w:rPr>
          <w:rFonts w:ascii="Arial" w:hAnsi="Arial" w:cs="Arial"/>
          <w:color w:val="000000" w:themeColor="text1"/>
        </w:rPr>
      </w:pPr>
      <w:r w:rsidRPr="00C85353">
        <w:rPr>
          <w:rFonts w:ascii="Arial" w:hAnsi="Arial" w:cs="Arial"/>
          <w:b/>
          <w:bCs/>
          <w:color w:val="000000" w:themeColor="text1"/>
        </w:rPr>
        <w:t>Gut m</w:t>
      </w:r>
      <w:r w:rsidR="00997F34" w:rsidRPr="00C85353">
        <w:rPr>
          <w:rFonts w:ascii="Arial" w:hAnsi="Arial" w:cs="Arial"/>
          <w:b/>
          <w:bCs/>
          <w:color w:val="000000" w:themeColor="text1"/>
        </w:rPr>
        <w:t xml:space="preserve">icrobiome response to parasite exposure varies across </w:t>
      </w:r>
      <w:r w:rsidRPr="00C85353">
        <w:rPr>
          <w:rFonts w:ascii="Arial" w:hAnsi="Arial" w:cs="Arial"/>
          <w:b/>
          <w:bCs/>
          <w:color w:val="000000" w:themeColor="text1"/>
        </w:rPr>
        <w:t>water temperature</w:t>
      </w:r>
    </w:p>
    <w:p w14:paraId="2AA9596F" w14:textId="10B434E6" w:rsidR="008E4187" w:rsidRPr="00C85353" w:rsidRDefault="00357ABF" w:rsidP="007B10A6">
      <w:pPr>
        <w:spacing w:line="480" w:lineRule="auto"/>
        <w:ind w:firstLine="720"/>
        <w:rPr>
          <w:rFonts w:ascii="Arial" w:hAnsi="Arial" w:cs="Arial"/>
          <w:color w:val="000000" w:themeColor="text1"/>
        </w:rPr>
      </w:pPr>
      <w:r w:rsidRPr="00C85353">
        <w:rPr>
          <w:rFonts w:ascii="Arial" w:hAnsi="Arial" w:cs="Arial"/>
          <w:color w:val="000000" w:themeColor="text1"/>
        </w:rPr>
        <w:t xml:space="preserve">To investigate how parasite exposure </w:t>
      </w:r>
      <w:r w:rsidR="00470C8A" w:rsidRPr="00C85353">
        <w:rPr>
          <w:rFonts w:ascii="Arial" w:hAnsi="Arial" w:cs="Arial"/>
          <w:color w:val="000000" w:themeColor="text1"/>
        </w:rPr>
        <w:t>affects</w:t>
      </w:r>
      <w:r w:rsidRPr="00C85353">
        <w:rPr>
          <w:rFonts w:ascii="Arial" w:hAnsi="Arial" w:cs="Arial"/>
          <w:color w:val="000000" w:themeColor="text1"/>
        </w:rPr>
        <w:t xml:space="preserve"> the gut microbiome under varying water temperatures, we analyzed fecal samples from </w:t>
      </w:r>
      <w:r w:rsidR="00B76964" w:rsidRPr="00C85353">
        <w:rPr>
          <w:rFonts w:ascii="Arial" w:hAnsi="Arial" w:cs="Arial"/>
          <w:color w:val="000000" w:themeColor="text1"/>
        </w:rPr>
        <w:t xml:space="preserve">exposed and control </w:t>
      </w:r>
      <w:r w:rsidRPr="00C85353">
        <w:rPr>
          <w:rFonts w:ascii="Arial" w:hAnsi="Arial" w:cs="Arial"/>
          <w:color w:val="000000" w:themeColor="text1"/>
        </w:rPr>
        <w:t xml:space="preserve">fish at multiple time points. </w:t>
      </w:r>
      <w:r w:rsidRPr="00C85353">
        <w:rPr>
          <w:rFonts w:ascii="Arial" w:hAnsi="Arial" w:cs="Arial"/>
          <w:i/>
          <w:iCs/>
          <w:color w:val="000000" w:themeColor="text1"/>
        </w:rPr>
        <w:t>P. tomentosa</w:t>
      </w:r>
      <w:r w:rsidRPr="00C85353">
        <w:rPr>
          <w:rFonts w:ascii="Arial" w:hAnsi="Arial" w:cs="Arial"/>
          <w:color w:val="000000" w:themeColor="text1"/>
        </w:rPr>
        <w:t xml:space="preserve"> is known to alter the zebrafish gut microbiome </w:t>
      </w:r>
      <w:r w:rsidR="006F0164" w:rsidRPr="00C85353">
        <w:rPr>
          <w:rFonts w:ascii="Arial" w:hAnsi="Arial" w:cs="Arial"/>
          <w:color w:val="000000" w:themeColor="text1"/>
        </w:rPr>
        <w:fldChar w:fldCharType="begin"/>
      </w:r>
      <w:r w:rsidR="00C85353">
        <w:rPr>
          <w:rFonts w:ascii="Arial" w:hAnsi="Arial" w:cs="Arial"/>
          <w:color w:val="000000" w:themeColor="text1"/>
        </w:rPr>
        <w:instrText xml:space="preserve"> ADDIN ZOTERO_ITEM CSL_CITATION {"citationID":"Y2aLduxm","properties":{"formattedCitation":"(21)","plainCitation":"(21)","noteIndex":0},"citationItems":[{"id":12941,"uris":["http://zotero.org/users/5603014/items/9M86B64Z"],"itemData":{"id":12941,"type":"article-journal","abstract":"Background: Helminth parasites represent a significant threat to the health of human and animal populations, and there is a growing need for tools to treat, diagnose, and prevent these infections. Recent work has turned to the gut microbiome as a utilitarian agent in this regard; components of the microbiome may interact with parasites to influence their success in the gut, meaning that the microbiome may encode new anthelmintic drugs. Moreover, parasite infections may restructure the microbiome’s composition in consistent ways, implying that the microbiome may be useful for diagnosing infection. The innovation of these utilities requires foundational knowledge about how parasitic infection, as well as its ultimate success in the gut and impact on the host, relates to the gut microbiome. In particular, we currently possess limited insight into how the microbiome, host pathology, and parasite burden covary during infection. Identifying interactions between these parameters may uncover novel putative methods of disrupting parasite success.\nResults: To identify interactions between parasite success and the microbiome, we quantified longitudinal associations between an intestinal helminth of zebrafish, Pseudocapillaria tomentosa, and the gut microbiome in 210 4-month-old 5D line zebrafish. Parasite burden and parasite-associated pathology varied in severity throughout the experiment in parasite-exposed fish, with intestinal pathologic changes becoming severe at late time points. Parasite exposure, burden, and intestinal lesions were correlated with gut microbial diversity. Robust generalized linear regression identified several individual taxa whose abundance predicted parasite burden, suggesting that gut microbiota may influence P. tomentosa success. Numerous associations between taxon abundance, burden, and gut pathologic changes were also observed, indicating that the magnitude of microbiome disruption during infection varies with infection severity. Finally, a random forest classifier accurately predicted a fish’s exposure to the parasite based on the abundance of gut phylotypes, which underscores the potential for using the gut microbiome to diagnose intestinal parasite infection.\nConclusions: These experiments demonstrate that P. tomentosa infection disrupts zebrafish gut microbiome composition and identifies potential interactions between the gut microbiota and parasite success. The microbiome may also provide a diagnostic that would enable non-destructive passive sampling for P. tomentosa and other intestinal pathogens in zebrafish facilities.","container-title":"Microbiome","DOI":"10.1186/s40168-019-0622-9","ISSN":"2049-2618","issue":"1","journalAbbreviation":"Microbiome","language":"en","page":"10","source":"DOI.org (Crossref)","title":"A longitudinal assessment of host-microbe-parasite interactions resolves the zebrafish gut microbiome’s link to Pseudocapillaria tomentosa infection and pathology","URL":"https://microbiomejournal.biomedcentral.com/articles/10.1186/s40168-019-0622-9","volume":"7","author":[{"family":"Gaulke","given":"Christopher A."},{"family":"Martins","given":"Mauricio L."},{"family":"Watral","given":"Virginia G."},{"family":"Humphreys","given":"Ian R."},{"family":"Spagnoli","given":"Sean T."},{"family":"Kent","given":"Michael L."},{"family":"Sharpton","given":"Thomas J."}],"accessed":{"date-parts":[["2023",8,25]]},"issued":{"date-parts":[["2019",12]]},"citation-key":"gaulke2019a"}}],"schema":"https://github.com/citation-style-language/schema/raw/master/csl-citation.json"} </w:instrText>
      </w:r>
      <w:r w:rsidR="006F0164" w:rsidRPr="00C85353">
        <w:rPr>
          <w:rFonts w:ascii="Arial" w:hAnsi="Arial" w:cs="Arial"/>
          <w:color w:val="000000" w:themeColor="text1"/>
        </w:rPr>
        <w:fldChar w:fldCharType="separate"/>
      </w:r>
      <w:r w:rsidR="00C85353">
        <w:rPr>
          <w:rFonts w:ascii="Arial" w:hAnsi="Arial" w:cs="Arial"/>
          <w:noProof/>
          <w:color w:val="000000" w:themeColor="text1"/>
        </w:rPr>
        <w:t>(21)</w:t>
      </w:r>
      <w:r w:rsidR="006F0164" w:rsidRPr="00C85353">
        <w:rPr>
          <w:rFonts w:ascii="Arial" w:hAnsi="Arial" w:cs="Arial"/>
          <w:color w:val="000000" w:themeColor="text1"/>
        </w:rPr>
        <w:fldChar w:fldCharType="end"/>
      </w:r>
      <w:r w:rsidRPr="00C85353">
        <w:rPr>
          <w:rFonts w:ascii="Arial" w:hAnsi="Arial" w:cs="Arial"/>
          <w:color w:val="000000" w:themeColor="text1"/>
        </w:rPr>
        <w:t xml:space="preserve">, but it remains unclear how increasing water temperatures affect this response. </w:t>
      </w:r>
      <w:r w:rsidR="003038D3" w:rsidRPr="00C85353">
        <w:rPr>
          <w:rFonts w:ascii="Arial" w:hAnsi="Arial" w:cs="Arial"/>
          <w:color w:val="000000" w:themeColor="text1"/>
        </w:rPr>
        <w:t>We collected fecal samples for microbiome analysis of fish in the parasite exposed cohort at 14-, 21-, 28-, and 42 dpe.</w:t>
      </w:r>
      <w:r w:rsidR="006E367A" w:rsidRPr="00C85353">
        <w:rPr>
          <w:rFonts w:ascii="Arial" w:hAnsi="Arial" w:cs="Arial"/>
          <w:color w:val="000000" w:themeColor="text1"/>
        </w:rPr>
        <w:t xml:space="preserve"> Similar to our parasite unexposed fish microbiome analyses, we built generalized linear models (GLM) to determine if temperature, time or their combination associated with </w:t>
      </w:r>
      <w:r w:rsidR="006C3BF9" w:rsidRPr="00C85353">
        <w:rPr>
          <w:rFonts w:ascii="Arial" w:hAnsi="Arial" w:cs="Arial"/>
          <w:color w:val="000000" w:themeColor="text1"/>
        </w:rPr>
        <w:t xml:space="preserve">variation in measures of </w:t>
      </w:r>
      <w:r w:rsidR="006E367A" w:rsidRPr="00C85353">
        <w:rPr>
          <w:rFonts w:ascii="Arial" w:hAnsi="Arial" w:cs="Arial"/>
          <w:color w:val="000000" w:themeColor="text1"/>
        </w:rPr>
        <w:t>microbial diversity and composition</w:t>
      </w:r>
      <w:r w:rsidR="002C5EFC" w:rsidRPr="00C85353">
        <w:rPr>
          <w:rFonts w:ascii="Arial" w:hAnsi="Arial" w:cs="Arial"/>
          <w:color w:val="000000" w:themeColor="text1"/>
        </w:rPr>
        <w:t xml:space="preserve"> of parasite exposed fish</w:t>
      </w:r>
      <w:r w:rsidR="00522501" w:rsidRPr="00C85353">
        <w:rPr>
          <w:rFonts w:ascii="Arial" w:hAnsi="Arial" w:cs="Arial"/>
          <w:color w:val="000000" w:themeColor="text1"/>
        </w:rPr>
        <w:t xml:space="preserve"> (Table S4A.1)</w:t>
      </w:r>
      <w:r w:rsidR="006E367A" w:rsidRPr="00C85353">
        <w:rPr>
          <w:rFonts w:ascii="Arial" w:hAnsi="Arial" w:cs="Arial"/>
          <w:color w:val="000000" w:themeColor="text1"/>
        </w:rPr>
        <w:t xml:space="preserve">. </w:t>
      </w:r>
      <w:r w:rsidR="008E4187" w:rsidRPr="00C85353">
        <w:rPr>
          <w:rFonts w:ascii="Arial" w:hAnsi="Arial" w:cs="Arial"/>
          <w:color w:val="000000" w:themeColor="text1"/>
        </w:rPr>
        <w:t>An ANOVA test of these GLMs revealed that alpha-diversity varied as a function of temperature for all measures (P&lt;0.05; Fig. 4</w:t>
      </w:r>
      <w:r w:rsidR="00C853E5" w:rsidRPr="00C85353">
        <w:rPr>
          <w:rFonts w:ascii="Arial" w:hAnsi="Arial" w:cs="Arial"/>
          <w:color w:val="000000" w:themeColor="text1"/>
        </w:rPr>
        <w:t xml:space="preserve">A; </w:t>
      </w:r>
      <w:r w:rsidR="008E4187" w:rsidRPr="00C85353">
        <w:rPr>
          <w:rFonts w:ascii="Arial" w:hAnsi="Arial" w:cs="Arial"/>
          <w:color w:val="000000" w:themeColor="text1"/>
        </w:rPr>
        <w:t>Table S</w:t>
      </w:r>
      <w:r w:rsidR="00522501" w:rsidRPr="00C85353">
        <w:rPr>
          <w:rFonts w:ascii="Arial" w:hAnsi="Arial" w:cs="Arial"/>
          <w:color w:val="000000" w:themeColor="text1"/>
        </w:rPr>
        <w:t>4A.2</w:t>
      </w:r>
      <w:r w:rsidR="008E4187" w:rsidRPr="00C85353">
        <w:rPr>
          <w:rFonts w:ascii="Arial" w:hAnsi="Arial" w:cs="Arial"/>
          <w:color w:val="000000" w:themeColor="text1"/>
        </w:rPr>
        <w:t xml:space="preserve">). A </w:t>
      </w:r>
      <w:r w:rsidR="008E4187" w:rsidRPr="00CE602D">
        <w:rPr>
          <w:rFonts w:ascii="Arial" w:hAnsi="Arial" w:cs="Arial"/>
          <w:i/>
          <w:iCs/>
          <w:color w:val="000000" w:themeColor="text1"/>
        </w:rPr>
        <w:t>post hoc</w:t>
      </w:r>
      <w:r w:rsidR="008E4187" w:rsidRPr="00C85353">
        <w:rPr>
          <w:rFonts w:ascii="Arial" w:hAnsi="Arial" w:cs="Arial"/>
          <w:color w:val="000000" w:themeColor="text1"/>
        </w:rPr>
        <w:t xml:space="preserve"> Tukey test clarified that</w:t>
      </w:r>
      <w:r w:rsidR="00560024" w:rsidRPr="00C85353">
        <w:rPr>
          <w:rFonts w:ascii="Arial" w:hAnsi="Arial" w:cs="Arial"/>
          <w:color w:val="000000" w:themeColor="text1"/>
        </w:rPr>
        <w:t xml:space="preserve"> gut microbial diversity between</w:t>
      </w:r>
      <w:r w:rsidR="008E4187" w:rsidRPr="00C85353">
        <w:rPr>
          <w:rFonts w:ascii="Arial" w:hAnsi="Arial" w:cs="Arial"/>
          <w:color w:val="000000" w:themeColor="text1"/>
        </w:rPr>
        <w:t xml:space="preserve"> 28°C and 32°C water temperature reared fish </w:t>
      </w:r>
      <w:r w:rsidR="00560024" w:rsidRPr="00C85353">
        <w:rPr>
          <w:rFonts w:ascii="Arial" w:hAnsi="Arial" w:cs="Arial"/>
          <w:color w:val="000000" w:themeColor="text1"/>
        </w:rPr>
        <w:t xml:space="preserve">significantly differed for </w:t>
      </w:r>
      <w:r w:rsidR="00560024" w:rsidRPr="00C85353">
        <w:rPr>
          <w:rFonts w:ascii="Arial" w:hAnsi="Arial" w:cs="Arial"/>
          <w:color w:val="000000" w:themeColor="text1"/>
        </w:rPr>
        <w:lastRenderedPageBreak/>
        <w:t>all alpha-diversity metrics</w:t>
      </w:r>
      <w:r w:rsidR="008E4187" w:rsidRPr="00C85353">
        <w:rPr>
          <w:rFonts w:ascii="Arial" w:hAnsi="Arial" w:cs="Arial"/>
          <w:color w:val="000000" w:themeColor="text1"/>
        </w:rPr>
        <w:t xml:space="preserve"> (P</w:t>
      </w:r>
      <w:r w:rsidR="00560024" w:rsidRPr="00C85353">
        <w:rPr>
          <w:rFonts w:ascii="Arial" w:hAnsi="Arial" w:cs="Arial"/>
          <w:color w:val="000000" w:themeColor="text1"/>
        </w:rPr>
        <w:t>&lt;</w:t>
      </w:r>
      <w:r w:rsidR="008E4187" w:rsidRPr="00C85353">
        <w:rPr>
          <w:rFonts w:ascii="Arial" w:hAnsi="Arial" w:cs="Arial"/>
          <w:color w:val="000000" w:themeColor="text1"/>
        </w:rPr>
        <w:t>0.05; Table S</w:t>
      </w:r>
      <w:r w:rsidR="00522501" w:rsidRPr="00C85353">
        <w:rPr>
          <w:rFonts w:ascii="Arial" w:hAnsi="Arial" w:cs="Arial"/>
          <w:color w:val="000000" w:themeColor="text1"/>
        </w:rPr>
        <w:t>4A.3</w:t>
      </w:r>
      <w:r w:rsidR="008E4187" w:rsidRPr="00C85353">
        <w:rPr>
          <w:rFonts w:ascii="Arial" w:hAnsi="Arial" w:cs="Arial"/>
          <w:color w:val="000000" w:themeColor="text1"/>
        </w:rPr>
        <w:t>)</w:t>
      </w:r>
      <w:r w:rsidR="00560024" w:rsidRPr="00C85353">
        <w:rPr>
          <w:rFonts w:ascii="Arial" w:hAnsi="Arial" w:cs="Arial"/>
          <w:color w:val="000000" w:themeColor="text1"/>
        </w:rPr>
        <w:t>, and gut microbial diversity differed between 28°C and 35°C water temperature reared fish as measured by Simpson’s Index.</w:t>
      </w:r>
      <w:r w:rsidR="00780458" w:rsidRPr="00C85353">
        <w:rPr>
          <w:rFonts w:ascii="Arial" w:hAnsi="Arial" w:cs="Arial"/>
          <w:color w:val="000000" w:themeColor="text1"/>
        </w:rPr>
        <w:t xml:space="preserve"> </w:t>
      </w:r>
      <w:r w:rsidR="00560024" w:rsidRPr="00C85353">
        <w:rPr>
          <w:rFonts w:ascii="Arial" w:hAnsi="Arial" w:cs="Arial"/>
          <w:color w:val="000000" w:themeColor="text1"/>
        </w:rPr>
        <w:t xml:space="preserve">However, we did not find significant differences in gut microbial diversity between 32°C and 35°C water temperature reared fish for all alpha-diversity metrics, or between </w:t>
      </w:r>
      <w:r w:rsidR="00CB250A" w:rsidRPr="00C85353">
        <w:rPr>
          <w:rFonts w:ascii="Arial" w:hAnsi="Arial" w:cs="Arial"/>
          <w:color w:val="000000" w:themeColor="text1"/>
        </w:rPr>
        <w:t>28</w:t>
      </w:r>
      <w:r w:rsidR="00560024" w:rsidRPr="00C85353">
        <w:rPr>
          <w:rFonts w:ascii="Arial" w:hAnsi="Arial" w:cs="Arial"/>
          <w:color w:val="000000" w:themeColor="text1"/>
        </w:rPr>
        <w:t xml:space="preserve">°C and </w:t>
      </w:r>
      <w:r w:rsidR="00CB250A" w:rsidRPr="00C85353">
        <w:rPr>
          <w:rFonts w:ascii="Arial" w:hAnsi="Arial" w:cs="Arial"/>
          <w:color w:val="000000" w:themeColor="text1"/>
        </w:rPr>
        <w:t>35</w:t>
      </w:r>
      <w:r w:rsidR="00560024" w:rsidRPr="00C85353">
        <w:rPr>
          <w:rFonts w:ascii="Arial" w:hAnsi="Arial" w:cs="Arial"/>
          <w:color w:val="000000" w:themeColor="text1"/>
        </w:rPr>
        <w:t xml:space="preserve">°C water temperature reared fish as measured by </w:t>
      </w:r>
      <w:r w:rsidR="00E059C7" w:rsidRPr="00C85353">
        <w:rPr>
          <w:rFonts w:ascii="Arial" w:hAnsi="Arial" w:cs="Arial"/>
          <w:color w:val="000000" w:themeColor="text1"/>
        </w:rPr>
        <w:t xml:space="preserve">Shannon Entropy, </w:t>
      </w:r>
      <w:r w:rsidR="00560024" w:rsidRPr="00C85353">
        <w:rPr>
          <w:rFonts w:ascii="Arial" w:hAnsi="Arial" w:cs="Arial"/>
          <w:color w:val="000000" w:themeColor="text1"/>
        </w:rPr>
        <w:t xml:space="preserve">richness and phylogenetic diversity metrics. </w:t>
      </w:r>
      <w:r w:rsidR="00F02B9F" w:rsidRPr="00C85353">
        <w:rPr>
          <w:rFonts w:ascii="Arial" w:hAnsi="Arial" w:cs="Arial"/>
          <w:color w:val="000000" w:themeColor="text1"/>
        </w:rPr>
        <w:t>These results indicate that moderate increases in water temperature promotes gut microbial diversification in parasite exposed fish, but diversification of gut microbes plateaus</w:t>
      </w:r>
      <w:r w:rsidR="00246C8C" w:rsidRPr="00C85353">
        <w:rPr>
          <w:rFonts w:ascii="Arial" w:hAnsi="Arial" w:cs="Arial"/>
          <w:color w:val="000000" w:themeColor="text1"/>
        </w:rPr>
        <w:t xml:space="preserve"> in parasite exposed fish reared</w:t>
      </w:r>
      <w:r w:rsidR="00F02B9F" w:rsidRPr="00C85353">
        <w:rPr>
          <w:rFonts w:ascii="Arial" w:hAnsi="Arial" w:cs="Arial"/>
          <w:color w:val="000000" w:themeColor="text1"/>
        </w:rPr>
        <w:t xml:space="preserve"> at </w:t>
      </w:r>
      <w:r w:rsidR="00D37138" w:rsidRPr="00C85353">
        <w:rPr>
          <w:rFonts w:ascii="Arial" w:hAnsi="Arial" w:cs="Arial"/>
          <w:color w:val="000000" w:themeColor="text1"/>
        </w:rPr>
        <w:t>higher water temperatures</w:t>
      </w:r>
      <w:r w:rsidR="00F02B9F" w:rsidRPr="00C85353">
        <w:rPr>
          <w:rFonts w:ascii="Arial" w:hAnsi="Arial" w:cs="Arial"/>
          <w:color w:val="000000" w:themeColor="text1"/>
        </w:rPr>
        <w:t>.</w:t>
      </w:r>
    </w:p>
    <w:p w14:paraId="743F015B" w14:textId="043777A2" w:rsidR="00F02B9F" w:rsidRPr="00C85353" w:rsidRDefault="00F02B9F" w:rsidP="007B10A6">
      <w:pPr>
        <w:spacing w:line="480" w:lineRule="auto"/>
        <w:ind w:firstLine="720"/>
        <w:rPr>
          <w:rFonts w:ascii="Arial" w:hAnsi="Arial" w:cs="Arial"/>
          <w:color w:val="000000" w:themeColor="text1"/>
        </w:rPr>
      </w:pPr>
      <w:r w:rsidRPr="00C85353">
        <w:rPr>
          <w:rFonts w:ascii="Arial" w:hAnsi="Arial" w:cs="Arial"/>
          <w:color w:val="000000" w:themeColor="text1"/>
        </w:rPr>
        <w:t>For each beta-diversity metrics we considered, PERMANOVA tests found that temperature significantly explained the variation in microbiome composition in parasite exposed fish</w:t>
      </w:r>
      <w:r w:rsidR="00F457D4" w:rsidRPr="00C85353">
        <w:rPr>
          <w:rFonts w:ascii="Arial" w:hAnsi="Arial" w:cs="Arial"/>
          <w:color w:val="000000" w:themeColor="text1"/>
        </w:rPr>
        <w:t xml:space="preserve"> (PERMANOVA, P&lt;0.05; Fig. 4</w:t>
      </w:r>
      <w:r w:rsidR="00111989" w:rsidRPr="00C85353">
        <w:rPr>
          <w:rFonts w:ascii="Arial" w:hAnsi="Arial" w:cs="Arial"/>
          <w:color w:val="000000" w:themeColor="text1"/>
        </w:rPr>
        <w:t xml:space="preserve">B; </w:t>
      </w:r>
      <w:r w:rsidR="00F457D4" w:rsidRPr="00C85353">
        <w:rPr>
          <w:rFonts w:ascii="Arial" w:hAnsi="Arial" w:cs="Arial"/>
          <w:color w:val="000000" w:themeColor="text1"/>
        </w:rPr>
        <w:t>Table S</w:t>
      </w:r>
      <w:r w:rsidR="00DF121D" w:rsidRPr="00C85353">
        <w:rPr>
          <w:rFonts w:ascii="Arial" w:hAnsi="Arial" w:cs="Arial"/>
          <w:color w:val="000000" w:themeColor="text1"/>
        </w:rPr>
        <w:t>4B.1</w:t>
      </w:r>
      <w:r w:rsidR="00F457D4" w:rsidRPr="00C85353">
        <w:rPr>
          <w:rFonts w:ascii="Arial" w:hAnsi="Arial" w:cs="Arial"/>
          <w:color w:val="000000" w:themeColor="text1"/>
        </w:rPr>
        <w:t>)</w:t>
      </w:r>
      <w:r w:rsidRPr="00C85353">
        <w:rPr>
          <w:rFonts w:ascii="Arial" w:hAnsi="Arial" w:cs="Arial"/>
          <w:color w:val="000000" w:themeColor="text1"/>
        </w:rPr>
        <w:t>. These results indicate that</w:t>
      </w:r>
      <w:r w:rsidR="00F457D4" w:rsidRPr="00C85353">
        <w:rPr>
          <w:rFonts w:ascii="Arial" w:hAnsi="Arial" w:cs="Arial"/>
          <w:color w:val="000000" w:themeColor="text1"/>
        </w:rPr>
        <w:t xml:space="preserve"> gut</w:t>
      </w:r>
      <w:r w:rsidRPr="00C85353">
        <w:rPr>
          <w:rFonts w:ascii="Arial" w:hAnsi="Arial" w:cs="Arial"/>
          <w:color w:val="000000" w:themeColor="text1"/>
        </w:rPr>
        <w:t xml:space="preserve"> microbiome</w:t>
      </w:r>
      <w:r w:rsidR="00F457D4" w:rsidRPr="00C85353">
        <w:rPr>
          <w:rFonts w:ascii="Arial" w:hAnsi="Arial" w:cs="Arial"/>
          <w:color w:val="000000" w:themeColor="text1"/>
        </w:rPr>
        <w:t xml:space="preserve"> communities of parasite expose</w:t>
      </w:r>
      <w:r w:rsidR="001B163D" w:rsidRPr="00C85353">
        <w:rPr>
          <w:rFonts w:ascii="Arial" w:hAnsi="Arial" w:cs="Arial"/>
          <w:color w:val="000000" w:themeColor="text1"/>
        </w:rPr>
        <w:t>d</w:t>
      </w:r>
      <w:r w:rsidR="00F457D4" w:rsidRPr="00C85353">
        <w:rPr>
          <w:rFonts w:ascii="Arial" w:hAnsi="Arial" w:cs="Arial"/>
          <w:color w:val="000000" w:themeColor="text1"/>
        </w:rPr>
        <w:t xml:space="preserve"> fish reared at the same water temperature are more similar</w:t>
      </w:r>
      <w:r w:rsidR="00162F35" w:rsidRPr="00C85353">
        <w:rPr>
          <w:rFonts w:ascii="Arial" w:hAnsi="Arial" w:cs="Arial"/>
          <w:color w:val="000000" w:themeColor="text1"/>
        </w:rPr>
        <w:t xml:space="preserve"> to each other</w:t>
      </w:r>
      <w:r w:rsidR="00F457D4" w:rsidRPr="00C85353">
        <w:rPr>
          <w:rFonts w:ascii="Arial" w:hAnsi="Arial" w:cs="Arial"/>
          <w:color w:val="000000" w:themeColor="text1"/>
        </w:rPr>
        <w:t xml:space="preserve"> than fish reared </w:t>
      </w:r>
      <w:r w:rsidR="00162F35" w:rsidRPr="00C85353">
        <w:rPr>
          <w:rFonts w:ascii="Arial" w:hAnsi="Arial" w:cs="Arial"/>
          <w:color w:val="000000" w:themeColor="text1"/>
        </w:rPr>
        <w:t xml:space="preserve">at </w:t>
      </w:r>
      <w:r w:rsidR="00F457D4" w:rsidRPr="00C85353">
        <w:rPr>
          <w:rFonts w:ascii="Arial" w:hAnsi="Arial" w:cs="Arial"/>
          <w:color w:val="000000" w:themeColor="text1"/>
        </w:rPr>
        <w:t>different water temperatures.</w:t>
      </w:r>
      <w:r w:rsidRPr="00C85353">
        <w:rPr>
          <w:rFonts w:ascii="Arial" w:hAnsi="Arial" w:cs="Arial"/>
          <w:color w:val="000000" w:themeColor="text1"/>
        </w:rPr>
        <w:t xml:space="preserve"> </w:t>
      </w:r>
      <w:r w:rsidR="008263E7" w:rsidRPr="00C85353">
        <w:rPr>
          <w:rFonts w:ascii="Arial" w:hAnsi="Arial" w:cs="Arial"/>
          <w:color w:val="000000" w:themeColor="text1"/>
        </w:rPr>
        <w:t>Additionally</w:t>
      </w:r>
      <w:r w:rsidRPr="00C85353">
        <w:rPr>
          <w:rFonts w:ascii="Arial" w:hAnsi="Arial" w:cs="Arial"/>
          <w:color w:val="000000" w:themeColor="text1"/>
        </w:rPr>
        <w:t>, we found beta-dispersion levels were significantly elevated between water temperature groups</w:t>
      </w:r>
      <w:r w:rsidR="00F457D4" w:rsidRPr="00C85353">
        <w:rPr>
          <w:rFonts w:ascii="Arial" w:hAnsi="Arial" w:cs="Arial"/>
          <w:color w:val="000000" w:themeColor="text1"/>
        </w:rPr>
        <w:t xml:space="preserve"> (P&lt;0.05; Table S</w:t>
      </w:r>
      <w:r w:rsidR="00DF121D" w:rsidRPr="00C85353">
        <w:rPr>
          <w:rFonts w:ascii="Arial" w:hAnsi="Arial" w:cs="Arial"/>
          <w:color w:val="000000" w:themeColor="text1"/>
        </w:rPr>
        <w:t>4B.2</w:t>
      </w:r>
      <w:r w:rsidR="00F457D4" w:rsidRPr="00C85353">
        <w:rPr>
          <w:rFonts w:ascii="Arial" w:hAnsi="Arial" w:cs="Arial"/>
          <w:color w:val="000000" w:themeColor="text1"/>
        </w:rPr>
        <w:t>)</w:t>
      </w:r>
      <w:r w:rsidRPr="00C85353">
        <w:rPr>
          <w:rFonts w:ascii="Arial" w:hAnsi="Arial" w:cs="Arial"/>
          <w:color w:val="000000" w:themeColor="text1"/>
        </w:rPr>
        <w:t>.</w:t>
      </w:r>
      <w:r w:rsidR="00F457D4" w:rsidRPr="00C85353">
        <w:rPr>
          <w:rFonts w:ascii="Arial" w:hAnsi="Arial" w:cs="Arial"/>
          <w:color w:val="000000" w:themeColor="text1"/>
        </w:rPr>
        <w:t xml:space="preserve"> A </w:t>
      </w:r>
      <w:r w:rsidR="00F457D4" w:rsidRPr="00CE602D">
        <w:rPr>
          <w:rFonts w:ascii="Arial" w:hAnsi="Arial" w:cs="Arial"/>
          <w:i/>
          <w:iCs/>
          <w:color w:val="000000" w:themeColor="text1"/>
        </w:rPr>
        <w:t>post hoc</w:t>
      </w:r>
      <w:r w:rsidR="00F457D4" w:rsidRPr="00C85353">
        <w:rPr>
          <w:rFonts w:ascii="Arial" w:hAnsi="Arial" w:cs="Arial"/>
          <w:color w:val="000000" w:themeColor="text1"/>
        </w:rPr>
        <w:t xml:space="preserve"> Tukey test clarified that beta-diversity dispersion levels were highest in </w:t>
      </w:r>
      <w:r w:rsidR="00347727" w:rsidRPr="00C85353">
        <w:rPr>
          <w:rFonts w:ascii="Arial" w:hAnsi="Arial" w:cs="Arial"/>
          <w:color w:val="000000" w:themeColor="text1"/>
        </w:rPr>
        <w:t xml:space="preserve">fish reared at </w:t>
      </w:r>
      <w:r w:rsidR="00F457D4" w:rsidRPr="00C85353">
        <w:rPr>
          <w:rFonts w:ascii="Arial" w:hAnsi="Arial" w:cs="Arial"/>
          <w:color w:val="000000" w:themeColor="text1"/>
        </w:rPr>
        <w:t xml:space="preserve">28°C, followed by </w:t>
      </w:r>
      <w:r w:rsidR="00347727" w:rsidRPr="00C85353">
        <w:rPr>
          <w:rFonts w:ascii="Arial" w:hAnsi="Arial" w:cs="Arial"/>
          <w:color w:val="000000" w:themeColor="text1"/>
        </w:rPr>
        <w:t xml:space="preserve">fish reared at </w:t>
      </w:r>
      <w:r w:rsidR="00F457D4" w:rsidRPr="00C85353">
        <w:rPr>
          <w:rFonts w:ascii="Arial" w:hAnsi="Arial" w:cs="Arial"/>
          <w:color w:val="000000" w:themeColor="text1"/>
        </w:rPr>
        <w:t xml:space="preserve">32°C and 35°C </w:t>
      </w:r>
      <w:r w:rsidR="00347727" w:rsidRPr="00C85353">
        <w:rPr>
          <w:rFonts w:ascii="Arial" w:hAnsi="Arial" w:cs="Arial"/>
          <w:color w:val="000000" w:themeColor="text1"/>
        </w:rPr>
        <w:t xml:space="preserve">water temperatures </w:t>
      </w:r>
      <w:r w:rsidR="00F457D4" w:rsidRPr="00C85353">
        <w:rPr>
          <w:rFonts w:ascii="Arial" w:hAnsi="Arial" w:cs="Arial"/>
          <w:color w:val="000000" w:themeColor="text1"/>
        </w:rPr>
        <w:t>(P&lt;0.05; Table S</w:t>
      </w:r>
      <w:r w:rsidR="00DF121D" w:rsidRPr="00C85353">
        <w:rPr>
          <w:rFonts w:ascii="Arial" w:hAnsi="Arial" w:cs="Arial"/>
          <w:color w:val="000000" w:themeColor="text1"/>
        </w:rPr>
        <w:t>4B.3</w:t>
      </w:r>
      <w:r w:rsidR="00F457D4" w:rsidRPr="00C85353">
        <w:rPr>
          <w:rFonts w:ascii="Arial" w:hAnsi="Arial" w:cs="Arial"/>
          <w:color w:val="000000" w:themeColor="text1"/>
        </w:rPr>
        <w:t xml:space="preserve">). These results indicate </w:t>
      </w:r>
      <w:r w:rsidR="006B53D2" w:rsidRPr="00C85353">
        <w:rPr>
          <w:rFonts w:ascii="Arial" w:hAnsi="Arial" w:cs="Arial"/>
          <w:color w:val="000000" w:themeColor="text1"/>
        </w:rPr>
        <w:t xml:space="preserve">that </w:t>
      </w:r>
      <w:r w:rsidR="00F457D4" w:rsidRPr="00C85353">
        <w:rPr>
          <w:rFonts w:ascii="Arial" w:hAnsi="Arial" w:cs="Arial"/>
          <w:color w:val="000000" w:themeColor="text1"/>
        </w:rPr>
        <w:t xml:space="preserve">that gut microbiome communities of parasite exposed fish reared at lower water temperatures are more inconsistent in composition than parasite exposed fish reared at higher water temperatures. </w:t>
      </w:r>
    </w:p>
    <w:p w14:paraId="3E95AFB1" w14:textId="79CD99B3" w:rsidR="008E4187" w:rsidRPr="00C85353" w:rsidRDefault="00C50CD9" w:rsidP="007B10A6">
      <w:pPr>
        <w:spacing w:line="480" w:lineRule="auto"/>
        <w:ind w:firstLine="720"/>
        <w:rPr>
          <w:rFonts w:ascii="Arial" w:hAnsi="Arial" w:cs="Arial"/>
          <w:color w:val="000000" w:themeColor="text1"/>
        </w:rPr>
      </w:pPr>
      <w:r w:rsidRPr="00C85353">
        <w:rPr>
          <w:rFonts w:ascii="Arial" w:hAnsi="Arial" w:cs="Arial"/>
          <w:color w:val="000000" w:themeColor="text1"/>
        </w:rPr>
        <w:t xml:space="preserve">Next, we compared our results across five time points to evaluate how parasite exposure and water temperature impacted gut </w:t>
      </w:r>
      <w:r w:rsidR="00EF3746" w:rsidRPr="00C85353">
        <w:rPr>
          <w:rFonts w:ascii="Arial" w:hAnsi="Arial" w:cs="Arial"/>
          <w:color w:val="000000" w:themeColor="text1"/>
        </w:rPr>
        <w:t>microbiome diversity and composition</w:t>
      </w:r>
      <w:r w:rsidRPr="00C85353">
        <w:rPr>
          <w:rFonts w:ascii="Arial" w:hAnsi="Arial" w:cs="Arial"/>
          <w:color w:val="000000" w:themeColor="text1"/>
        </w:rPr>
        <w:t>.</w:t>
      </w:r>
      <w:r w:rsidR="0093194A" w:rsidRPr="00C85353">
        <w:rPr>
          <w:rFonts w:ascii="Arial" w:hAnsi="Arial" w:cs="Arial"/>
          <w:color w:val="000000" w:themeColor="text1"/>
        </w:rPr>
        <w:t xml:space="preserve"> </w:t>
      </w:r>
      <w:r w:rsidR="0093194A" w:rsidRPr="00C85353">
        <w:rPr>
          <w:rFonts w:ascii="Arial" w:hAnsi="Arial" w:cs="Arial"/>
          <w:color w:val="000000" w:themeColor="text1"/>
        </w:rPr>
        <w:lastRenderedPageBreak/>
        <w:t>An ANOVA test did not find significant main effects of time as measured by Shannon Entropy and Simpson’s Index</w:t>
      </w:r>
      <w:r w:rsidR="00B25167" w:rsidRPr="00C85353">
        <w:rPr>
          <w:rFonts w:ascii="Arial" w:hAnsi="Arial" w:cs="Arial"/>
          <w:color w:val="000000" w:themeColor="text1"/>
        </w:rPr>
        <w:t xml:space="preserve"> (P&gt;0.05;</w:t>
      </w:r>
      <w:r w:rsidR="00154AF1" w:rsidRPr="00C85353">
        <w:rPr>
          <w:rFonts w:ascii="Arial" w:hAnsi="Arial" w:cs="Arial"/>
          <w:color w:val="000000" w:themeColor="text1"/>
        </w:rPr>
        <w:t xml:space="preserve"> </w:t>
      </w:r>
      <w:r w:rsidR="00B25167" w:rsidRPr="00C85353">
        <w:rPr>
          <w:rFonts w:ascii="Arial" w:hAnsi="Arial" w:cs="Arial"/>
          <w:color w:val="000000" w:themeColor="text1"/>
        </w:rPr>
        <w:t>Table S</w:t>
      </w:r>
      <w:r w:rsidR="00DC20CF" w:rsidRPr="00C85353">
        <w:rPr>
          <w:rFonts w:ascii="Arial" w:hAnsi="Arial" w:cs="Arial"/>
          <w:color w:val="000000" w:themeColor="text1"/>
        </w:rPr>
        <w:t>4C.2</w:t>
      </w:r>
      <w:proofErr w:type="gramStart"/>
      <w:r w:rsidR="00B25167" w:rsidRPr="00C85353">
        <w:rPr>
          <w:rFonts w:ascii="Arial" w:hAnsi="Arial" w:cs="Arial"/>
          <w:color w:val="000000" w:themeColor="text1"/>
        </w:rPr>
        <w:t>)</w:t>
      </w:r>
      <w:r w:rsidR="0093194A" w:rsidRPr="00C85353">
        <w:rPr>
          <w:rFonts w:ascii="Arial" w:hAnsi="Arial" w:cs="Arial"/>
          <w:color w:val="000000" w:themeColor="text1"/>
        </w:rPr>
        <w:t>, but</w:t>
      </w:r>
      <w:proofErr w:type="gramEnd"/>
      <w:r w:rsidR="0093194A" w:rsidRPr="00C85353">
        <w:rPr>
          <w:rFonts w:ascii="Arial" w:hAnsi="Arial" w:cs="Arial"/>
          <w:color w:val="000000" w:themeColor="text1"/>
        </w:rPr>
        <w:t xml:space="preserve"> found marginally significant main effects of time as measured by richness and phylogenetic diversity (P=0.064 and P=0.078; Table S</w:t>
      </w:r>
      <w:r w:rsidR="00DC20CF" w:rsidRPr="00C85353">
        <w:rPr>
          <w:rFonts w:ascii="Arial" w:hAnsi="Arial" w:cs="Arial"/>
          <w:color w:val="000000" w:themeColor="text1"/>
        </w:rPr>
        <w:t>4C.2</w:t>
      </w:r>
      <w:r w:rsidR="0093194A" w:rsidRPr="00C85353">
        <w:rPr>
          <w:rFonts w:ascii="Arial" w:hAnsi="Arial" w:cs="Arial"/>
          <w:color w:val="000000" w:themeColor="text1"/>
        </w:rPr>
        <w:t>). Moreover, l</w:t>
      </w:r>
      <w:r w:rsidR="001A44EE" w:rsidRPr="00C85353">
        <w:rPr>
          <w:rFonts w:ascii="Arial" w:hAnsi="Arial" w:cs="Arial"/>
          <w:color w:val="000000" w:themeColor="text1"/>
        </w:rPr>
        <w:t xml:space="preserve">inear regression </w:t>
      </w:r>
      <w:r w:rsidR="0093194A" w:rsidRPr="00C85353">
        <w:rPr>
          <w:rFonts w:ascii="Arial" w:hAnsi="Arial" w:cs="Arial"/>
          <w:color w:val="000000" w:themeColor="text1"/>
        </w:rPr>
        <w:t xml:space="preserve">did not </w:t>
      </w:r>
      <w:r w:rsidR="001A44EE" w:rsidRPr="00C85353">
        <w:rPr>
          <w:rFonts w:ascii="Arial" w:hAnsi="Arial" w:cs="Arial"/>
          <w:color w:val="000000" w:themeColor="text1"/>
        </w:rPr>
        <w:t xml:space="preserve">reveal </w:t>
      </w:r>
      <w:r w:rsidR="0093194A" w:rsidRPr="00C85353">
        <w:rPr>
          <w:rFonts w:ascii="Arial" w:hAnsi="Arial" w:cs="Arial"/>
          <w:color w:val="000000" w:themeColor="text1"/>
        </w:rPr>
        <w:t xml:space="preserve">significant </w:t>
      </w:r>
      <w:r w:rsidR="001A44EE" w:rsidRPr="00C85353">
        <w:rPr>
          <w:rFonts w:ascii="Arial" w:hAnsi="Arial" w:cs="Arial"/>
          <w:color w:val="000000" w:themeColor="text1"/>
        </w:rPr>
        <w:t>interaction effects between temperature</w:t>
      </w:r>
      <w:r w:rsidR="0093194A" w:rsidRPr="00C85353">
        <w:rPr>
          <w:rFonts w:ascii="Arial" w:hAnsi="Arial" w:cs="Arial"/>
          <w:color w:val="000000" w:themeColor="text1"/>
        </w:rPr>
        <w:t xml:space="preserve"> and time</w:t>
      </w:r>
      <w:r w:rsidR="001A44EE" w:rsidRPr="00C85353">
        <w:rPr>
          <w:rFonts w:ascii="Arial" w:hAnsi="Arial" w:cs="Arial"/>
          <w:color w:val="000000" w:themeColor="text1"/>
        </w:rPr>
        <w:t xml:space="preserve"> </w:t>
      </w:r>
      <w:r w:rsidR="0093194A" w:rsidRPr="00C85353">
        <w:rPr>
          <w:rFonts w:ascii="Arial" w:hAnsi="Arial" w:cs="Arial"/>
          <w:color w:val="000000" w:themeColor="text1"/>
        </w:rPr>
        <w:t>across all alpha-diversity metrics</w:t>
      </w:r>
      <w:r w:rsidR="00154AF1" w:rsidRPr="00C85353">
        <w:rPr>
          <w:rFonts w:ascii="Arial" w:hAnsi="Arial" w:cs="Arial"/>
          <w:color w:val="000000" w:themeColor="text1"/>
        </w:rPr>
        <w:t xml:space="preserve"> (P&gt;0.05; Fig. 4C; Table S</w:t>
      </w:r>
      <w:r w:rsidR="00D31E8F" w:rsidRPr="00C85353">
        <w:rPr>
          <w:rFonts w:ascii="Arial" w:hAnsi="Arial" w:cs="Arial"/>
          <w:color w:val="000000" w:themeColor="text1"/>
        </w:rPr>
        <w:t>4C.2</w:t>
      </w:r>
      <w:r w:rsidR="00154AF1" w:rsidRPr="00C85353">
        <w:rPr>
          <w:rFonts w:ascii="Arial" w:hAnsi="Arial" w:cs="Arial"/>
          <w:color w:val="000000" w:themeColor="text1"/>
        </w:rPr>
        <w:t>)</w:t>
      </w:r>
      <w:r w:rsidR="001A44EE" w:rsidRPr="00C85353">
        <w:rPr>
          <w:rFonts w:ascii="Arial" w:hAnsi="Arial" w:cs="Arial"/>
          <w:color w:val="000000" w:themeColor="text1"/>
        </w:rPr>
        <w:t xml:space="preserve">. These results </w:t>
      </w:r>
      <w:r w:rsidR="00CC3BEF" w:rsidRPr="00C85353">
        <w:rPr>
          <w:rFonts w:ascii="Arial" w:hAnsi="Arial" w:cs="Arial"/>
          <w:color w:val="000000" w:themeColor="text1"/>
        </w:rPr>
        <w:t>indicate</w:t>
      </w:r>
      <w:r w:rsidR="001A44EE" w:rsidRPr="00C85353">
        <w:rPr>
          <w:rFonts w:ascii="Arial" w:hAnsi="Arial" w:cs="Arial"/>
          <w:color w:val="000000" w:themeColor="text1"/>
        </w:rPr>
        <w:t xml:space="preserve"> </w:t>
      </w:r>
      <w:r w:rsidR="00CC3BEF" w:rsidRPr="00C85353">
        <w:rPr>
          <w:rFonts w:ascii="Arial" w:hAnsi="Arial" w:cs="Arial"/>
          <w:color w:val="000000" w:themeColor="text1"/>
        </w:rPr>
        <w:t xml:space="preserve">increasing water temperatures generally do not consistently </w:t>
      </w:r>
      <w:r w:rsidR="006458D7" w:rsidRPr="00C85353">
        <w:rPr>
          <w:rFonts w:ascii="Arial" w:hAnsi="Arial" w:cs="Arial"/>
          <w:color w:val="000000" w:themeColor="text1"/>
        </w:rPr>
        <w:t>impact</w:t>
      </w:r>
      <w:r w:rsidR="00B52D35" w:rsidRPr="00C85353">
        <w:rPr>
          <w:rFonts w:ascii="Arial" w:hAnsi="Arial" w:cs="Arial"/>
          <w:color w:val="000000" w:themeColor="text1"/>
        </w:rPr>
        <w:t xml:space="preserve"> </w:t>
      </w:r>
      <w:r w:rsidR="00CC3BEF" w:rsidRPr="00C85353">
        <w:rPr>
          <w:rFonts w:ascii="Arial" w:hAnsi="Arial" w:cs="Arial"/>
          <w:color w:val="000000" w:themeColor="text1"/>
        </w:rPr>
        <w:t xml:space="preserve">microbial gut </w:t>
      </w:r>
      <w:r w:rsidR="00EF3746" w:rsidRPr="00C85353">
        <w:rPr>
          <w:rFonts w:ascii="Arial" w:hAnsi="Arial" w:cs="Arial"/>
          <w:color w:val="000000" w:themeColor="text1"/>
        </w:rPr>
        <w:t>diversification</w:t>
      </w:r>
      <w:r w:rsidR="00B52D35" w:rsidRPr="00C85353">
        <w:rPr>
          <w:rFonts w:ascii="Arial" w:hAnsi="Arial" w:cs="Arial"/>
          <w:color w:val="000000" w:themeColor="text1"/>
        </w:rPr>
        <w:t xml:space="preserve"> over time</w:t>
      </w:r>
      <w:r w:rsidR="00CC3BEF" w:rsidRPr="00C85353">
        <w:rPr>
          <w:rFonts w:ascii="Arial" w:hAnsi="Arial" w:cs="Arial"/>
          <w:color w:val="000000" w:themeColor="text1"/>
        </w:rPr>
        <w:t xml:space="preserve"> in parasite exposed fish, </w:t>
      </w:r>
      <w:r w:rsidR="0039304B" w:rsidRPr="00C85353">
        <w:rPr>
          <w:rFonts w:ascii="Arial" w:hAnsi="Arial" w:cs="Arial"/>
          <w:color w:val="000000" w:themeColor="text1"/>
        </w:rPr>
        <w:t xml:space="preserve">and </w:t>
      </w:r>
      <w:r w:rsidR="00CC3BEF" w:rsidRPr="00C85353">
        <w:rPr>
          <w:rFonts w:ascii="Arial" w:hAnsi="Arial" w:cs="Arial"/>
          <w:color w:val="000000" w:themeColor="text1"/>
        </w:rPr>
        <w:t>particular microbial clades appear more sensitive</w:t>
      </w:r>
      <w:r w:rsidR="00215BE1" w:rsidRPr="00C85353">
        <w:rPr>
          <w:rFonts w:ascii="Arial" w:hAnsi="Arial" w:cs="Arial"/>
          <w:color w:val="000000" w:themeColor="text1"/>
        </w:rPr>
        <w:t xml:space="preserve"> </w:t>
      </w:r>
      <w:r w:rsidR="00CC3BEF" w:rsidRPr="00C85353">
        <w:rPr>
          <w:rFonts w:ascii="Arial" w:hAnsi="Arial" w:cs="Arial"/>
          <w:color w:val="000000" w:themeColor="text1"/>
        </w:rPr>
        <w:t>to the effects of time depending on temperature.</w:t>
      </w:r>
    </w:p>
    <w:p w14:paraId="65AFA0D7" w14:textId="14A33943" w:rsidR="00840A57" w:rsidRPr="00C85353" w:rsidRDefault="00EF3746" w:rsidP="007B10A6">
      <w:pPr>
        <w:spacing w:line="480" w:lineRule="auto"/>
        <w:ind w:firstLine="720"/>
        <w:rPr>
          <w:rFonts w:ascii="Arial" w:hAnsi="Arial" w:cs="Arial"/>
          <w:color w:val="000000" w:themeColor="text1"/>
        </w:rPr>
      </w:pPr>
      <w:r w:rsidRPr="00C85353">
        <w:rPr>
          <w:rFonts w:ascii="Arial" w:hAnsi="Arial" w:cs="Arial"/>
          <w:color w:val="000000" w:themeColor="text1"/>
        </w:rPr>
        <w:t xml:space="preserve">PERMANOVA tests found </w:t>
      </w:r>
      <w:r w:rsidR="00C56014" w:rsidRPr="00C85353">
        <w:rPr>
          <w:rFonts w:ascii="Arial" w:hAnsi="Arial" w:cs="Arial"/>
          <w:color w:val="000000" w:themeColor="text1"/>
        </w:rPr>
        <w:t xml:space="preserve">that community composition was best explained by the </w:t>
      </w:r>
      <w:r w:rsidRPr="00C85353">
        <w:rPr>
          <w:rFonts w:ascii="Arial" w:hAnsi="Arial" w:cs="Arial"/>
          <w:color w:val="000000" w:themeColor="text1"/>
        </w:rPr>
        <w:t xml:space="preserve">interaction effects between temperature and time </w:t>
      </w:r>
      <w:r w:rsidR="00C56014" w:rsidRPr="00C85353">
        <w:rPr>
          <w:rFonts w:ascii="Arial" w:hAnsi="Arial" w:cs="Arial"/>
          <w:color w:val="000000" w:themeColor="text1"/>
        </w:rPr>
        <w:t>using the Canberra beta-diversity metric</w:t>
      </w:r>
      <w:r w:rsidR="00781C29" w:rsidRPr="00C85353">
        <w:rPr>
          <w:rFonts w:ascii="Arial" w:hAnsi="Arial" w:cs="Arial"/>
          <w:color w:val="000000" w:themeColor="text1"/>
        </w:rPr>
        <w:t xml:space="preserve"> (PERMANOVA, P&lt;0.05; Fig. 4D; Table S</w:t>
      </w:r>
      <w:r w:rsidR="00584EA5" w:rsidRPr="00C85353">
        <w:rPr>
          <w:rFonts w:ascii="Arial" w:hAnsi="Arial" w:cs="Arial"/>
          <w:color w:val="000000" w:themeColor="text1"/>
        </w:rPr>
        <w:t>4D.1</w:t>
      </w:r>
      <w:r w:rsidR="00781C29" w:rsidRPr="00C85353">
        <w:rPr>
          <w:rFonts w:ascii="Arial" w:hAnsi="Arial" w:cs="Arial"/>
          <w:color w:val="000000" w:themeColor="text1"/>
        </w:rPr>
        <w:t>)</w:t>
      </w:r>
      <w:r w:rsidR="00C56014" w:rsidRPr="00C85353">
        <w:rPr>
          <w:rFonts w:ascii="Arial" w:hAnsi="Arial" w:cs="Arial"/>
          <w:color w:val="000000" w:themeColor="text1"/>
        </w:rPr>
        <w:t xml:space="preserve">, but a significant interaction effect was not observed using the Bray-Curtis and half-weighted </w:t>
      </w:r>
      <w:proofErr w:type="spellStart"/>
      <w:r w:rsidR="00C56014" w:rsidRPr="00C85353">
        <w:rPr>
          <w:rFonts w:ascii="Arial" w:hAnsi="Arial" w:cs="Arial"/>
          <w:color w:val="000000" w:themeColor="text1"/>
        </w:rPr>
        <w:t>UniFrac</w:t>
      </w:r>
      <w:proofErr w:type="spellEnd"/>
      <w:r w:rsidR="00C56014" w:rsidRPr="00C85353">
        <w:rPr>
          <w:rFonts w:ascii="Arial" w:hAnsi="Arial" w:cs="Arial"/>
          <w:color w:val="000000" w:themeColor="text1"/>
        </w:rPr>
        <w:t xml:space="preserve"> dissimilarity metrics</w:t>
      </w:r>
      <w:r w:rsidR="00781C29" w:rsidRPr="00C85353">
        <w:rPr>
          <w:rFonts w:ascii="Arial" w:hAnsi="Arial" w:cs="Arial"/>
          <w:color w:val="000000" w:themeColor="text1"/>
        </w:rPr>
        <w:t xml:space="preserve"> (P&gt;0.05; Table S</w:t>
      </w:r>
      <w:r w:rsidR="00584EA5" w:rsidRPr="00C85353">
        <w:rPr>
          <w:rFonts w:ascii="Arial" w:hAnsi="Arial" w:cs="Arial"/>
          <w:color w:val="000000" w:themeColor="text1"/>
        </w:rPr>
        <w:t>4D.1</w:t>
      </w:r>
      <w:r w:rsidR="00781C29" w:rsidRPr="00C85353">
        <w:rPr>
          <w:rFonts w:ascii="Arial" w:hAnsi="Arial" w:cs="Arial"/>
          <w:color w:val="000000" w:themeColor="text1"/>
        </w:rPr>
        <w:t>).</w:t>
      </w:r>
      <w:r w:rsidRPr="00C85353">
        <w:rPr>
          <w:rFonts w:ascii="Arial" w:hAnsi="Arial" w:cs="Arial"/>
          <w:color w:val="000000" w:themeColor="text1"/>
        </w:rPr>
        <w:t xml:space="preserve"> </w:t>
      </w:r>
      <w:r w:rsidR="00C56014" w:rsidRPr="00C85353">
        <w:rPr>
          <w:rFonts w:ascii="Arial" w:hAnsi="Arial" w:cs="Arial"/>
          <w:color w:val="000000" w:themeColor="text1"/>
        </w:rPr>
        <w:t xml:space="preserve">Given how these metrics weigh the importance of rarer (e.g., Canberra) versus abundant (e.g., Bray-Curtis) </w:t>
      </w:r>
      <w:r w:rsidR="00E479C2" w:rsidRPr="00C85353">
        <w:rPr>
          <w:rFonts w:ascii="Arial" w:hAnsi="Arial" w:cs="Arial"/>
          <w:color w:val="000000" w:themeColor="text1"/>
        </w:rPr>
        <w:t>microbial community members</w:t>
      </w:r>
      <w:r w:rsidR="00C56014" w:rsidRPr="00C85353">
        <w:rPr>
          <w:rFonts w:ascii="Arial" w:hAnsi="Arial" w:cs="Arial"/>
          <w:color w:val="000000" w:themeColor="text1"/>
        </w:rPr>
        <w:t>, these results indicate that abundant members of the microbiome community are more robust to the effects of temperature across time in parasite exposed fish, while rarer taxa are more sensitive</w:t>
      </w:r>
      <w:r w:rsidR="000F4A5A" w:rsidRPr="00C85353">
        <w:rPr>
          <w:rFonts w:ascii="Arial" w:hAnsi="Arial" w:cs="Arial"/>
          <w:color w:val="000000" w:themeColor="text1"/>
        </w:rPr>
        <w:t xml:space="preserve"> to the effects of time depending on temperature. </w:t>
      </w:r>
      <w:r w:rsidR="008263E7" w:rsidRPr="00C85353">
        <w:rPr>
          <w:rFonts w:ascii="Arial" w:hAnsi="Arial" w:cs="Arial"/>
          <w:color w:val="000000" w:themeColor="text1"/>
        </w:rPr>
        <w:t>Moreover, a pairwise analysis of beta-dispersion found significantly elevated levels of dispersion between fish reared across different temperatures and time as measured by all beta-diversity metrics (P&lt;0.05; Table S</w:t>
      </w:r>
      <w:r w:rsidR="00FB6681" w:rsidRPr="00C85353">
        <w:rPr>
          <w:rFonts w:ascii="Arial" w:hAnsi="Arial" w:cs="Arial"/>
          <w:color w:val="000000" w:themeColor="text1"/>
        </w:rPr>
        <w:t>4D.2</w:t>
      </w:r>
      <w:r w:rsidR="008263E7" w:rsidRPr="00C85353">
        <w:rPr>
          <w:rFonts w:ascii="Arial" w:hAnsi="Arial" w:cs="Arial"/>
          <w:color w:val="000000" w:themeColor="text1"/>
        </w:rPr>
        <w:t>).</w:t>
      </w:r>
      <w:r w:rsidR="000F4A5A" w:rsidRPr="00C85353">
        <w:rPr>
          <w:rFonts w:ascii="Arial" w:hAnsi="Arial" w:cs="Arial"/>
          <w:color w:val="000000" w:themeColor="text1"/>
        </w:rPr>
        <w:t xml:space="preserve"> </w:t>
      </w:r>
      <w:r w:rsidR="00B67590" w:rsidRPr="00C85353">
        <w:rPr>
          <w:rFonts w:ascii="Arial" w:hAnsi="Arial" w:cs="Arial"/>
          <w:color w:val="000000" w:themeColor="text1"/>
        </w:rPr>
        <w:t>These results indicate that parasite exposure inconsistently impacts gut microbial community composition across time depending on temperature (P&lt;0.05; Table S</w:t>
      </w:r>
      <w:r w:rsidR="00FB6681" w:rsidRPr="00C85353">
        <w:rPr>
          <w:rFonts w:ascii="Arial" w:hAnsi="Arial" w:cs="Arial"/>
          <w:color w:val="000000" w:themeColor="text1"/>
        </w:rPr>
        <w:t>4D.2</w:t>
      </w:r>
      <w:r w:rsidR="00B67590" w:rsidRPr="00C85353">
        <w:rPr>
          <w:rFonts w:ascii="Arial" w:hAnsi="Arial" w:cs="Arial"/>
          <w:color w:val="000000" w:themeColor="text1"/>
        </w:rPr>
        <w:t>).</w:t>
      </w:r>
      <w:r w:rsidR="009F4958" w:rsidRPr="00C85353">
        <w:rPr>
          <w:rFonts w:ascii="Arial" w:hAnsi="Arial" w:cs="Arial"/>
          <w:color w:val="000000" w:themeColor="text1"/>
        </w:rPr>
        <w:t xml:space="preserve"> Collectively, these results indicate that parasite exposure can </w:t>
      </w:r>
      <w:r w:rsidR="009F4958" w:rsidRPr="00C85353">
        <w:rPr>
          <w:rFonts w:ascii="Arial" w:hAnsi="Arial" w:cs="Arial"/>
          <w:color w:val="000000" w:themeColor="text1"/>
        </w:rPr>
        <w:lastRenderedPageBreak/>
        <w:t xml:space="preserve">impact gut microbiome diversity and composition, and these impacts are </w:t>
      </w:r>
      <w:r w:rsidR="00AD4FE3" w:rsidRPr="00C85353">
        <w:rPr>
          <w:rFonts w:ascii="Arial" w:hAnsi="Arial" w:cs="Arial"/>
          <w:color w:val="000000" w:themeColor="text1"/>
        </w:rPr>
        <w:t xml:space="preserve">greatest </w:t>
      </w:r>
      <w:r w:rsidR="009F4958" w:rsidRPr="00C85353">
        <w:rPr>
          <w:rFonts w:ascii="Arial" w:hAnsi="Arial" w:cs="Arial"/>
          <w:color w:val="000000" w:themeColor="text1"/>
        </w:rPr>
        <w:t>at lower temperatures.</w:t>
      </w:r>
    </w:p>
    <w:p w14:paraId="33EF6F25" w14:textId="55741FBE" w:rsidR="00E65A46" w:rsidRPr="00C85353" w:rsidRDefault="00E65A46" w:rsidP="007B10A6">
      <w:pPr>
        <w:spacing w:line="480" w:lineRule="auto"/>
        <w:rPr>
          <w:rFonts w:ascii="Arial" w:hAnsi="Arial" w:cs="Arial"/>
          <w:color w:val="000000" w:themeColor="text1"/>
        </w:rPr>
      </w:pPr>
    </w:p>
    <w:p w14:paraId="38390654" w14:textId="62F2A06D" w:rsidR="00E65A46" w:rsidRPr="00C85353" w:rsidRDefault="006A7907" w:rsidP="007B10A6">
      <w:pPr>
        <w:spacing w:line="480" w:lineRule="auto"/>
        <w:rPr>
          <w:rFonts w:ascii="Arial" w:hAnsi="Arial" w:cs="Arial"/>
          <w:color w:val="000000" w:themeColor="text1"/>
        </w:rPr>
      </w:pPr>
      <w:r w:rsidRPr="00C85353">
        <w:rPr>
          <w:rFonts w:ascii="Arial" w:hAnsi="Arial" w:cs="Arial"/>
          <w:b/>
          <w:bCs/>
          <w:color w:val="000000" w:themeColor="text1"/>
        </w:rPr>
        <w:t xml:space="preserve">Gut microbiome </w:t>
      </w:r>
      <w:r w:rsidR="008478A8" w:rsidRPr="00C85353">
        <w:rPr>
          <w:rFonts w:ascii="Arial" w:hAnsi="Arial" w:cs="Arial"/>
          <w:b/>
          <w:bCs/>
          <w:color w:val="000000" w:themeColor="text1"/>
        </w:rPr>
        <w:t>response</w:t>
      </w:r>
      <w:r w:rsidRPr="00C85353">
        <w:rPr>
          <w:rFonts w:ascii="Arial" w:hAnsi="Arial" w:cs="Arial"/>
          <w:b/>
          <w:bCs/>
          <w:color w:val="000000" w:themeColor="text1"/>
        </w:rPr>
        <w:t xml:space="preserve"> </w:t>
      </w:r>
      <w:r w:rsidR="00F91A19" w:rsidRPr="00C85353">
        <w:rPr>
          <w:rFonts w:ascii="Arial" w:hAnsi="Arial" w:cs="Arial"/>
          <w:b/>
          <w:bCs/>
          <w:color w:val="000000" w:themeColor="text1"/>
        </w:rPr>
        <w:t>has a non-linear relationship with infection burden</w:t>
      </w:r>
    </w:p>
    <w:p w14:paraId="6F269D84" w14:textId="739FEA32" w:rsidR="00E65A46" w:rsidRPr="00C85353" w:rsidRDefault="00E65A46" w:rsidP="007B10A6">
      <w:pPr>
        <w:spacing w:line="480" w:lineRule="auto"/>
        <w:ind w:firstLine="720"/>
        <w:rPr>
          <w:rFonts w:ascii="Arial" w:hAnsi="Arial" w:cs="Arial"/>
          <w:color w:val="000000" w:themeColor="text1"/>
        </w:rPr>
      </w:pPr>
      <w:r w:rsidRPr="00C85353">
        <w:rPr>
          <w:rFonts w:ascii="Arial" w:hAnsi="Arial" w:cs="Arial"/>
          <w:color w:val="000000" w:themeColor="text1"/>
        </w:rPr>
        <w:t xml:space="preserve">Given the differences we observed in gut microbiome diversity and composition across parasite exposed fish reared at different water temperatures, we </w:t>
      </w:r>
      <w:r w:rsidR="008E1AAC" w:rsidRPr="00C85353">
        <w:rPr>
          <w:rFonts w:ascii="Arial" w:hAnsi="Arial" w:cs="Arial"/>
          <w:color w:val="000000" w:themeColor="text1"/>
        </w:rPr>
        <w:t>further</w:t>
      </w:r>
      <w:r w:rsidRPr="00C85353">
        <w:rPr>
          <w:rFonts w:ascii="Arial" w:hAnsi="Arial" w:cs="Arial"/>
          <w:color w:val="000000" w:themeColor="text1"/>
        </w:rPr>
        <w:t xml:space="preserve"> investigated </w:t>
      </w:r>
      <w:r w:rsidR="00F31E10" w:rsidRPr="00C85353">
        <w:rPr>
          <w:rFonts w:ascii="Arial" w:hAnsi="Arial" w:cs="Arial"/>
          <w:color w:val="000000" w:themeColor="text1"/>
        </w:rPr>
        <w:t>whether</w:t>
      </w:r>
      <w:r w:rsidRPr="00C85353">
        <w:rPr>
          <w:rFonts w:ascii="Arial" w:hAnsi="Arial" w:cs="Arial"/>
          <w:color w:val="000000" w:themeColor="text1"/>
        </w:rPr>
        <w:t xml:space="preserve"> gut microbiomes of parasite exposed fish vary depending on presence of infection and infection burden. Linear regression did not find significant main effects of presence of infection or significant interaction effects </w:t>
      </w:r>
      <w:r w:rsidR="00607EC7" w:rsidRPr="00C85353">
        <w:rPr>
          <w:rFonts w:ascii="Arial" w:hAnsi="Arial" w:cs="Arial"/>
          <w:color w:val="000000" w:themeColor="text1"/>
        </w:rPr>
        <w:t>between</w:t>
      </w:r>
      <w:r w:rsidRPr="00C85353">
        <w:rPr>
          <w:rFonts w:ascii="Arial" w:hAnsi="Arial" w:cs="Arial"/>
          <w:color w:val="000000" w:themeColor="text1"/>
        </w:rPr>
        <w:t xml:space="preserve"> presence of infection and temperature</w:t>
      </w:r>
      <w:r w:rsidR="00607EC7" w:rsidRPr="00C85353">
        <w:rPr>
          <w:rFonts w:ascii="Arial" w:hAnsi="Arial" w:cs="Arial"/>
          <w:color w:val="000000" w:themeColor="text1"/>
        </w:rPr>
        <w:t xml:space="preserve"> on </w:t>
      </w:r>
      <w:r w:rsidR="004E5DCE" w:rsidRPr="00C85353">
        <w:rPr>
          <w:rFonts w:ascii="Arial" w:hAnsi="Arial" w:cs="Arial"/>
          <w:color w:val="000000" w:themeColor="text1"/>
        </w:rPr>
        <w:t>gut microbial alpha-diversity</w:t>
      </w:r>
      <w:r w:rsidRPr="00C85353">
        <w:rPr>
          <w:rFonts w:ascii="Arial" w:hAnsi="Arial" w:cs="Arial"/>
          <w:color w:val="000000" w:themeColor="text1"/>
        </w:rPr>
        <w:t xml:space="preserve"> for all metrics we measured (P&gt;0.05; Fig </w:t>
      </w:r>
      <w:r w:rsidR="00BC66B3" w:rsidRPr="00C85353">
        <w:rPr>
          <w:rFonts w:ascii="Arial" w:hAnsi="Arial" w:cs="Arial"/>
          <w:color w:val="000000" w:themeColor="text1"/>
        </w:rPr>
        <w:t>5</w:t>
      </w:r>
      <w:r w:rsidRPr="00C85353">
        <w:rPr>
          <w:rFonts w:ascii="Arial" w:hAnsi="Arial" w:cs="Arial"/>
          <w:color w:val="000000" w:themeColor="text1"/>
        </w:rPr>
        <w:t>A; Table S</w:t>
      </w:r>
      <w:r w:rsidR="004E4F31" w:rsidRPr="00C85353">
        <w:rPr>
          <w:rFonts w:ascii="Arial" w:hAnsi="Arial" w:cs="Arial"/>
          <w:color w:val="000000" w:themeColor="text1"/>
        </w:rPr>
        <w:t>5A.1</w:t>
      </w:r>
      <w:r w:rsidR="00661B8E" w:rsidRPr="00C85353">
        <w:rPr>
          <w:rFonts w:ascii="Arial" w:hAnsi="Arial" w:cs="Arial"/>
          <w:color w:val="000000" w:themeColor="text1"/>
        </w:rPr>
        <w:t>-2</w:t>
      </w:r>
      <w:r w:rsidRPr="00C85353">
        <w:rPr>
          <w:rFonts w:ascii="Arial" w:hAnsi="Arial" w:cs="Arial"/>
          <w:color w:val="000000" w:themeColor="text1"/>
        </w:rPr>
        <w:t xml:space="preserve">). These results indicate that gut microbial diversity does not differ as a function of presence of infection. </w:t>
      </w:r>
      <w:r w:rsidR="006A733C" w:rsidRPr="00C85353">
        <w:rPr>
          <w:rFonts w:ascii="Arial" w:hAnsi="Arial" w:cs="Arial"/>
          <w:color w:val="000000" w:themeColor="text1"/>
        </w:rPr>
        <w:t>Mo</w:t>
      </w:r>
      <w:r w:rsidR="00F877A4" w:rsidRPr="00C85353">
        <w:rPr>
          <w:rFonts w:ascii="Arial" w:hAnsi="Arial" w:cs="Arial"/>
          <w:color w:val="000000" w:themeColor="text1"/>
        </w:rPr>
        <w:t>r</w:t>
      </w:r>
      <w:r w:rsidR="006A733C" w:rsidRPr="00C85353">
        <w:rPr>
          <w:rFonts w:ascii="Arial" w:hAnsi="Arial" w:cs="Arial"/>
          <w:color w:val="000000" w:themeColor="text1"/>
        </w:rPr>
        <w:t>eover</w:t>
      </w:r>
      <w:r w:rsidRPr="00C85353">
        <w:rPr>
          <w:rFonts w:ascii="Arial" w:hAnsi="Arial" w:cs="Arial"/>
          <w:color w:val="000000" w:themeColor="text1"/>
        </w:rPr>
        <w:t xml:space="preserve">, a PERMANOVA analysis </w:t>
      </w:r>
      <w:r w:rsidR="006A733C" w:rsidRPr="00C85353">
        <w:rPr>
          <w:rFonts w:ascii="Arial" w:hAnsi="Arial" w:cs="Arial"/>
          <w:color w:val="000000" w:themeColor="text1"/>
        </w:rPr>
        <w:t>found</w:t>
      </w:r>
      <w:r w:rsidRPr="00C85353">
        <w:rPr>
          <w:rFonts w:ascii="Arial" w:hAnsi="Arial" w:cs="Arial"/>
          <w:color w:val="000000" w:themeColor="text1"/>
        </w:rPr>
        <w:t xml:space="preserve"> microbial community composition was best explained </w:t>
      </w:r>
      <w:r w:rsidR="006A733C" w:rsidRPr="00C85353">
        <w:rPr>
          <w:rFonts w:ascii="Arial" w:hAnsi="Arial" w:cs="Arial"/>
          <w:color w:val="000000" w:themeColor="text1"/>
        </w:rPr>
        <w:t xml:space="preserve">by </w:t>
      </w:r>
      <w:r w:rsidRPr="00C85353">
        <w:rPr>
          <w:rFonts w:ascii="Arial" w:hAnsi="Arial" w:cs="Arial"/>
          <w:color w:val="000000" w:themeColor="text1"/>
        </w:rPr>
        <w:t xml:space="preserve">presence of infection </w:t>
      </w:r>
      <w:r w:rsidR="006A733C" w:rsidRPr="00C85353">
        <w:rPr>
          <w:rFonts w:ascii="Arial" w:hAnsi="Arial" w:cs="Arial"/>
          <w:color w:val="000000" w:themeColor="text1"/>
        </w:rPr>
        <w:t>as measured by Canberra</w:t>
      </w:r>
      <w:r w:rsidR="00F877A4" w:rsidRPr="00C85353">
        <w:rPr>
          <w:rFonts w:ascii="Arial" w:hAnsi="Arial" w:cs="Arial"/>
          <w:color w:val="000000" w:themeColor="text1"/>
        </w:rPr>
        <w:t xml:space="preserve"> </w:t>
      </w:r>
      <w:r w:rsidRPr="00C85353">
        <w:rPr>
          <w:rFonts w:ascii="Arial" w:hAnsi="Arial" w:cs="Arial"/>
          <w:color w:val="000000" w:themeColor="text1"/>
        </w:rPr>
        <w:t xml:space="preserve">(PERMANOVA, P&lt;0.05; </w:t>
      </w:r>
      <w:r w:rsidR="003D4352" w:rsidRPr="00C85353">
        <w:rPr>
          <w:rFonts w:ascii="Arial" w:hAnsi="Arial" w:cs="Arial"/>
          <w:color w:val="000000" w:themeColor="text1"/>
        </w:rPr>
        <w:t>Fig. 5</w:t>
      </w:r>
      <w:r w:rsidRPr="00C85353">
        <w:rPr>
          <w:rFonts w:ascii="Arial" w:hAnsi="Arial" w:cs="Arial"/>
          <w:color w:val="000000" w:themeColor="text1"/>
        </w:rPr>
        <w:t>B; Table S</w:t>
      </w:r>
      <w:r w:rsidR="00661B8E" w:rsidRPr="00C85353">
        <w:rPr>
          <w:rFonts w:ascii="Arial" w:hAnsi="Arial" w:cs="Arial"/>
          <w:color w:val="000000" w:themeColor="text1"/>
        </w:rPr>
        <w:t>5B.1</w:t>
      </w:r>
      <w:r w:rsidRPr="00C85353">
        <w:rPr>
          <w:rFonts w:ascii="Arial" w:hAnsi="Arial" w:cs="Arial"/>
          <w:color w:val="000000" w:themeColor="text1"/>
        </w:rPr>
        <w:t>)</w:t>
      </w:r>
      <w:r w:rsidR="00B33154" w:rsidRPr="00C85353">
        <w:rPr>
          <w:rFonts w:ascii="Arial" w:hAnsi="Arial" w:cs="Arial"/>
          <w:color w:val="000000" w:themeColor="text1"/>
        </w:rPr>
        <w:t xml:space="preserve">, but a significant result was not observed by the </w:t>
      </w:r>
      <w:r w:rsidR="00315BF5" w:rsidRPr="00C85353">
        <w:rPr>
          <w:rFonts w:ascii="Arial" w:hAnsi="Arial" w:cs="Arial"/>
          <w:color w:val="000000" w:themeColor="text1"/>
        </w:rPr>
        <w:t xml:space="preserve">other </w:t>
      </w:r>
      <w:r w:rsidR="00B33154" w:rsidRPr="00C85353">
        <w:rPr>
          <w:rFonts w:ascii="Arial" w:hAnsi="Arial" w:cs="Arial"/>
          <w:color w:val="000000" w:themeColor="text1"/>
        </w:rPr>
        <w:t>beta-diversity</w:t>
      </w:r>
      <w:r w:rsidR="00315BF5" w:rsidRPr="00C85353">
        <w:rPr>
          <w:rFonts w:ascii="Arial" w:hAnsi="Arial" w:cs="Arial"/>
          <w:color w:val="000000" w:themeColor="text1"/>
        </w:rPr>
        <w:t xml:space="preserve"> metrics we measured</w:t>
      </w:r>
      <w:r w:rsidR="00B33154" w:rsidRPr="00C85353">
        <w:rPr>
          <w:rFonts w:ascii="Arial" w:hAnsi="Arial" w:cs="Arial"/>
          <w:color w:val="000000" w:themeColor="text1"/>
        </w:rPr>
        <w:t>. Additionally, we did not find statistically significant results between the interaction effects of water temperature and presence of infection on gut microbial community composition</w:t>
      </w:r>
      <w:r w:rsidRPr="00C85353">
        <w:rPr>
          <w:rFonts w:ascii="Arial" w:hAnsi="Arial" w:cs="Arial"/>
          <w:color w:val="000000" w:themeColor="text1"/>
        </w:rPr>
        <w:t xml:space="preserve">. </w:t>
      </w:r>
      <w:r w:rsidR="00DE4D85" w:rsidRPr="00C85353">
        <w:rPr>
          <w:rFonts w:ascii="Arial" w:hAnsi="Arial" w:cs="Arial"/>
          <w:color w:val="000000" w:themeColor="text1"/>
        </w:rPr>
        <w:t xml:space="preserve">These results indicate that </w:t>
      </w:r>
      <w:r w:rsidR="00BE5FF1" w:rsidRPr="00C85353">
        <w:rPr>
          <w:rFonts w:ascii="Arial" w:hAnsi="Arial" w:cs="Arial"/>
          <w:color w:val="000000" w:themeColor="text1"/>
        </w:rPr>
        <w:t xml:space="preserve">rarer members of </w:t>
      </w:r>
      <w:r w:rsidR="00DE4D85" w:rsidRPr="00C85353">
        <w:rPr>
          <w:rFonts w:ascii="Arial" w:hAnsi="Arial" w:cs="Arial"/>
          <w:color w:val="000000" w:themeColor="text1"/>
        </w:rPr>
        <w:t>microbial communities of parasite exposed fish</w:t>
      </w:r>
      <w:r w:rsidR="00BE5FF1" w:rsidRPr="00C85353">
        <w:rPr>
          <w:rFonts w:ascii="Arial" w:hAnsi="Arial" w:cs="Arial"/>
          <w:color w:val="000000" w:themeColor="text1"/>
        </w:rPr>
        <w:t xml:space="preserve"> vary by presence or absence of infection, but abundant microbes do not</w:t>
      </w:r>
      <w:r w:rsidR="00DE4D85" w:rsidRPr="00C85353">
        <w:rPr>
          <w:rFonts w:ascii="Arial" w:hAnsi="Arial" w:cs="Arial"/>
          <w:color w:val="000000" w:themeColor="text1"/>
        </w:rPr>
        <w:t>.</w:t>
      </w:r>
      <w:r w:rsidR="00562205" w:rsidRPr="00C85353">
        <w:rPr>
          <w:rFonts w:ascii="Arial" w:hAnsi="Arial" w:cs="Arial"/>
          <w:color w:val="000000" w:themeColor="text1"/>
        </w:rPr>
        <w:t xml:space="preserve"> However, we did detect elevated levels of beta-dispersion </w:t>
      </w:r>
      <w:r w:rsidR="00540B62" w:rsidRPr="00C85353">
        <w:rPr>
          <w:rFonts w:ascii="Arial" w:hAnsi="Arial" w:cs="Arial"/>
          <w:color w:val="000000" w:themeColor="text1"/>
        </w:rPr>
        <w:t>across fish reared at different water temperatures depending on presence of infection</w:t>
      </w:r>
      <w:r w:rsidR="00BE5FF1" w:rsidRPr="00C85353">
        <w:rPr>
          <w:rFonts w:ascii="Arial" w:hAnsi="Arial" w:cs="Arial"/>
          <w:color w:val="000000" w:themeColor="text1"/>
        </w:rPr>
        <w:t xml:space="preserve"> (P&lt;0.05; Table S</w:t>
      </w:r>
      <w:r w:rsidR="00661B8E" w:rsidRPr="00C85353">
        <w:rPr>
          <w:rFonts w:ascii="Arial" w:hAnsi="Arial" w:cs="Arial"/>
          <w:color w:val="000000" w:themeColor="text1"/>
        </w:rPr>
        <w:t>5B.2</w:t>
      </w:r>
      <w:r w:rsidR="00BE5FF1" w:rsidRPr="00C85353">
        <w:rPr>
          <w:rFonts w:ascii="Arial" w:hAnsi="Arial" w:cs="Arial"/>
          <w:color w:val="000000" w:themeColor="text1"/>
        </w:rPr>
        <w:t>)</w:t>
      </w:r>
      <w:r w:rsidR="00540B62" w:rsidRPr="00C85353">
        <w:rPr>
          <w:rFonts w:ascii="Arial" w:hAnsi="Arial" w:cs="Arial"/>
          <w:color w:val="000000" w:themeColor="text1"/>
        </w:rPr>
        <w:t xml:space="preserve">. </w:t>
      </w:r>
      <w:r w:rsidR="00E6435B" w:rsidRPr="00C85353">
        <w:rPr>
          <w:rFonts w:ascii="Arial" w:hAnsi="Arial" w:cs="Arial"/>
          <w:color w:val="000000" w:themeColor="text1"/>
        </w:rPr>
        <w:t xml:space="preserve">These results indicate that gut microbiome composition </w:t>
      </w:r>
      <w:r w:rsidR="00E6435B" w:rsidRPr="00C85353">
        <w:rPr>
          <w:rFonts w:ascii="Arial" w:hAnsi="Arial" w:cs="Arial"/>
          <w:color w:val="000000" w:themeColor="text1"/>
        </w:rPr>
        <w:lastRenderedPageBreak/>
        <w:t xml:space="preserve">inconsistently varies between fish depending on presence of infection and water temperature. </w:t>
      </w:r>
    </w:p>
    <w:p w14:paraId="6B88F6B9" w14:textId="2DD71700" w:rsidR="001D789F" w:rsidRPr="00C85353" w:rsidRDefault="00FF3047" w:rsidP="007B10A6">
      <w:pPr>
        <w:spacing w:line="480" w:lineRule="auto"/>
        <w:ind w:firstLine="720"/>
        <w:rPr>
          <w:rFonts w:ascii="Arial" w:hAnsi="Arial" w:cs="Arial"/>
          <w:color w:val="000000" w:themeColor="text1"/>
        </w:rPr>
      </w:pPr>
      <w:r w:rsidRPr="00C85353">
        <w:rPr>
          <w:rFonts w:ascii="Arial" w:hAnsi="Arial" w:cs="Arial"/>
          <w:color w:val="000000" w:themeColor="text1"/>
        </w:rPr>
        <w:t xml:space="preserve">Next, we </w:t>
      </w:r>
      <w:r w:rsidR="00324A98" w:rsidRPr="00C85353">
        <w:rPr>
          <w:rFonts w:ascii="Arial" w:hAnsi="Arial" w:cs="Arial"/>
          <w:color w:val="000000" w:themeColor="text1"/>
        </w:rPr>
        <w:t>investigated</w:t>
      </w:r>
      <w:r w:rsidR="00E65A46" w:rsidRPr="00C85353">
        <w:rPr>
          <w:rFonts w:ascii="Arial" w:hAnsi="Arial" w:cs="Arial"/>
          <w:color w:val="000000" w:themeColor="text1"/>
        </w:rPr>
        <w:t xml:space="preserve"> how infection burden (i.e., number of intestinal worms detected) impacted parasite exposed fish gut microbiome diversity and composition. </w:t>
      </w:r>
      <w:r w:rsidR="005E300C" w:rsidRPr="00C85353">
        <w:rPr>
          <w:rFonts w:ascii="Arial" w:hAnsi="Arial" w:cs="Arial"/>
          <w:color w:val="000000" w:themeColor="text1"/>
        </w:rPr>
        <w:t xml:space="preserve">We </w:t>
      </w:r>
      <w:r w:rsidR="00E6435B" w:rsidRPr="00C85353">
        <w:rPr>
          <w:rFonts w:ascii="Arial" w:hAnsi="Arial" w:cs="Arial"/>
          <w:color w:val="000000" w:themeColor="text1"/>
        </w:rPr>
        <w:t xml:space="preserve">used GLMs </w:t>
      </w:r>
      <w:r w:rsidR="005E300C" w:rsidRPr="00C85353">
        <w:rPr>
          <w:rFonts w:ascii="Arial" w:hAnsi="Arial" w:cs="Arial"/>
          <w:color w:val="000000" w:themeColor="text1"/>
        </w:rPr>
        <w:t xml:space="preserve">to determine if infection burden </w:t>
      </w:r>
      <w:r w:rsidR="001F6E54" w:rsidRPr="00C85353">
        <w:rPr>
          <w:rFonts w:ascii="Arial" w:hAnsi="Arial" w:cs="Arial"/>
          <w:color w:val="000000" w:themeColor="text1"/>
        </w:rPr>
        <w:t xml:space="preserve">associated with variation in </w:t>
      </w:r>
      <w:r w:rsidR="005E300C" w:rsidRPr="00C85353">
        <w:rPr>
          <w:rFonts w:ascii="Arial" w:hAnsi="Arial" w:cs="Arial"/>
          <w:color w:val="000000" w:themeColor="text1"/>
        </w:rPr>
        <w:t>gut microbial alpha-diversity</w:t>
      </w:r>
      <w:r w:rsidR="005E0163" w:rsidRPr="00C85353">
        <w:rPr>
          <w:rFonts w:ascii="Arial" w:hAnsi="Arial" w:cs="Arial"/>
          <w:color w:val="000000" w:themeColor="text1"/>
        </w:rPr>
        <w:t xml:space="preserve"> (Table S5C.1)</w:t>
      </w:r>
      <w:r w:rsidR="005E300C" w:rsidRPr="00C85353">
        <w:rPr>
          <w:rFonts w:ascii="Arial" w:hAnsi="Arial" w:cs="Arial"/>
          <w:color w:val="000000" w:themeColor="text1"/>
        </w:rPr>
        <w:t>.</w:t>
      </w:r>
      <w:r w:rsidR="005625DF" w:rsidRPr="00C85353">
        <w:rPr>
          <w:rFonts w:ascii="Arial" w:hAnsi="Arial" w:cs="Arial"/>
          <w:color w:val="000000" w:themeColor="text1"/>
        </w:rPr>
        <w:t xml:space="preserve"> </w:t>
      </w:r>
      <w:r w:rsidR="00324A98" w:rsidRPr="00C85353">
        <w:rPr>
          <w:rFonts w:ascii="Arial" w:hAnsi="Arial" w:cs="Arial"/>
          <w:color w:val="000000" w:themeColor="text1"/>
        </w:rPr>
        <w:t xml:space="preserve">An ANOVA test of these GLMs revealed that alpha-diversity varied as a function of </w:t>
      </w:r>
      <w:r w:rsidR="00326441" w:rsidRPr="00C85353">
        <w:rPr>
          <w:rFonts w:ascii="Arial" w:hAnsi="Arial" w:cs="Arial"/>
          <w:color w:val="000000" w:themeColor="text1"/>
        </w:rPr>
        <w:t>infection burden</w:t>
      </w:r>
      <w:r w:rsidR="00324A98" w:rsidRPr="00C85353">
        <w:rPr>
          <w:rFonts w:ascii="Arial" w:hAnsi="Arial" w:cs="Arial"/>
          <w:color w:val="000000" w:themeColor="text1"/>
        </w:rPr>
        <w:t xml:space="preserve"> </w:t>
      </w:r>
      <w:r w:rsidR="00442F50" w:rsidRPr="00C85353">
        <w:rPr>
          <w:rFonts w:ascii="Arial" w:hAnsi="Arial" w:cs="Arial"/>
          <w:color w:val="000000" w:themeColor="text1"/>
        </w:rPr>
        <w:t>as measured by</w:t>
      </w:r>
      <w:r w:rsidR="00324A98" w:rsidRPr="00C85353">
        <w:rPr>
          <w:rFonts w:ascii="Arial" w:hAnsi="Arial" w:cs="Arial"/>
          <w:color w:val="000000" w:themeColor="text1"/>
        </w:rPr>
        <w:t xml:space="preserve"> </w:t>
      </w:r>
      <w:r w:rsidR="00442F50" w:rsidRPr="00C85353">
        <w:rPr>
          <w:rFonts w:ascii="Arial" w:hAnsi="Arial" w:cs="Arial"/>
          <w:color w:val="000000" w:themeColor="text1"/>
        </w:rPr>
        <w:t>Shannon Entropy and Simpson’s Index</w:t>
      </w:r>
      <w:r w:rsidR="00410ED1" w:rsidRPr="00C85353">
        <w:rPr>
          <w:rFonts w:ascii="Arial" w:hAnsi="Arial" w:cs="Arial"/>
          <w:color w:val="000000" w:themeColor="text1"/>
        </w:rPr>
        <w:t xml:space="preserve"> (P&lt;0.05; Table S</w:t>
      </w:r>
      <w:r w:rsidR="005E0163" w:rsidRPr="00C85353">
        <w:rPr>
          <w:rFonts w:ascii="Arial" w:hAnsi="Arial" w:cs="Arial"/>
          <w:color w:val="000000" w:themeColor="text1"/>
        </w:rPr>
        <w:t>5C.2</w:t>
      </w:r>
      <w:r w:rsidR="002B3C92" w:rsidRPr="00C85353">
        <w:rPr>
          <w:rFonts w:ascii="Arial" w:hAnsi="Arial" w:cs="Arial"/>
          <w:color w:val="000000" w:themeColor="text1"/>
        </w:rPr>
        <w:t>.2</w:t>
      </w:r>
      <w:r w:rsidR="00410ED1" w:rsidRPr="00C85353">
        <w:rPr>
          <w:rFonts w:ascii="Arial" w:hAnsi="Arial" w:cs="Arial"/>
          <w:color w:val="000000" w:themeColor="text1"/>
        </w:rPr>
        <w:t>)</w:t>
      </w:r>
      <w:r w:rsidR="00442F50" w:rsidRPr="00C85353">
        <w:rPr>
          <w:rFonts w:ascii="Arial" w:hAnsi="Arial" w:cs="Arial"/>
          <w:color w:val="000000" w:themeColor="text1"/>
        </w:rPr>
        <w:t xml:space="preserve">, but the interaction effects between infection burden and water temperature did not significantly </w:t>
      </w:r>
      <w:r w:rsidR="00410ED1" w:rsidRPr="00C85353">
        <w:rPr>
          <w:rFonts w:ascii="Arial" w:hAnsi="Arial" w:cs="Arial"/>
          <w:color w:val="000000" w:themeColor="text1"/>
        </w:rPr>
        <w:t>explain variation in alpha-diversity across all measures (P&gt;0.05; Table S</w:t>
      </w:r>
      <w:r w:rsidR="005E0163" w:rsidRPr="00C85353">
        <w:rPr>
          <w:rFonts w:ascii="Arial" w:hAnsi="Arial" w:cs="Arial"/>
          <w:color w:val="000000" w:themeColor="text1"/>
        </w:rPr>
        <w:t>5C.2</w:t>
      </w:r>
      <w:r w:rsidR="002B3C92" w:rsidRPr="00C85353">
        <w:rPr>
          <w:rFonts w:ascii="Arial" w:hAnsi="Arial" w:cs="Arial"/>
          <w:color w:val="000000" w:themeColor="text1"/>
        </w:rPr>
        <w:t>.2</w:t>
      </w:r>
      <w:r w:rsidR="00410ED1" w:rsidRPr="00C85353">
        <w:rPr>
          <w:rFonts w:ascii="Arial" w:hAnsi="Arial" w:cs="Arial"/>
          <w:color w:val="000000" w:themeColor="text1"/>
        </w:rPr>
        <w:t>).</w:t>
      </w:r>
      <w:r w:rsidR="00E6435B" w:rsidRPr="00C85353">
        <w:rPr>
          <w:rFonts w:ascii="Arial" w:hAnsi="Arial" w:cs="Arial"/>
          <w:color w:val="000000" w:themeColor="text1"/>
        </w:rPr>
        <w:t xml:space="preserve"> These results indicate that gut microbial diversity varies as a function of parasitic worm count.</w:t>
      </w:r>
      <w:r w:rsidR="00AE69DF" w:rsidRPr="00C85353">
        <w:rPr>
          <w:rFonts w:ascii="Arial" w:hAnsi="Arial" w:cs="Arial"/>
          <w:color w:val="000000" w:themeColor="text1"/>
        </w:rPr>
        <w:t xml:space="preserve"> </w:t>
      </w:r>
      <w:r w:rsidR="00E6435B" w:rsidRPr="00C85353">
        <w:rPr>
          <w:rFonts w:ascii="Arial" w:hAnsi="Arial" w:cs="Arial"/>
          <w:color w:val="000000" w:themeColor="text1"/>
        </w:rPr>
        <w:t>A PERMANOVA analysis found microbial community composition was best explained by infection burden as measured by all beta-diversity metrics (PERMANOVA, P&lt;0.05; Table S</w:t>
      </w:r>
      <w:r w:rsidR="005E0163" w:rsidRPr="00C85353">
        <w:rPr>
          <w:rFonts w:ascii="Arial" w:hAnsi="Arial" w:cs="Arial"/>
          <w:color w:val="000000" w:themeColor="text1"/>
        </w:rPr>
        <w:t>5C.2</w:t>
      </w:r>
      <w:r w:rsidR="00355DD7" w:rsidRPr="00C85353">
        <w:rPr>
          <w:rFonts w:ascii="Arial" w:hAnsi="Arial" w:cs="Arial"/>
          <w:color w:val="000000" w:themeColor="text1"/>
        </w:rPr>
        <w:t>.1</w:t>
      </w:r>
      <w:r w:rsidR="00E6435B" w:rsidRPr="00C85353">
        <w:rPr>
          <w:rFonts w:ascii="Arial" w:hAnsi="Arial" w:cs="Arial"/>
          <w:color w:val="000000" w:themeColor="text1"/>
        </w:rPr>
        <w:t>), but the interaction effect between infection burden and temperature was not significant (P&gt;0.05; Table S</w:t>
      </w:r>
      <w:r w:rsidR="005E0163" w:rsidRPr="00C85353">
        <w:rPr>
          <w:rFonts w:ascii="Arial" w:hAnsi="Arial" w:cs="Arial"/>
          <w:color w:val="000000" w:themeColor="text1"/>
        </w:rPr>
        <w:t>5C.2</w:t>
      </w:r>
      <w:r w:rsidR="00355DD7" w:rsidRPr="00C85353">
        <w:rPr>
          <w:rFonts w:ascii="Arial" w:hAnsi="Arial" w:cs="Arial"/>
          <w:color w:val="000000" w:themeColor="text1"/>
        </w:rPr>
        <w:t>.1</w:t>
      </w:r>
      <w:r w:rsidR="00E6435B" w:rsidRPr="00C85353">
        <w:rPr>
          <w:rFonts w:ascii="Arial" w:hAnsi="Arial" w:cs="Arial"/>
          <w:color w:val="000000" w:themeColor="text1"/>
        </w:rPr>
        <w:t xml:space="preserve">). </w:t>
      </w:r>
      <w:r w:rsidR="00AE69DF" w:rsidRPr="00C85353">
        <w:rPr>
          <w:rFonts w:ascii="Arial" w:hAnsi="Arial" w:cs="Arial"/>
          <w:color w:val="000000" w:themeColor="text1"/>
        </w:rPr>
        <w:t>These results indicate that higher infection burden drives increased inconsistency in gut microbial composition, regardless of water temperature.</w:t>
      </w:r>
    </w:p>
    <w:p w14:paraId="106F6682" w14:textId="15812C26" w:rsidR="00322D38" w:rsidRPr="00C85353" w:rsidRDefault="00A57027" w:rsidP="007B10A6">
      <w:pPr>
        <w:spacing w:line="480" w:lineRule="auto"/>
        <w:ind w:firstLine="720"/>
        <w:rPr>
          <w:rFonts w:ascii="Arial" w:hAnsi="Arial" w:cs="Arial"/>
          <w:color w:val="000000" w:themeColor="text1"/>
        </w:rPr>
      </w:pPr>
      <w:r w:rsidRPr="00C85353">
        <w:rPr>
          <w:rFonts w:ascii="Arial" w:hAnsi="Arial" w:cs="Arial"/>
          <w:color w:val="000000" w:themeColor="text1"/>
        </w:rPr>
        <w:t>Upon</w:t>
      </w:r>
      <w:r w:rsidR="00913DD8" w:rsidRPr="00C85353">
        <w:rPr>
          <w:rFonts w:ascii="Arial" w:hAnsi="Arial" w:cs="Arial"/>
          <w:color w:val="000000" w:themeColor="text1"/>
        </w:rPr>
        <w:t xml:space="preserve"> closer</w:t>
      </w:r>
      <w:r w:rsidRPr="00C85353">
        <w:rPr>
          <w:rFonts w:ascii="Arial" w:hAnsi="Arial" w:cs="Arial"/>
          <w:color w:val="000000" w:themeColor="text1"/>
        </w:rPr>
        <w:t xml:space="preserve"> inspection of </w:t>
      </w:r>
      <w:r w:rsidR="006B13BF" w:rsidRPr="00C85353">
        <w:rPr>
          <w:rFonts w:ascii="Arial" w:hAnsi="Arial" w:cs="Arial"/>
          <w:color w:val="000000" w:themeColor="text1"/>
        </w:rPr>
        <w:t>our infection burden results</w:t>
      </w:r>
      <w:r w:rsidRPr="00C85353">
        <w:rPr>
          <w:rFonts w:ascii="Arial" w:hAnsi="Arial" w:cs="Arial"/>
          <w:color w:val="000000" w:themeColor="text1"/>
        </w:rPr>
        <w:t>, we observed a non-linear relationship between infection burden and alpha-diversity scores, where high</w:t>
      </w:r>
      <w:r w:rsidR="00EB7A1A" w:rsidRPr="00C85353">
        <w:rPr>
          <w:rFonts w:ascii="Arial" w:hAnsi="Arial" w:cs="Arial"/>
          <w:color w:val="000000" w:themeColor="text1"/>
        </w:rPr>
        <w:t>est</w:t>
      </w:r>
      <w:r w:rsidR="00613C49" w:rsidRPr="00C85353">
        <w:rPr>
          <w:rFonts w:ascii="Arial" w:hAnsi="Arial" w:cs="Arial"/>
          <w:color w:val="000000" w:themeColor="text1"/>
        </w:rPr>
        <w:t xml:space="preserve"> infection burden associated with either highest or lowest alpha-diversity scores.</w:t>
      </w:r>
      <w:r w:rsidR="00720FF1" w:rsidRPr="00C85353">
        <w:rPr>
          <w:rFonts w:ascii="Arial" w:hAnsi="Arial" w:cs="Arial"/>
          <w:color w:val="000000" w:themeColor="text1"/>
        </w:rPr>
        <w:t xml:space="preserve"> </w:t>
      </w:r>
      <w:r w:rsidR="002F4FB3" w:rsidRPr="00C85353">
        <w:rPr>
          <w:rFonts w:ascii="Arial" w:hAnsi="Arial" w:cs="Arial"/>
          <w:color w:val="000000" w:themeColor="text1"/>
        </w:rPr>
        <w:t>To further explore this non-linear relationship between gut microbial diversity and infection burden, we grouped parasite exposed fish samples</w:t>
      </w:r>
      <w:r w:rsidR="009B2E16" w:rsidRPr="00C85353">
        <w:rPr>
          <w:rFonts w:ascii="Arial" w:hAnsi="Arial" w:cs="Arial"/>
          <w:color w:val="000000" w:themeColor="text1"/>
        </w:rPr>
        <w:t xml:space="preserve"> </w:t>
      </w:r>
      <w:r w:rsidR="002F4FB3" w:rsidRPr="00C85353">
        <w:rPr>
          <w:rFonts w:ascii="Arial" w:hAnsi="Arial" w:cs="Arial"/>
          <w:color w:val="000000" w:themeColor="text1"/>
        </w:rPr>
        <w:t xml:space="preserve">based on their alpha-diversity scores and infection burden. Parasite exposed fish samples with at least one intestinal worm detected were classified </w:t>
      </w:r>
      <w:r w:rsidR="003C3B9F" w:rsidRPr="00C85353">
        <w:rPr>
          <w:rFonts w:ascii="Arial" w:hAnsi="Arial" w:cs="Arial"/>
          <w:color w:val="000000" w:themeColor="text1"/>
        </w:rPr>
        <w:t>as</w:t>
      </w:r>
      <w:r w:rsidR="00283932" w:rsidRPr="00C85353">
        <w:rPr>
          <w:rFonts w:ascii="Arial" w:hAnsi="Arial" w:cs="Arial"/>
          <w:color w:val="000000" w:themeColor="text1"/>
        </w:rPr>
        <w:t xml:space="preserve"> </w:t>
      </w:r>
      <w:r w:rsidR="002F4FB3" w:rsidRPr="00C85353">
        <w:rPr>
          <w:rFonts w:ascii="Arial" w:hAnsi="Arial" w:cs="Arial"/>
          <w:color w:val="000000" w:themeColor="text1"/>
        </w:rPr>
        <w:t>“Low” or “High” if their alpha</w:t>
      </w:r>
      <w:r w:rsidR="0097215E" w:rsidRPr="00C85353">
        <w:rPr>
          <w:rFonts w:ascii="Arial" w:hAnsi="Arial" w:cs="Arial"/>
          <w:color w:val="000000" w:themeColor="text1"/>
        </w:rPr>
        <w:t>-</w:t>
      </w:r>
      <w:r w:rsidR="002F4FB3" w:rsidRPr="00C85353">
        <w:rPr>
          <w:rFonts w:ascii="Arial" w:hAnsi="Arial" w:cs="Arial"/>
          <w:color w:val="000000" w:themeColor="text1"/>
        </w:rPr>
        <w:t xml:space="preserve">diversity score was less </w:t>
      </w:r>
      <w:r w:rsidR="002F4FB3" w:rsidRPr="00C85353">
        <w:rPr>
          <w:rFonts w:ascii="Arial" w:hAnsi="Arial" w:cs="Arial"/>
          <w:color w:val="000000" w:themeColor="text1"/>
        </w:rPr>
        <w:lastRenderedPageBreak/>
        <w:t xml:space="preserve">than or greater than </w:t>
      </w:r>
      <w:r w:rsidR="006E3590" w:rsidRPr="00C85353">
        <w:rPr>
          <w:rFonts w:ascii="Arial" w:hAnsi="Arial" w:cs="Arial"/>
          <w:color w:val="000000" w:themeColor="text1"/>
        </w:rPr>
        <w:t>the median alpha-diversity score</w:t>
      </w:r>
      <w:r w:rsidR="002F4FB3" w:rsidRPr="00C85353">
        <w:rPr>
          <w:rFonts w:ascii="Arial" w:hAnsi="Arial" w:cs="Arial"/>
          <w:color w:val="000000" w:themeColor="text1"/>
        </w:rPr>
        <w:t>, respectively</w:t>
      </w:r>
      <w:r w:rsidR="0032467C" w:rsidRPr="00C85353">
        <w:rPr>
          <w:rFonts w:ascii="Arial" w:hAnsi="Arial" w:cs="Arial"/>
          <w:color w:val="000000" w:themeColor="text1"/>
        </w:rPr>
        <w:t xml:space="preserve">. </w:t>
      </w:r>
      <w:r w:rsidR="008246C1" w:rsidRPr="00C85353">
        <w:rPr>
          <w:rFonts w:ascii="Arial" w:hAnsi="Arial" w:cs="Arial"/>
          <w:color w:val="000000" w:themeColor="text1"/>
        </w:rPr>
        <w:t>Fish with zero detected worms were classified as “Other”.</w:t>
      </w:r>
      <w:r w:rsidR="00576BD1" w:rsidRPr="00C85353">
        <w:rPr>
          <w:rFonts w:ascii="Arial" w:hAnsi="Arial" w:cs="Arial"/>
          <w:color w:val="000000" w:themeColor="text1"/>
        </w:rPr>
        <w:t xml:space="preserve"> </w:t>
      </w:r>
      <w:r w:rsidR="003D1281" w:rsidRPr="00C85353">
        <w:rPr>
          <w:rFonts w:ascii="Arial" w:hAnsi="Arial" w:cs="Arial"/>
          <w:color w:val="000000" w:themeColor="text1"/>
        </w:rPr>
        <w:t>When grouping</w:t>
      </w:r>
      <w:r w:rsidR="003C3B9F" w:rsidRPr="00C85353">
        <w:rPr>
          <w:rFonts w:ascii="Arial" w:hAnsi="Arial" w:cs="Arial"/>
          <w:color w:val="000000" w:themeColor="text1"/>
        </w:rPr>
        <w:t xml:space="preserve"> samples either Low or High</w:t>
      </w:r>
      <w:r w:rsidR="003D1281" w:rsidRPr="00C85353">
        <w:rPr>
          <w:rFonts w:ascii="Arial" w:hAnsi="Arial" w:cs="Arial"/>
          <w:color w:val="000000" w:themeColor="text1"/>
        </w:rPr>
        <w:t xml:space="preserve"> based on alpha-diversity scores </w:t>
      </w:r>
      <w:r w:rsidR="00141F8F" w:rsidRPr="00C85353">
        <w:rPr>
          <w:rFonts w:ascii="Arial" w:hAnsi="Arial" w:cs="Arial"/>
          <w:color w:val="000000" w:themeColor="text1"/>
        </w:rPr>
        <w:t xml:space="preserve">as </w:t>
      </w:r>
      <w:r w:rsidR="003D1281" w:rsidRPr="00C85353">
        <w:rPr>
          <w:rFonts w:ascii="Arial" w:hAnsi="Arial" w:cs="Arial"/>
          <w:color w:val="000000" w:themeColor="text1"/>
        </w:rPr>
        <w:t>measured by the Simpson’s index, w</w:t>
      </w:r>
      <w:r w:rsidR="00517AF9" w:rsidRPr="00C85353">
        <w:rPr>
          <w:rFonts w:ascii="Arial" w:hAnsi="Arial" w:cs="Arial"/>
          <w:color w:val="000000" w:themeColor="text1"/>
        </w:rPr>
        <w:t xml:space="preserve">e </w:t>
      </w:r>
      <w:r w:rsidR="00EB7A1A" w:rsidRPr="00C85353">
        <w:rPr>
          <w:rFonts w:ascii="Arial" w:hAnsi="Arial" w:cs="Arial"/>
          <w:color w:val="000000" w:themeColor="text1"/>
        </w:rPr>
        <w:t xml:space="preserve">find </w:t>
      </w:r>
      <w:r w:rsidR="00517AF9" w:rsidRPr="00C85353">
        <w:rPr>
          <w:rFonts w:ascii="Arial" w:hAnsi="Arial" w:cs="Arial"/>
          <w:color w:val="000000" w:themeColor="text1"/>
        </w:rPr>
        <w:t>that the</w:t>
      </w:r>
      <w:r w:rsidR="00283932" w:rsidRPr="00C85353">
        <w:rPr>
          <w:rFonts w:ascii="Arial" w:hAnsi="Arial" w:cs="Arial"/>
          <w:color w:val="000000" w:themeColor="text1"/>
        </w:rPr>
        <w:t xml:space="preserve"> </w:t>
      </w:r>
      <w:r w:rsidR="003C3B9F" w:rsidRPr="00C85353">
        <w:rPr>
          <w:rFonts w:ascii="Arial" w:hAnsi="Arial" w:cs="Arial"/>
          <w:color w:val="000000" w:themeColor="text1"/>
        </w:rPr>
        <w:t>samples in the</w:t>
      </w:r>
      <w:r w:rsidR="00517AF9" w:rsidRPr="00C85353">
        <w:rPr>
          <w:rFonts w:ascii="Arial" w:hAnsi="Arial" w:cs="Arial"/>
          <w:color w:val="000000" w:themeColor="text1"/>
        </w:rPr>
        <w:t xml:space="preserve"> Low group </w:t>
      </w:r>
      <w:r w:rsidR="003C3B9F" w:rsidRPr="00C85353">
        <w:rPr>
          <w:rFonts w:ascii="Arial" w:hAnsi="Arial" w:cs="Arial"/>
          <w:color w:val="000000" w:themeColor="text1"/>
        </w:rPr>
        <w:t>are</w:t>
      </w:r>
      <w:r w:rsidR="00EB7A1A" w:rsidRPr="00C85353">
        <w:rPr>
          <w:rFonts w:ascii="Arial" w:hAnsi="Arial" w:cs="Arial"/>
          <w:color w:val="000000" w:themeColor="text1"/>
        </w:rPr>
        <w:t xml:space="preserve"> </w:t>
      </w:r>
      <w:r w:rsidR="009269E0" w:rsidRPr="00C85353">
        <w:rPr>
          <w:rFonts w:ascii="Arial" w:hAnsi="Arial" w:cs="Arial"/>
          <w:color w:val="000000" w:themeColor="text1"/>
        </w:rPr>
        <w:t xml:space="preserve">composed of </w:t>
      </w:r>
      <w:r w:rsidR="00803B68" w:rsidRPr="00C85353">
        <w:rPr>
          <w:rFonts w:ascii="Arial" w:hAnsi="Arial" w:cs="Arial"/>
          <w:color w:val="000000" w:themeColor="text1"/>
        </w:rPr>
        <w:t>67</w:t>
      </w:r>
      <w:r w:rsidR="009269E0" w:rsidRPr="00C85353">
        <w:rPr>
          <w:rFonts w:ascii="Arial" w:hAnsi="Arial" w:cs="Arial"/>
          <w:color w:val="000000" w:themeColor="text1"/>
        </w:rPr>
        <w:t xml:space="preserve">% </w:t>
      </w:r>
      <w:r w:rsidR="000D1A98" w:rsidRPr="00C85353">
        <w:rPr>
          <w:rFonts w:ascii="Arial" w:hAnsi="Arial" w:cs="Arial"/>
          <w:color w:val="000000" w:themeColor="text1"/>
        </w:rPr>
        <w:t xml:space="preserve">28°C and </w:t>
      </w:r>
      <w:r w:rsidR="00803B68" w:rsidRPr="00C85353">
        <w:rPr>
          <w:rFonts w:ascii="Arial" w:hAnsi="Arial" w:cs="Arial"/>
          <w:color w:val="000000" w:themeColor="text1"/>
        </w:rPr>
        <w:t>33</w:t>
      </w:r>
      <w:r w:rsidR="000D1A98" w:rsidRPr="00C85353">
        <w:rPr>
          <w:rFonts w:ascii="Arial" w:hAnsi="Arial" w:cs="Arial"/>
          <w:color w:val="000000" w:themeColor="text1"/>
        </w:rPr>
        <w:t>% 32°C</w:t>
      </w:r>
      <w:r w:rsidR="00DF41FF" w:rsidRPr="00C85353">
        <w:rPr>
          <w:rFonts w:ascii="Arial" w:hAnsi="Arial" w:cs="Arial"/>
          <w:color w:val="000000" w:themeColor="text1"/>
        </w:rPr>
        <w:t xml:space="preserve"> water temperature reared fish</w:t>
      </w:r>
      <w:r w:rsidR="000D1A98" w:rsidRPr="00C85353">
        <w:rPr>
          <w:rFonts w:ascii="Arial" w:hAnsi="Arial" w:cs="Arial"/>
          <w:color w:val="000000" w:themeColor="text1"/>
        </w:rPr>
        <w:t xml:space="preserve">, </w:t>
      </w:r>
      <w:r w:rsidR="003C3B9F" w:rsidRPr="00C85353">
        <w:rPr>
          <w:rFonts w:ascii="Arial" w:hAnsi="Arial" w:cs="Arial"/>
          <w:color w:val="000000" w:themeColor="text1"/>
        </w:rPr>
        <w:t xml:space="preserve">samples in </w:t>
      </w:r>
      <w:r w:rsidR="000D1A98" w:rsidRPr="00C85353">
        <w:rPr>
          <w:rFonts w:ascii="Arial" w:hAnsi="Arial" w:cs="Arial"/>
          <w:color w:val="000000" w:themeColor="text1"/>
        </w:rPr>
        <w:t xml:space="preserve">the High group </w:t>
      </w:r>
      <w:r w:rsidR="003C3B9F" w:rsidRPr="00C85353">
        <w:rPr>
          <w:rFonts w:ascii="Arial" w:hAnsi="Arial" w:cs="Arial"/>
          <w:color w:val="000000" w:themeColor="text1"/>
        </w:rPr>
        <w:t>are</w:t>
      </w:r>
      <w:r w:rsidR="00EB7A1A" w:rsidRPr="00C85353">
        <w:rPr>
          <w:rFonts w:ascii="Arial" w:hAnsi="Arial" w:cs="Arial"/>
          <w:color w:val="000000" w:themeColor="text1"/>
        </w:rPr>
        <w:t xml:space="preserve"> </w:t>
      </w:r>
      <w:r w:rsidR="000D1A98" w:rsidRPr="00C85353">
        <w:rPr>
          <w:rFonts w:ascii="Arial" w:hAnsi="Arial" w:cs="Arial"/>
          <w:color w:val="000000" w:themeColor="text1"/>
        </w:rPr>
        <w:t>composed of</w:t>
      </w:r>
      <w:r w:rsidR="00803B68" w:rsidRPr="00C85353">
        <w:rPr>
          <w:rFonts w:ascii="Arial" w:hAnsi="Arial" w:cs="Arial"/>
          <w:color w:val="000000" w:themeColor="text1"/>
        </w:rPr>
        <w:t xml:space="preserve"> 33</w:t>
      </w:r>
      <w:r w:rsidR="00DF41FF" w:rsidRPr="00C85353">
        <w:rPr>
          <w:rFonts w:ascii="Arial" w:hAnsi="Arial" w:cs="Arial"/>
          <w:color w:val="000000" w:themeColor="text1"/>
        </w:rPr>
        <w:t>%</w:t>
      </w:r>
      <w:r w:rsidR="000D1A98" w:rsidRPr="00C85353">
        <w:rPr>
          <w:rFonts w:ascii="Arial" w:hAnsi="Arial" w:cs="Arial"/>
          <w:color w:val="000000" w:themeColor="text1"/>
        </w:rPr>
        <w:t xml:space="preserve"> </w:t>
      </w:r>
      <w:r w:rsidR="00803B68" w:rsidRPr="00C85353">
        <w:rPr>
          <w:rFonts w:ascii="Arial" w:hAnsi="Arial" w:cs="Arial"/>
          <w:color w:val="000000" w:themeColor="text1"/>
        </w:rPr>
        <w:t xml:space="preserve">28°C </w:t>
      </w:r>
      <w:r w:rsidR="00DF41FF" w:rsidRPr="00C85353">
        <w:rPr>
          <w:rFonts w:ascii="Arial" w:hAnsi="Arial" w:cs="Arial"/>
          <w:color w:val="000000" w:themeColor="text1"/>
        </w:rPr>
        <w:t xml:space="preserve">and 67% 32°C water temperature reared fish, and </w:t>
      </w:r>
      <w:r w:rsidR="003C3B9F" w:rsidRPr="00C85353">
        <w:rPr>
          <w:rFonts w:ascii="Arial" w:hAnsi="Arial" w:cs="Arial"/>
          <w:color w:val="000000" w:themeColor="text1"/>
        </w:rPr>
        <w:t xml:space="preserve">samples in </w:t>
      </w:r>
      <w:r w:rsidR="00DF41FF" w:rsidRPr="00C85353">
        <w:rPr>
          <w:rFonts w:ascii="Arial" w:hAnsi="Arial" w:cs="Arial"/>
          <w:color w:val="000000" w:themeColor="text1"/>
        </w:rPr>
        <w:t xml:space="preserve">the Other group </w:t>
      </w:r>
      <w:r w:rsidR="003C3B9F" w:rsidRPr="00C85353">
        <w:rPr>
          <w:rFonts w:ascii="Arial" w:hAnsi="Arial" w:cs="Arial"/>
          <w:color w:val="000000" w:themeColor="text1"/>
        </w:rPr>
        <w:t>are</w:t>
      </w:r>
      <w:r w:rsidR="00EB7A1A" w:rsidRPr="00C85353">
        <w:rPr>
          <w:rFonts w:ascii="Arial" w:hAnsi="Arial" w:cs="Arial"/>
          <w:color w:val="000000" w:themeColor="text1"/>
        </w:rPr>
        <w:t xml:space="preserve"> </w:t>
      </w:r>
      <w:r w:rsidR="00DF41FF" w:rsidRPr="00C85353">
        <w:rPr>
          <w:rFonts w:ascii="Arial" w:hAnsi="Arial" w:cs="Arial"/>
          <w:color w:val="000000" w:themeColor="text1"/>
        </w:rPr>
        <w:t xml:space="preserve">composed of </w:t>
      </w:r>
      <w:r w:rsidR="00845F69" w:rsidRPr="00C85353">
        <w:rPr>
          <w:rFonts w:ascii="Arial" w:hAnsi="Arial" w:cs="Arial"/>
          <w:color w:val="000000" w:themeColor="text1"/>
        </w:rPr>
        <w:t xml:space="preserve">14% 28°C, 27% 32°C, and </w:t>
      </w:r>
      <w:r w:rsidR="000E5884" w:rsidRPr="00C85353">
        <w:rPr>
          <w:rFonts w:ascii="Arial" w:hAnsi="Arial" w:cs="Arial"/>
          <w:color w:val="000000" w:themeColor="text1"/>
        </w:rPr>
        <w:t>59% 35°C water temperature reared fish</w:t>
      </w:r>
      <w:r w:rsidR="003D1281" w:rsidRPr="00C85353">
        <w:rPr>
          <w:rFonts w:ascii="Arial" w:hAnsi="Arial" w:cs="Arial"/>
          <w:color w:val="000000" w:themeColor="text1"/>
        </w:rPr>
        <w:t xml:space="preserve"> (Table S</w:t>
      </w:r>
      <w:r w:rsidR="00265169" w:rsidRPr="00C85353">
        <w:rPr>
          <w:rFonts w:ascii="Arial" w:hAnsi="Arial" w:cs="Arial"/>
          <w:color w:val="000000" w:themeColor="text1"/>
        </w:rPr>
        <w:t>5C1.</w:t>
      </w:r>
      <w:r w:rsidR="009F4177" w:rsidRPr="00C85353">
        <w:rPr>
          <w:rFonts w:ascii="Arial" w:hAnsi="Arial" w:cs="Arial"/>
          <w:color w:val="000000" w:themeColor="text1"/>
        </w:rPr>
        <w:t>0</w:t>
      </w:r>
      <w:r w:rsidR="003D1281" w:rsidRPr="00C85353">
        <w:rPr>
          <w:rFonts w:ascii="Arial" w:hAnsi="Arial" w:cs="Arial"/>
          <w:color w:val="000000" w:themeColor="text1"/>
        </w:rPr>
        <w:t>)</w:t>
      </w:r>
      <w:r w:rsidR="000E5884" w:rsidRPr="00C85353">
        <w:rPr>
          <w:rFonts w:ascii="Arial" w:hAnsi="Arial" w:cs="Arial"/>
          <w:color w:val="000000" w:themeColor="text1"/>
        </w:rPr>
        <w:t xml:space="preserve">. These results indicate that </w:t>
      </w:r>
      <w:r w:rsidR="003D1281" w:rsidRPr="00C85353">
        <w:rPr>
          <w:rFonts w:ascii="Arial" w:hAnsi="Arial" w:cs="Arial"/>
          <w:color w:val="000000" w:themeColor="text1"/>
        </w:rPr>
        <w:t xml:space="preserve">group </w:t>
      </w:r>
      <w:r w:rsidR="00EB7A1A" w:rsidRPr="00C85353">
        <w:rPr>
          <w:rFonts w:ascii="Arial" w:hAnsi="Arial" w:cs="Arial"/>
          <w:color w:val="000000" w:themeColor="text1"/>
        </w:rPr>
        <w:t xml:space="preserve">membership </w:t>
      </w:r>
      <w:r w:rsidR="00C52CA6" w:rsidRPr="00C85353">
        <w:rPr>
          <w:rFonts w:ascii="Arial" w:hAnsi="Arial" w:cs="Arial"/>
          <w:color w:val="000000" w:themeColor="text1"/>
        </w:rPr>
        <w:t>trends</w:t>
      </w:r>
      <w:r w:rsidR="003D1281" w:rsidRPr="00C85353">
        <w:rPr>
          <w:rFonts w:ascii="Arial" w:hAnsi="Arial" w:cs="Arial"/>
          <w:color w:val="000000" w:themeColor="text1"/>
        </w:rPr>
        <w:t xml:space="preserve"> with water temperature.</w:t>
      </w:r>
      <w:r w:rsidR="008246C1" w:rsidRPr="00C85353">
        <w:rPr>
          <w:rFonts w:ascii="Arial" w:hAnsi="Arial" w:cs="Arial"/>
          <w:color w:val="000000" w:themeColor="text1"/>
        </w:rPr>
        <w:t xml:space="preserve"> </w:t>
      </w:r>
      <w:r w:rsidR="215008DF" w:rsidRPr="00C85353">
        <w:rPr>
          <w:rFonts w:ascii="Arial" w:hAnsi="Arial" w:cs="Arial"/>
          <w:color w:val="000000" w:themeColor="text1"/>
        </w:rPr>
        <w:t>To test this supposition, w</w:t>
      </w:r>
      <w:r w:rsidR="003256D2" w:rsidRPr="00C85353">
        <w:rPr>
          <w:rFonts w:ascii="Arial" w:hAnsi="Arial" w:cs="Arial"/>
          <w:color w:val="000000" w:themeColor="text1"/>
        </w:rPr>
        <w:t xml:space="preserve">e </w:t>
      </w:r>
      <w:r w:rsidR="00EB7A1A" w:rsidRPr="00C85353">
        <w:rPr>
          <w:rFonts w:ascii="Arial" w:hAnsi="Arial" w:cs="Arial"/>
          <w:color w:val="000000" w:themeColor="text1"/>
        </w:rPr>
        <w:t xml:space="preserve">used GLMs to </w:t>
      </w:r>
      <w:r w:rsidR="004B75DF" w:rsidRPr="00C85353">
        <w:rPr>
          <w:rFonts w:ascii="Arial" w:hAnsi="Arial" w:cs="Arial"/>
          <w:color w:val="000000" w:themeColor="text1"/>
        </w:rPr>
        <w:t>determine if</w:t>
      </w:r>
      <w:r w:rsidR="00000895" w:rsidRPr="00C85353">
        <w:rPr>
          <w:rFonts w:ascii="Arial" w:hAnsi="Arial" w:cs="Arial"/>
          <w:color w:val="000000" w:themeColor="text1"/>
        </w:rPr>
        <w:t xml:space="preserve"> infection burden associated with variation in</w:t>
      </w:r>
      <w:r w:rsidR="001F6E54" w:rsidRPr="00C85353">
        <w:rPr>
          <w:rFonts w:ascii="Arial" w:hAnsi="Arial" w:cs="Arial"/>
          <w:color w:val="000000" w:themeColor="text1"/>
        </w:rPr>
        <w:t xml:space="preserve"> </w:t>
      </w:r>
      <w:r w:rsidR="00881D95" w:rsidRPr="00C85353">
        <w:rPr>
          <w:rFonts w:ascii="Arial" w:hAnsi="Arial" w:cs="Arial"/>
          <w:color w:val="000000" w:themeColor="text1"/>
        </w:rPr>
        <w:t xml:space="preserve">alpha-diversity </w:t>
      </w:r>
      <w:r w:rsidR="00C02C09" w:rsidRPr="00C85353">
        <w:rPr>
          <w:rFonts w:ascii="Arial" w:hAnsi="Arial" w:cs="Arial"/>
          <w:color w:val="000000" w:themeColor="text1"/>
        </w:rPr>
        <w:t>score</w:t>
      </w:r>
      <w:r w:rsidR="00283932" w:rsidRPr="00C85353">
        <w:rPr>
          <w:rFonts w:ascii="Arial" w:hAnsi="Arial" w:cs="Arial"/>
          <w:color w:val="000000" w:themeColor="text1"/>
        </w:rPr>
        <w:t xml:space="preserve"> </w:t>
      </w:r>
      <w:r w:rsidR="00576BD1" w:rsidRPr="00C85353">
        <w:rPr>
          <w:rFonts w:ascii="Arial" w:hAnsi="Arial" w:cs="Arial"/>
          <w:color w:val="000000" w:themeColor="text1"/>
        </w:rPr>
        <w:t>grouping</w:t>
      </w:r>
      <w:r w:rsidR="00E677FD" w:rsidRPr="00C85353">
        <w:rPr>
          <w:rFonts w:ascii="Arial" w:hAnsi="Arial" w:cs="Arial"/>
          <w:color w:val="000000" w:themeColor="text1"/>
        </w:rPr>
        <w:t xml:space="preserve"> (Table S5C.1.</w:t>
      </w:r>
      <w:r w:rsidR="00C52CA6" w:rsidRPr="00C85353">
        <w:rPr>
          <w:rFonts w:ascii="Arial" w:hAnsi="Arial" w:cs="Arial"/>
          <w:color w:val="000000" w:themeColor="text1"/>
        </w:rPr>
        <w:t>1</w:t>
      </w:r>
      <w:r w:rsidR="00E677FD" w:rsidRPr="00C85353">
        <w:rPr>
          <w:rFonts w:ascii="Arial" w:hAnsi="Arial" w:cs="Arial"/>
          <w:color w:val="000000" w:themeColor="text1"/>
        </w:rPr>
        <w:t>)</w:t>
      </w:r>
      <w:r w:rsidR="00000895" w:rsidRPr="00C85353">
        <w:rPr>
          <w:rFonts w:ascii="Arial" w:hAnsi="Arial" w:cs="Arial"/>
          <w:color w:val="000000" w:themeColor="text1"/>
        </w:rPr>
        <w:t>.</w:t>
      </w:r>
      <w:r w:rsidR="005143C8" w:rsidRPr="00C85353">
        <w:rPr>
          <w:rFonts w:ascii="Arial" w:hAnsi="Arial" w:cs="Arial"/>
          <w:color w:val="000000" w:themeColor="text1"/>
        </w:rPr>
        <w:t xml:space="preserve"> </w:t>
      </w:r>
      <w:r w:rsidR="00B10FFB" w:rsidRPr="00C85353">
        <w:rPr>
          <w:rFonts w:ascii="Arial" w:hAnsi="Arial" w:cs="Arial"/>
          <w:color w:val="000000" w:themeColor="text1"/>
        </w:rPr>
        <w:t xml:space="preserve">An ANOVA test of these GLMs revealed significant main effects of </w:t>
      </w:r>
      <w:r w:rsidR="00EB7A1A" w:rsidRPr="00C85353">
        <w:rPr>
          <w:rFonts w:ascii="Arial" w:hAnsi="Arial" w:cs="Arial"/>
          <w:color w:val="000000" w:themeColor="text1"/>
        </w:rPr>
        <w:t xml:space="preserve">group </w:t>
      </w:r>
      <w:r w:rsidR="00B10FFB" w:rsidRPr="00C85353">
        <w:rPr>
          <w:rFonts w:ascii="Arial" w:hAnsi="Arial" w:cs="Arial"/>
          <w:color w:val="000000" w:themeColor="text1"/>
        </w:rPr>
        <w:t>for all alpha-diversity measures (P&lt;0.05; Fig 5C; Table S</w:t>
      </w:r>
      <w:r w:rsidR="00E677FD" w:rsidRPr="00C85353">
        <w:rPr>
          <w:rFonts w:ascii="Arial" w:hAnsi="Arial" w:cs="Arial"/>
          <w:color w:val="000000" w:themeColor="text1"/>
        </w:rPr>
        <w:t>5C</w:t>
      </w:r>
      <w:r w:rsidR="00355DD7" w:rsidRPr="00C85353">
        <w:rPr>
          <w:rFonts w:ascii="Arial" w:hAnsi="Arial" w:cs="Arial"/>
          <w:color w:val="000000" w:themeColor="text1"/>
        </w:rPr>
        <w:t>.</w:t>
      </w:r>
      <w:r w:rsidR="00E677FD" w:rsidRPr="00C85353">
        <w:rPr>
          <w:rFonts w:ascii="Arial" w:hAnsi="Arial" w:cs="Arial"/>
          <w:color w:val="000000" w:themeColor="text1"/>
        </w:rPr>
        <w:t>2</w:t>
      </w:r>
      <w:r w:rsidR="00355DD7" w:rsidRPr="00C85353">
        <w:rPr>
          <w:rFonts w:ascii="Arial" w:hAnsi="Arial" w:cs="Arial"/>
          <w:color w:val="000000" w:themeColor="text1"/>
        </w:rPr>
        <w:t>.1</w:t>
      </w:r>
      <w:r w:rsidR="00B10FFB" w:rsidRPr="00C85353">
        <w:rPr>
          <w:rFonts w:ascii="Arial" w:hAnsi="Arial" w:cs="Arial"/>
          <w:color w:val="000000" w:themeColor="text1"/>
        </w:rPr>
        <w:t>)</w:t>
      </w:r>
      <w:r w:rsidR="00C47455" w:rsidRPr="00C85353">
        <w:rPr>
          <w:rFonts w:ascii="Arial" w:hAnsi="Arial" w:cs="Arial"/>
          <w:color w:val="000000" w:themeColor="text1"/>
        </w:rPr>
        <w:t xml:space="preserve">, and significant interaction effects between </w:t>
      </w:r>
      <w:r w:rsidR="00EB7A1A" w:rsidRPr="00C85353">
        <w:rPr>
          <w:rFonts w:ascii="Arial" w:hAnsi="Arial" w:cs="Arial"/>
          <w:color w:val="000000" w:themeColor="text1"/>
        </w:rPr>
        <w:t xml:space="preserve">group </w:t>
      </w:r>
      <w:r w:rsidR="00C47455" w:rsidRPr="00C85353">
        <w:rPr>
          <w:rFonts w:ascii="Arial" w:hAnsi="Arial" w:cs="Arial"/>
          <w:color w:val="000000" w:themeColor="text1"/>
        </w:rPr>
        <w:t>and alpha</w:t>
      </w:r>
      <w:r w:rsidR="00C02C09" w:rsidRPr="00C85353">
        <w:rPr>
          <w:rFonts w:ascii="Arial" w:hAnsi="Arial" w:cs="Arial"/>
          <w:color w:val="000000" w:themeColor="text1"/>
        </w:rPr>
        <w:t>-diversity score</w:t>
      </w:r>
      <w:r w:rsidR="00B10FFB" w:rsidRPr="00C85353">
        <w:rPr>
          <w:rFonts w:ascii="Arial" w:hAnsi="Arial" w:cs="Arial"/>
          <w:color w:val="000000" w:themeColor="text1"/>
        </w:rPr>
        <w:t>.</w:t>
      </w:r>
      <w:r w:rsidR="009A281C" w:rsidRPr="00C85353">
        <w:rPr>
          <w:rFonts w:ascii="Arial" w:hAnsi="Arial" w:cs="Arial"/>
          <w:color w:val="000000" w:themeColor="text1"/>
        </w:rPr>
        <w:t xml:space="preserve"> </w:t>
      </w:r>
      <w:r w:rsidR="00AF2D50" w:rsidRPr="00C85353">
        <w:rPr>
          <w:rFonts w:ascii="Arial" w:hAnsi="Arial" w:cs="Arial"/>
          <w:color w:val="000000" w:themeColor="text1"/>
        </w:rPr>
        <w:t>Notably,</w:t>
      </w:r>
      <w:r w:rsidR="009A281C" w:rsidRPr="00C85353">
        <w:rPr>
          <w:rFonts w:ascii="Arial" w:hAnsi="Arial" w:cs="Arial"/>
          <w:color w:val="000000" w:themeColor="text1"/>
        </w:rPr>
        <w:t xml:space="preserve"> </w:t>
      </w:r>
      <w:r w:rsidR="00D9163A" w:rsidRPr="00C85353">
        <w:rPr>
          <w:rFonts w:ascii="Arial" w:hAnsi="Arial" w:cs="Arial"/>
          <w:color w:val="000000" w:themeColor="text1"/>
        </w:rPr>
        <w:t>fish in the Low group had a significant negative slope and f</w:t>
      </w:r>
      <w:r w:rsidR="00695BB8" w:rsidRPr="00C85353">
        <w:rPr>
          <w:rFonts w:ascii="Arial" w:hAnsi="Arial" w:cs="Arial"/>
          <w:color w:val="000000" w:themeColor="text1"/>
        </w:rPr>
        <w:t xml:space="preserve">ish in the High group had a significant positive slope </w:t>
      </w:r>
      <w:r w:rsidR="11AEFF6E" w:rsidRPr="00C85353">
        <w:rPr>
          <w:rFonts w:ascii="Arial" w:hAnsi="Arial" w:cs="Arial"/>
          <w:color w:val="000000" w:themeColor="text1"/>
        </w:rPr>
        <w:t xml:space="preserve">between alpha-diversity and infection burden </w:t>
      </w:r>
      <w:r w:rsidR="00695BB8" w:rsidRPr="00C85353">
        <w:rPr>
          <w:rFonts w:ascii="Arial" w:hAnsi="Arial" w:cs="Arial"/>
          <w:color w:val="000000" w:themeColor="text1"/>
        </w:rPr>
        <w:t>as measured by Shannon Entropy and Simpson’s Index.</w:t>
      </w:r>
      <w:r w:rsidR="006A77B3" w:rsidRPr="00C85353">
        <w:rPr>
          <w:rFonts w:ascii="Arial" w:hAnsi="Arial" w:cs="Arial"/>
          <w:color w:val="000000" w:themeColor="text1"/>
        </w:rPr>
        <w:t xml:space="preserve"> These results indicate that</w:t>
      </w:r>
      <w:r w:rsidR="00C375A9" w:rsidRPr="00C85353">
        <w:rPr>
          <w:rFonts w:ascii="Arial" w:hAnsi="Arial" w:cs="Arial"/>
          <w:color w:val="000000" w:themeColor="text1"/>
        </w:rPr>
        <w:t xml:space="preserve"> parasite exposed fish have diverging </w:t>
      </w:r>
      <w:r w:rsidR="003F5C9E" w:rsidRPr="00C85353">
        <w:rPr>
          <w:rFonts w:ascii="Arial" w:hAnsi="Arial" w:cs="Arial"/>
          <w:color w:val="000000" w:themeColor="text1"/>
        </w:rPr>
        <w:t xml:space="preserve">gut microbial alpha-diversity </w:t>
      </w:r>
      <w:r w:rsidR="00C375A9" w:rsidRPr="00C85353">
        <w:rPr>
          <w:rFonts w:ascii="Arial" w:hAnsi="Arial" w:cs="Arial"/>
          <w:color w:val="000000" w:themeColor="text1"/>
        </w:rPr>
        <w:t>responses to high infection burden</w:t>
      </w:r>
      <w:r w:rsidR="004C5013" w:rsidRPr="00C85353">
        <w:rPr>
          <w:rFonts w:ascii="Arial" w:hAnsi="Arial" w:cs="Arial"/>
          <w:color w:val="000000" w:themeColor="text1"/>
        </w:rPr>
        <w:t>.</w:t>
      </w:r>
      <w:r w:rsidR="00DD59CD" w:rsidRPr="00C85353">
        <w:rPr>
          <w:rFonts w:ascii="Arial" w:hAnsi="Arial" w:cs="Arial"/>
          <w:color w:val="000000" w:themeColor="text1"/>
        </w:rPr>
        <w:t xml:space="preserve"> </w:t>
      </w:r>
    </w:p>
    <w:p w14:paraId="669C811D" w14:textId="139AE5DD" w:rsidR="00322D38" w:rsidRPr="00C85353" w:rsidRDefault="00322D38" w:rsidP="007B10A6">
      <w:pPr>
        <w:spacing w:line="480" w:lineRule="auto"/>
        <w:ind w:firstLine="720"/>
        <w:rPr>
          <w:rFonts w:ascii="Arial" w:hAnsi="Arial" w:cs="Arial"/>
          <w:color w:val="000000" w:themeColor="text1"/>
        </w:rPr>
      </w:pPr>
      <w:r w:rsidRPr="00C85353">
        <w:rPr>
          <w:rFonts w:ascii="Arial" w:hAnsi="Arial" w:cs="Arial"/>
          <w:color w:val="000000" w:themeColor="text1"/>
        </w:rPr>
        <w:t>Additionally, w</w:t>
      </w:r>
      <w:r w:rsidR="00283932" w:rsidRPr="00C85353">
        <w:rPr>
          <w:rFonts w:ascii="Arial" w:hAnsi="Arial" w:cs="Arial"/>
          <w:color w:val="000000" w:themeColor="text1"/>
        </w:rPr>
        <w:t xml:space="preserve">e find that </w:t>
      </w:r>
      <w:r w:rsidR="7B6E5336" w:rsidRPr="00C85353">
        <w:rPr>
          <w:rFonts w:ascii="Arial" w:hAnsi="Arial" w:cs="Arial"/>
          <w:color w:val="000000" w:themeColor="text1"/>
        </w:rPr>
        <w:t>these groups of samples</w:t>
      </w:r>
      <w:r w:rsidR="5741F8F4" w:rsidRPr="00C85353">
        <w:rPr>
          <w:rFonts w:ascii="Arial" w:hAnsi="Arial" w:cs="Arial"/>
          <w:color w:val="000000" w:themeColor="text1"/>
        </w:rPr>
        <w:t xml:space="preserve"> </w:t>
      </w:r>
      <w:r w:rsidR="000503CB">
        <w:rPr>
          <w:rFonts w:ascii="Arial" w:hAnsi="Arial" w:cs="Arial"/>
          <w:color w:val="000000" w:themeColor="text1"/>
        </w:rPr>
        <w:t>-</w:t>
      </w:r>
      <w:r w:rsidR="5741F8F4" w:rsidRPr="00C85353">
        <w:rPr>
          <w:rFonts w:ascii="Arial" w:hAnsi="Arial" w:cs="Arial"/>
          <w:color w:val="000000" w:themeColor="text1"/>
        </w:rPr>
        <w:t xml:space="preserve"> </w:t>
      </w:r>
      <w:r w:rsidRPr="00C85353">
        <w:rPr>
          <w:rFonts w:ascii="Arial" w:hAnsi="Arial" w:cs="Arial"/>
          <w:color w:val="000000" w:themeColor="text1"/>
        </w:rPr>
        <w:t>based on high versus low alpha-diversity scores of parasite exposed fish</w:t>
      </w:r>
      <w:r w:rsidR="006A1D48" w:rsidRPr="00C85353">
        <w:rPr>
          <w:rFonts w:ascii="Arial" w:hAnsi="Arial" w:cs="Arial"/>
          <w:color w:val="000000" w:themeColor="text1"/>
        </w:rPr>
        <w:t xml:space="preserve"> </w:t>
      </w:r>
      <w:r w:rsidR="000503CB">
        <w:rPr>
          <w:rFonts w:ascii="Arial" w:hAnsi="Arial" w:cs="Arial"/>
          <w:color w:val="000000" w:themeColor="text1"/>
        </w:rPr>
        <w:t>-</w:t>
      </w:r>
      <w:r w:rsidR="006A1D48" w:rsidRPr="00C85353">
        <w:rPr>
          <w:rFonts w:ascii="Arial" w:hAnsi="Arial" w:cs="Arial"/>
          <w:color w:val="000000" w:themeColor="text1"/>
        </w:rPr>
        <w:t xml:space="preserve"> </w:t>
      </w:r>
      <w:r w:rsidR="75921BF5" w:rsidRPr="00C85353">
        <w:rPr>
          <w:rFonts w:ascii="Arial" w:hAnsi="Arial" w:cs="Arial"/>
          <w:color w:val="000000" w:themeColor="text1"/>
        </w:rPr>
        <w:t>also formed</w:t>
      </w:r>
      <w:r w:rsidR="00283932" w:rsidRPr="00C85353">
        <w:rPr>
          <w:rFonts w:ascii="Arial" w:hAnsi="Arial" w:cs="Arial"/>
          <w:color w:val="000000" w:themeColor="text1"/>
        </w:rPr>
        <w:t xml:space="preserve"> </w:t>
      </w:r>
      <w:r w:rsidRPr="00C85353">
        <w:rPr>
          <w:rFonts w:ascii="Arial" w:hAnsi="Arial" w:cs="Arial"/>
          <w:color w:val="000000" w:themeColor="text1"/>
        </w:rPr>
        <w:t xml:space="preserve">two </w:t>
      </w:r>
      <w:r w:rsidR="00283932" w:rsidRPr="00C85353">
        <w:rPr>
          <w:rFonts w:ascii="Arial" w:hAnsi="Arial" w:cs="Arial"/>
          <w:color w:val="000000" w:themeColor="text1"/>
        </w:rPr>
        <w:t xml:space="preserve">distinct clusters in </w:t>
      </w:r>
      <w:r w:rsidRPr="00C85353">
        <w:rPr>
          <w:rFonts w:ascii="Arial" w:hAnsi="Arial" w:cs="Arial"/>
          <w:color w:val="000000" w:themeColor="text1"/>
        </w:rPr>
        <w:t xml:space="preserve">beta-diversity space. A PERMANOVA analysis detected significant clustering between Low, High, and </w:t>
      </w:r>
      <w:proofErr w:type="gramStart"/>
      <w:r w:rsidRPr="00C85353">
        <w:rPr>
          <w:rFonts w:ascii="Arial" w:hAnsi="Arial" w:cs="Arial"/>
          <w:color w:val="000000" w:themeColor="text1"/>
        </w:rPr>
        <w:t>Other</w:t>
      </w:r>
      <w:proofErr w:type="gramEnd"/>
      <w:r w:rsidRPr="00C85353">
        <w:rPr>
          <w:rFonts w:ascii="Arial" w:hAnsi="Arial" w:cs="Arial"/>
          <w:color w:val="000000" w:themeColor="text1"/>
        </w:rPr>
        <w:t xml:space="preserve"> groups across each measure of beta-diversity (PERMANOVA, P&lt;0.05; Fig. 5D; Table S</w:t>
      </w:r>
      <w:r w:rsidR="009640FF" w:rsidRPr="00C85353">
        <w:rPr>
          <w:rFonts w:ascii="Arial" w:hAnsi="Arial" w:cs="Arial"/>
          <w:color w:val="000000" w:themeColor="text1"/>
        </w:rPr>
        <w:t>5D.1</w:t>
      </w:r>
      <w:r w:rsidR="00355DD7" w:rsidRPr="00C85353">
        <w:rPr>
          <w:rFonts w:ascii="Arial" w:hAnsi="Arial" w:cs="Arial"/>
          <w:color w:val="000000" w:themeColor="text1"/>
        </w:rPr>
        <w:t>.1</w:t>
      </w:r>
      <w:r w:rsidRPr="00C85353">
        <w:rPr>
          <w:rFonts w:ascii="Arial" w:hAnsi="Arial" w:cs="Arial"/>
          <w:color w:val="000000" w:themeColor="text1"/>
        </w:rPr>
        <w:t xml:space="preserve">). However, this effect was weakest when considering the Canberra metric. Furthermore, a pairwise analysis of beta-dispersion finds </w:t>
      </w:r>
      <w:r w:rsidRPr="00C85353">
        <w:rPr>
          <w:rFonts w:ascii="Arial" w:hAnsi="Arial" w:cs="Arial"/>
          <w:color w:val="000000" w:themeColor="text1"/>
        </w:rPr>
        <w:lastRenderedPageBreak/>
        <w:t>significantly elevated dispersion levels between group membership as measured by Canberra metric, but not the other beta-diversity metrics</w:t>
      </w:r>
      <w:r w:rsidR="00A0392A" w:rsidRPr="00C85353">
        <w:rPr>
          <w:rFonts w:ascii="Arial" w:hAnsi="Arial" w:cs="Arial"/>
          <w:color w:val="000000" w:themeColor="text1"/>
        </w:rPr>
        <w:t xml:space="preserve"> (Table S5</w:t>
      </w:r>
      <w:r w:rsidR="00A55EEF" w:rsidRPr="00C85353">
        <w:rPr>
          <w:rFonts w:ascii="Arial" w:hAnsi="Arial" w:cs="Arial"/>
          <w:color w:val="000000" w:themeColor="text1"/>
        </w:rPr>
        <w:t>D</w:t>
      </w:r>
      <w:r w:rsidR="00A0392A" w:rsidRPr="00C85353">
        <w:rPr>
          <w:rFonts w:ascii="Arial" w:hAnsi="Arial" w:cs="Arial"/>
          <w:color w:val="000000" w:themeColor="text1"/>
        </w:rPr>
        <w:t>.</w:t>
      </w:r>
      <w:r w:rsidR="0029367B" w:rsidRPr="00C85353">
        <w:rPr>
          <w:rFonts w:ascii="Arial" w:hAnsi="Arial" w:cs="Arial"/>
          <w:color w:val="000000" w:themeColor="text1"/>
        </w:rPr>
        <w:t>2</w:t>
      </w:r>
      <w:r w:rsidR="00A0392A" w:rsidRPr="00C85353">
        <w:rPr>
          <w:rFonts w:ascii="Arial" w:hAnsi="Arial" w:cs="Arial"/>
          <w:color w:val="000000" w:themeColor="text1"/>
        </w:rPr>
        <w:t>)</w:t>
      </w:r>
      <w:r w:rsidRPr="00C85353">
        <w:rPr>
          <w:rFonts w:ascii="Arial" w:hAnsi="Arial" w:cs="Arial"/>
          <w:color w:val="000000" w:themeColor="text1"/>
        </w:rPr>
        <w:t xml:space="preserve">. Given </w:t>
      </w:r>
      <w:r w:rsidR="35049E13" w:rsidRPr="00C85353">
        <w:rPr>
          <w:rFonts w:ascii="Arial" w:hAnsi="Arial" w:cs="Arial"/>
          <w:color w:val="000000" w:themeColor="text1"/>
        </w:rPr>
        <w:t>that</w:t>
      </w:r>
      <w:r w:rsidRPr="00C85353">
        <w:rPr>
          <w:rFonts w:ascii="Arial" w:hAnsi="Arial" w:cs="Arial"/>
          <w:color w:val="000000" w:themeColor="text1"/>
        </w:rPr>
        <w:t xml:space="preserve"> the Canberra metric gives rarer taxa </w:t>
      </w:r>
      <w:r w:rsidR="569DA463" w:rsidRPr="00C85353">
        <w:rPr>
          <w:rFonts w:ascii="Arial" w:hAnsi="Arial" w:cs="Arial"/>
          <w:color w:val="000000" w:themeColor="text1"/>
        </w:rPr>
        <w:t xml:space="preserve">greater importance </w:t>
      </w:r>
      <w:r w:rsidRPr="00C85353">
        <w:rPr>
          <w:rFonts w:ascii="Arial" w:hAnsi="Arial" w:cs="Arial"/>
          <w:color w:val="000000" w:themeColor="text1"/>
        </w:rPr>
        <w:t>in its beta-diversity calculations</w:t>
      </w:r>
      <w:r w:rsidR="2AC9AFFF" w:rsidRPr="00C85353">
        <w:rPr>
          <w:rFonts w:ascii="Arial" w:hAnsi="Arial" w:cs="Arial"/>
          <w:color w:val="000000" w:themeColor="text1"/>
        </w:rPr>
        <w:t xml:space="preserve"> than the other metrics we evaluated</w:t>
      </w:r>
      <w:r w:rsidRPr="00C85353">
        <w:rPr>
          <w:rFonts w:ascii="Arial" w:hAnsi="Arial" w:cs="Arial"/>
          <w:color w:val="000000" w:themeColor="text1"/>
        </w:rPr>
        <w:t xml:space="preserve">, these results suggest there is more consistency in microbial composition among abundant taxa within samples that share Low or High group membership, but not among more rarer taxa. A </w:t>
      </w:r>
      <w:r w:rsidRPr="00CE602D">
        <w:rPr>
          <w:rFonts w:ascii="Arial" w:hAnsi="Arial" w:cs="Arial"/>
          <w:i/>
          <w:iCs/>
          <w:color w:val="000000" w:themeColor="text1"/>
        </w:rPr>
        <w:t>post-hoc</w:t>
      </w:r>
      <w:r w:rsidRPr="00C85353">
        <w:rPr>
          <w:rFonts w:ascii="Arial" w:hAnsi="Arial" w:cs="Arial"/>
          <w:color w:val="000000" w:themeColor="text1"/>
        </w:rPr>
        <w:t xml:space="preserve"> Tukey test</w:t>
      </w:r>
      <w:r w:rsidR="3D0523A5" w:rsidRPr="00C85353">
        <w:rPr>
          <w:rFonts w:ascii="Arial" w:hAnsi="Arial" w:cs="Arial"/>
          <w:color w:val="000000" w:themeColor="text1"/>
        </w:rPr>
        <w:t xml:space="preserve"> also</w:t>
      </w:r>
      <w:r w:rsidRPr="00C85353">
        <w:rPr>
          <w:rFonts w:ascii="Arial" w:hAnsi="Arial" w:cs="Arial"/>
          <w:color w:val="000000" w:themeColor="text1"/>
        </w:rPr>
        <w:t xml:space="preserve"> clarified that beta-dispersion levels are significantly different between fish in the High and Other groups compared to fish in the Low group as measured by the Canberra metric</w:t>
      </w:r>
      <w:r w:rsidR="00A0392A" w:rsidRPr="00C85353">
        <w:rPr>
          <w:rFonts w:ascii="Arial" w:hAnsi="Arial" w:cs="Arial"/>
          <w:color w:val="000000" w:themeColor="text1"/>
        </w:rPr>
        <w:t xml:space="preserve"> (Table S5D.3)</w:t>
      </w:r>
      <w:r w:rsidRPr="00C85353">
        <w:rPr>
          <w:rFonts w:ascii="Arial" w:hAnsi="Arial" w:cs="Arial"/>
          <w:color w:val="000000" w:themeColor="text1"/>
        </w:rPr>
        <w:t xml:space="preserve">. </w:t>
      </w:r>
      <w:r w:rsidR="63D24C09" w:rsidRPr="00C85353">
        <w:rPr>
          <w:rFonts w:ascii="Arial" w:hAnsi="Arial" w:cs="Arial"/>
          <w:color w:val="000000" w:themeColor="text1"/>
        </w:rPr>
        <w:t>Together</w:t>
      </w:r>
      <w:r w:rsidR="73912E0D" w:rsidRPr="00C85353">
        <w:rPr>
          <w:rFonts w:ascii="Arial" w:hAnsi="Arial" w:cs="Arial"/>
          <w:color w:val="000000" w:themeColor="text1"/>
        </w:rPr>
        <w:t>, t</w:t>
      </w:r>
      <w:r w:rsidRPr="00C85353">
        <w:rPr>
          <w:rFonts w:ascii="Arial" w:hAnsi="Arial" w:cs="Arial"/>
          <w:color w:val="000000" w:themeColor="text1"/>
        </w:rPr>
        <w:t>hese results indicate that rarer members of the gut microbiome</w:t>
      </w:r>
      <w:r w:rsidR="113B7B3C" w:rsidRPr="00C85353">
        <w:rPr>
          <w:rFonts w:ascii="Arial" w:hAnsi="Arial" w:cs="Arial"/>
          <w:color w:val="000000" w:themeColor="text1"/>
        </w:rPr>
        <w:t xml:space="preserve"> are less consistently represented across fish in the </w:t>
      </w:r>
      <w:r w:rsidRPr="00C85353">
        <w:rPr>
          <w:rFonts w:ascii="Arial" w:hAnsi="Arial" w:cs="Arial"/>
          <w:color w:val="000000" w:themeColor="text1"/>
        </w:rPr>
        <w:t xml:space="preserve">Low cluster group </w:t>
      </w:r>
      <w:r w:rsidR="79EE0D2B" w:rsidRPr="00C85353">
        <w:rPr>
          <w:rFonts w:ascii="Arial" w:hAnsi="Arial" w:cs="Arial"/>
          <w:color w:val="000000" w:themeColor="text1"/>
        </w:rPr>
        <w:t xml:space="preserve">as compared to fish in the High and Other cluster groups. </w:t>
      </w:r>
      <w:r w:rsidRPr="00C85353">
        <w:rPr>
          <w:rFonts w:ascii="Arial" w:hAnsi="Arial" w:cs="Arial"/>
          <w:color w:val="000000" w:themeColor="text1"/>
        </w:rPr>
        <w:t>Collectively, these results indicate that the microbiome response of fish with heaviest infection burden diverge into two distinct trajectories, which may be influenced by water temperature.</w:t>
      </w:r>
    </w:p>
    <w:p w14:paraId="47006950" w14:textId="3DE24C68" w:rsidR="00AC151B" w:rsidRPr="00C85353" w:rsidRDefault="00AC151B" w:rsidP="007B10A6">
      <w:pPr>
        <w:spacing w:line="480" w:lineRule="auto"/>
        <w:rPr>
          <w:rFonts w:ascii="Arial" w:hAnsi="Arial" w:cs="Arial"/>
          <w:color w:val="000000" w:themeColor="text1"/>
        </w:rPr>
      </w:pPr>
    </w:p>
    <w:p w14:paraId="5B22413E" w14:textId="0B63323B" w:rsidR="00840A57" w:rsidRPr="00C85353" w:rsidRDefault="00BE05DC" w:rsidP="007B10A6">
      <w:pPr>
        <w:spacing w:line="480" w:lineRule="auto"/>
        <w:rPr>
          <w:rFonts w:ascii="Arial" w:hAnsi="Arial" w:cs="Arial"/>
          <w:color w:val="000000" w:themeColor="text1"/>
        </w:rPr>
      </w:pPr>
      <w:r w:rsidRPr="00C85353">
        <w:rPr>
          <w:rFonts w:ascii="Arial" w:hAnsi="Arial" w:cs="Arial"/>
          <w:b/>
          <w:bCs/>
          <w:color w:val="000000" w:themeColor="text1"/>
        </w:rPr>
        <w:t>Parasite exposure exacerbates</w:t>
      </w:r>
      <w:r w:rsidR="00567198" w:rsidRPr="00C85353">
        <w:rPr>
          <w:rFonts w:ascii="Arial" w:hAnsi="Arial" w:cs="Arial"/>
          <w:b/>
          <w:bCs/>
          <w:color w:val="000000" w:themeColor="text1"/>
        </w:rPr>
        <w:t xml:space="preserve"> water temperature</w:t>
      </w:r>
      <w:r w:rsidRPr="00C85353">
        <w:rPr>
          <w:rFonts w:ascii="Arial" w:hAnsi="Arial" w:cs="Arial"/>
          <w:b/>
          <w:bCs/>
          <w:color w:val="000000" w:themeColor="text1"/>
        </w:rPr>
        <w:t xml:space="preserve"> </w:t>
      </w:r>
      <w:r w:rsidR="003F3024" w:rsidRPr="00C85353">
        <w:rPr>
          <w:rFonts w:ascii="Arial" w:hAnsi="Arial" w:cs="Arial"/>
          <w:b/>
          <w:bCs/>
          <w:color w:val="000000" w:themeColor="text1"/>
        </w:rPr>
        <w:t>differences in gut microbiome structure</w:t>
      </w:r>
    </w:p>
    <w:p w14:paraId="34E715F1" w14:textId="50E1BCF9" w:rsidR="001E414B" w:rsidRPr="00C85353" w:rsidRDefault="00780458" w:rsidP="009765C9">
      <w:pPr>
        <w:spacing w:line="480" w:lineRule="auto"/>
        <w:rPr>
          <w:rFonts w:ascii="Arial" w:hAnsi="Arial" w:cs="Arial"/>
          <w:color w:val="000000" w:themeColor="text1"/>
        </w:rPr>
      </w:pPr>
      <w:r w:rsidRPr="00C85353">
        <w:rPr>
          <w:rFonts w:ascii="Arial" w:hAnsi="Arial" w:cs="Arial"/>
          <w:color w:val="000000" w:themeColor="text1"/>
        </w:rPr>
        <w:tab/>
      </w:r>
      <w:r w:rsidR="00E65A46" w:rsidRPr="00C85353">
        <w:rPr>
          <w:rFonts w:ascii="Arial" w:hAnsi="Arial" w:cs="Arial"/>
          <w:color w:val="000000" w:themeColor="text1"/>
        </w:rPr>
        <w:t>Next</w:t>
      </w:r>
      <w:r w:rsidR="00840A57" w:rsidRPr="00C85353">
        <w:rPr>
          <w:rFonts w:ascii="Arial" w:hAnsi="Arial" w:cs="Arial"/>
          <w:color w:val="000000" w:themeColor="text1"/>
        </w:rPr>
        <w:t xml:space="preserve">, we sought to determine whether the gut microbiomes of zebrafish exposed to the parasite </w:t>
      </w:r>
      <w:r w:rsidR="00C6469E" w:rsidRPr="00C6469E">
        <w:rPr>
          <w:rFonts w:ascii="Arial" w:hAnsi="Arial" w:cs="Arial"/>
          <w:i/>
          <w:iCs/>
          <w:color w:val="000000" w:themeColor="text1"/>
        </w:rPr>
        <w:t>Pseudocapillaria tomentosa</w:t>
      </w:r>
      <w:r w:rsidR="00840A57" w:rsidRPr="00C85353">
        <w:rPr>
          <w:rFonts w:ascii="Arial" w:hAnsi="Arial" w:cs="Arial"/>
          <w:color w:val="000000" w:themeColor="text1"/>
        </w:rPr>
        <w:t xml:space="preserve"> respond differentially compared to parasite unexposed control fish across </w:t>
      </w:r>
      <w:r w:rsidR="00407790" w:rsidRPr="00C85353">
        <w:rPr>
          <w:rFonts w:ascii="Arial" w:hAnsi="Arial" w:cs="Arial"/>
          <w:color w:val="000000" w:themeColor="text1"/>
        </w:rPr>
        <w:t>increasing</w:t>
      </w:r>
      <w:r w:rsidR="00840A57" w:rsidRPr="00C85353">
        <w:rPr>
          <w:rFonts w:ascii="Arial" w:hAnsi="Arial" w:cs="Arial"/>
          <w:color w:val="000000" w:themeColor="text1"/>
        </w:rPr>
        <w:t xml:space="preserve"> water temperatures. Prior to the parasite exposure at 164 dpf (or 0 dpe), we collected fecal samples from</w:t>
      </w:r>
      <w:r w:rsidR="00CD7372" w:rsidRPr="00C85353">
        <w:rPr>
          <w:rFonts w:ascii="Arial" w:hAnsi="Arial" w:cs="Arial"/>
          <w:color w:val="000000" w:themeColor="text1"/>
        </w:rPr>
        <w:t xml:space="preserve"> both cohorts of</w:t>
      </w:r>
      <w:r w:rsidR="00840A57" w:rsidRPr="00C85353">
        <w:rPr>
          <w:rFonts w:ascii="Arial" w:hAnsi="Arial" w:cs="Arial"/>
          <w:color w:val="000000" w:themeColor="text1"/>
        </w:rPr>
        <w:t xml:space="preserve"> control and parasite exposed fish. </w:t>
      </w:r>
      <w:r w:rsidR="00EB676D" w:rsidRPr="00C85353">
        <w:rPr>
          <w:rFonts w:ascii="Arial" w:hAnsi="Arial" w:cs="Arial"/>
          <w:color w:val="000000" w:themeColor="text1"/>
        </w:rPr>
        <w:t>Following fecal sample collection, f</w:t>
      </w:r>
      <w:r w:rsidR="00840A57" w:rsidRPr="00C85353">
        <w:rPr>
          <w:rFonts w:ascii="Arial" w:hAnsi="Arial" w:cs="Arial"/>
          <w:color w:val="000000" w:themeColor="text1"/>
        </w:rPr>
        <w:t xml:space="preserve">ish in the parasite exposure group were exposed to </w:t>
      </w:r>
      <w:r w:rsidR="00840A57" w:rsidRPr="00C85353">
        <w:rPr>
          <w:rFonts w:ascii="Arial" w:hAnsi="Arial" w:cs="Arial"/>
          <w:i/>
          <w:iCs/>
          <w:color w:val="000000" w:themeColor="text1"/>
        </w:rPr>
        <w:t>P. tomentosa</w:t>
      </w:r>
      <w:r w:rsidR="00840A57" w:rsidRPr="00C85353">
        <w:rPr>
          <w:rFonts w:ascii="Arial" w:hAnsi="Arial" w:cs="Arial"/>
          <w:color w:val="000000" w:themeColor="text1"/>
        </w:rPr>
        <w:t xml:space="preserve">. We collected subsequent fecal samples at 14-, 21-, 28- and 42 dpe. Fecal samples were then measured for gut microbial </w:t>
      </w:r>
      <w:r w:rsidR="00840A57" w:rsidRPr="00C85353">
        <w:rPr>
          <w:rFonts w:ascii="Arial" w:hAnsi="Arial" w:cs="Arial"/>
          <w:color w:val="000000" w:themeColor="text1"/>
        </w:rPr>
        <w:lastRenderedPageBreak/>
        <w:t xml:space="preserve">diversity and composition </w:t>
      </w:r>
      <w:r w:rsidR="00EB676D" w:rsidRPr="00C85353">
        <w:rPr>
          <w:rFonts w:ascii="Arial" w:hAnsi="Arial" w:cs="Arial"/>
          <w:color w:val="000000" w:themeColor="text1"/>
        </w:rPr>
        <w:t xml:space="preserve">and compared </w:t>
      </w:r>
      <w:r w:rsidR="00840A57" w:rsidRPr="00C85353">
        <w:rPr>
          <w:rFonts w:ascii="Arial" w:hAnsi="Arial" w:cs="Arial"/>
          <w:color w:val="000000" w:themeColor="text1"/>
        </w:rPr>
        <w:t>between parasite unexposed and exposed fish. We built generalized linear models (GLM) to determine if parasite exposure as a function of water temperature associated with microbial diversity and composition measures</w:t>
      </w:r>
      <w:r w:rsidR="0037704E" w:rsidRPr="00C85353">
        <w:rPr>
          <w:rFonts w:ascii="Arial" w:hAnsi="Arial" w:cs="Arial"/>
          <w:color w:val="000000" w:themeColor="text1"/>
        </w:rPr>
        <w:t xml:space="preserve"> (Table S6A.1)</w:t>
      </w:r>
      <w:r w:rsidR="00840A57" w:rsidRPr="00C85353">
        <w:rPr>
          <w:rFonts w:ascii="Arial" w:hAnsi="Arial" w:cs="Arial"/>
          <w:color w:val="000000" w:themeColor="text1"/>
        </w:rPr>
        <w:t xml:space="preserve">. </w:t>
      </w:r>
      <w:r w:rsidR="00600F99" w:rsidRPr="00C85353">
        <w:rPr>
          <w:rFonts w:ascii="Arial" w:hAnsi="Arial" w:cs="Arial"/>
          <w:color w:val="000000" w:themeColor="text1"/>
        </w:rPr>
        <w:t>Within pre-exposed</w:t>
      </w:r>
      <w:r w:rsidR="00A012BF" w:rsidRPr="00C85353">
        <w:rPr>
          <w:rFonts w:ascii="Arial" w:hAnsi="Arial" w:cs="Arial"/>
          <w:color w:val="000000" w:themeColor="text1"/>
        </w:rPr>
        <w:t xml:space="preserve"> (i.e., 0 dpe)</w:t>
      </w:r>
      <w:r w:rsidR="00600F99" w:rsidRPr="00C85353">
        <w:rPr>
          <w:rFonts w:ascii="Arial" w:hAnsi="Arial" w:cs="Arial"/>
          <w:color w:val="000000" w:themeColor="text1"/>
        </w:rPr>
        <w:t xml:space="preserve"> samples, we did not observe any significant associations between the interaction effect of parasite exposure and water temperature across any of the alpha-diversity measures (P&gt;0.05; Fig. 6A; Table S</w:t>
      </w:r>
      <w:r w:rsidR="0037704E" w:rsidRPr="00C85353">
        <w:rPr>
          <w:rFonts w:ascii="Arial" w:hAnsi="Arial" w:cs="Arial"/>
          <w:color w:val="000000" w:themeColor="text1"/>
        </w:rPr>
        <w:t>6A.2</w:t>
      </w:r>
      <w:r w:rsidR="00600F99" w:rsidRPr="00C85353">
        <w:rPr>
          <w:rFonts w:ascii="Arial" w:hAnsi="Arial" w:cs="Arial"/>
          <w:color w:val="000000" w:themeColor="text1"/>
        </w:rPr>
        <w:t xml:space="preserve">). These results indicate that at 0 dpe prior to parasite exposure, gut microbial diversity measures of fish reared at the same water temperature are not different from one another. Furthermore, </w:t>
      </w:r>
      <w:r w:rsidR="00602A86" w:rsidRPr="00C85353">
        <w:rPr>
          <w:rFonts w:ascii="Arial" w:hAnsi="Arial" w:cs="Arial"/>
          <w:color w:val="000000" w:themeColor="text1"/>
        </w:rPr>
        <w:t>PERMANOVA tests revealed significant differences in microbiome composition between control and pre-exposed fish</w:t>
      </w:r>
      <w:r w:rsidR="009765C9" w:rsidRPr="00C85353">
        <w:rPr>
          <w:rFonts w:ascii="Arial" w:hAnsi="Arial" w:cs="Arial"/>
          <w:color w:val="000000" w:themeColor="text1"/>
        </w:rPr>
        <w:t xml:space="preserve"> across all beta diversity metrics. Homogeneity of dispersion tests revealed a significant difference in group variability for Bray-Curtis (P&lt;0.05; Fig. 6B; Table S6B.2), but not for Canberra or Generalized </w:t>
      </w:r>
      <w:proofErr w:type="spellStart"/>
      <w:r w:rsidR="009765C9" w:rsidRPr="00C85353">
        <w:rPr>
          <w:rFonts w:ascii="Arial" w:hAnsi="Arial" w:cs="Arial"/>
          <w:color w:val="000000" w:themeColor="text1"/>
        </w:rPr>
        <w:t>UniFrac</w:t>
      </w:r>
      <w:proofErr w:type="spellEnd"/>
      <w:r w:rsidR="009765C9" w:rsidRPr="00C85353">
        <w:rPr>
          <w:rFonts w:ascii="Arial" w:hAnsi="Arial" w:cs="Arial"/>
          <w:color w:val="000000" w:themeColor="text1"/>
        </w:rPr>
        <w:t xml:space="preserve">. </w:t>
      </w:r>
      <w:r w:rsidR="009765C9" w:rsidRPr="00CE602D">
        <w:rPr>
          <w:rFonts w:ascii="Arial" w:hAnsi="Arial" w:cs="Arial"/>
          <w:i/>
          <w:iCs/>
          <w:color w:val="000000" w:themeColor="text1"/>
        </w:rPr>
        <w:t>Post hoc</w:t>
      </w:r>
      <w:r w:rsidR="009765C9" w:rsidRPr="00C85353">
        <w:rPr>
          <w:rFonts w:ascii="Arial" w:hAnsi="Arial" w:cs="Arial"/>
          <w:color w:val="000000" w:themeColor="text1"/>
        </w:rPr>
        <w:t xml:space="preserve"> Tukey tests indicated no significant pairwise differences in dispersion for any metric (Table S6B.3), suggesting that the observed dispersion effect in Bray-Curtis was not driven by specific group outliers. </w:t>
      </w:r>
      <w:r w:rsidR="00D20C5A" w:rsidRPr="00C85353">
        <w:rPr>
          <w:rFonts w:ascii="Arial" w:hAnsi="Arial" w:cs="Arial"/>
          <w:color w:val="000000" w:themeColor="text1"/>
        </w:rPr>
        <w:t>To assess whether these baseline differences in community variation were structured by rearing tank, we tested whether tank explained variation in microbial community composition within each temperature prior to parasite exposure. PERMANOVA tests revealed that tank effects were strong at 32°C across all distance metrics (P &lt; 0.05; Fig. S6B.</w:t>
      </w:r>
      <w:r w:rsidR="00207A32">
        <w:rPr>
          <w:rFonts w:ascii="Arial" w:hAnsi="Arial" w:cs="Arial"/>
          <w:color w:val="000000" w:themeColor="text1"/>
        </w:rPr>
        <w:t>1</w:t>
      </w:r>
      <w:r w:rsidR="00D20C5A" w:rsidRPr="00C85353">
        <w:rPr>
          <w:rFonts w:ascii="Arial" w:hAnsi="Arial" w:cs="Arial"/>
          <w:color w:val="000000" w:themeColor="text1"/>
        </w:rPr>
        <w:t>.</w:t>
      </w:r>
      <w:r w:rsidR="00207A32">
        <w:rPr>
          <w:rFonts w:ascii="Arial" w:hAnsi="Arial" w:cs="Arial"/>
          <w:color w:val="000000" w:themeColor="text1"/>
        </w:rPr>
        <w:t>1</w:t>
      </w:r>
      <w:r w:rsidR="00D20C5A" w:rsidRPr="00C85353">
        <w:rPr>
          <w:rFonts w:ascii="Arial" w:hAnsi="Arial" w:cs="Arial"/>
          <w:color w:val="000000" w:themeColor="text1"/>
        </w:rPr>
        <w:t>). Furthermore, homogeneity of dispersion tests found that tanks did not differ within temperature groups prior to parasite exposure metric combination (P &gt; 0.05; Table S6B.</w:t>
      </w:r>
      <w:r w:rsidR="00207A32">
        <w:rPr>
          <w:rFonts w:ascii="Arial" w:hAnsi="Arial" w:cs="Arial"/>
          <w:color w:val="000000" w:themeColor="text1"/>
        </w:rPr>
        <w:t>1</w:t>
      </w:r>
      <w:r w:rsidR="00D20C5A" w:rsidRPr="00C85353">
        <w:rPr>
          <w:rFonts w:ascii="Arial" w:hAnsi="Arial" w:cs="Arial"/>
          <w:color w:val="000000" w:themeColor="text1"/>
        </w:rPr>
        <w:t xml:space="preserve">.2), confirming that the significant tank effects at 32°C reflect shifts in community centroids rather than unequal variances. Given that temperature alone consistently explained the </w:t>
      </w:r>
      <w:r w:rsidR="00D20C5A" w:rsidRPr="00C85353">
        <w:rPr>
          <w:rFonts w:ascii="Arial" w:hAnsi="Arial" w:cs="Arial"/>
          <w:color w:val="000000" w:themeColor="text1"/>
        </w:rPr>
        <w:lastRenderedPageBreak/>
        <w:t>largest share of variation, followed by treatment and the more context-dependent tank effects, these results indicate that before parasite exposure microbial communities differ primarily by water temperature, with additional variability introduced by stochastic differences among tanks.</w:t>
      </w:r>
    </w:p>
    <w:p w14:paraId="4A1C32D0" w14:textId="33B5DD30" w:rsidR="00617E31" w:rsidRPr="00C85353" w:rsidRDefault="001B0DCD" w:rsidP="007B10A6">
      <w:pPr>
        <w:spacing w:line="480" w:lineRule="auto"/>
        <w:ind w:firstLine="720"/>
        <w:rPr>
          <w:rFonts w:ascii="Arial" w:hAnsi="Arial" w:cs="Arial"/>
          <w:color w:val="000000" w:themeColor="text1"/>
        </w:rPr>
      </w:pPr>
      <w:r w:rsidRPr="00C85353">
        <w:rPr>
          <w:rFonts w:ascii="Arial" w:hAnsi="Arial" w:cs="Arial"/>
          <w:color w:val="000000" w:themeColor="text1"/>
        </w:rPr>
        <w:t xml:space="preserve">We next compared our results between control and exposed fish </w:t>
      </w:r>
      <w:r w:rsidR="00F43B9D" w:rsidRPr="00C85353">
        <w:rPr>
          <w:rFonts w:ascii="Arial" w:hAnsi="Arial" w:cs="Arial"/>
          <w:color w:val="000000" w:themeColor="text1"/>
        </w:rPr>
        <w:t xml:space="preserve">across each water temperature to determine how parasite exposure impacts gut microbiome diversity and composition. </w:t>
      </w:r>
      <w:r w:rsidR="00840A57" w:rsidRPr="00C85353">
        <w:rPr>
          <w:rFonts w:ascii="Arial" w:hAnsi="Arial" w:cs="Arial"/>
          <w:color w:val="000000" w:themeColor="text1"/>
        </w:rPr>
        <w:t xml:space="preserve">Linear regression revealed microbial gut alpha-diversity was significantly associated with the interaction effect between temperature and treatment for any alpha-diversity metric we assessed (P&lt;0.05; </w:t>
      </w:r>
      <w:r w:rsidR="003D4352" w:rsidRPr="00C85353">
        <w:rPr>
          <w:rFonts w:ascii="Arial" w:hAnsi="Arial" w:cs="Arial"/>
          <w:color w:val="000000" w:themeColor="text1"/>
        </w:rPr>
        <w:t xml:space="preserve">Fig. </w:t>
      </w:r>
      <w:r w:rsidR="009E5163" w:rsidRPr="00C85353">
        <w:rPr>
          <w:rFonts w:ascii="Arial" w:hAnsi="Arial" w:cs="Arial"/>
          <w:color w:val="000000" w:themeColor="text1"/>
        </w:rPr>
        <w:t>6C</w:t>
      </w:r>
      <w:r w:rsidR="00840A57" w:rsidRPr="00C85353">
        <w:rPr>
          <w:rFonts w:ascii="Arial" w:hAnsi="Arial" w:cs="Arial"/>
          <w:color w:val="000000" w:themeColor="text1"/>
        </w:rPr>
        <w:t>; Table S</w:t>
      </w:r>
      <w:r w:rsidR="009765C9" w:rsidRPr="00C85353">
        <w:rPr>
          <w:rFonts w:ascii="Arial" w:hAnsi="Arial" w:cs="Arial"/>
          <w:color w:val="000000" w:themeColor="text1"/>
        </w:rPr>
        <w:t>6C.1-2</w:t>
      </w:r>
      <w:r w:rsidR="00840A57" w:rsidRPr="00C85353">
        <w:rPr>
          <w:rFonts w:ascii="Arial" w:hAnsi="Arial" w:cs="Arial"/>
          <w:color w:val="000000" w:themeColor="text1"/>
        </w:rPr>
        <w:t xml:space="preserve">). A </w:t>
      </w:r>
      <w:r w:rsidR="00840A57" w:rsidRPr="00CE602D">
        <w:rPr>
          <w:rFonts w:ascii="Arial" w:hAnsi="Arial" w:cs="Arial"/>
          <w:i/>
          <w:iCs/>
          <w:color w:val="000000" w:themeColor="text1"/>
        </w:rPr>
        <w:t>post hoc</w:t>
      </w:r>
      <w:r w:rsidR="00840A57" w:rsidRPr="00C85353">
        <w:rPr>
          <w:rFonts w:ascii="Arial" w:hAnsi="Arial" w:cs="Arial"/>
          <w:color w:val="000000" w:themeColor="text1"/>
        </w:rPr>
        <w:t xml:space="preserve"> Tukey test clarified that microbiome diversity was significant</w:t>
      </w:r>
      <w:r w:rsidR="00457ACA" w:rsidRPr="00C85353">
        <w:rPr>
          <w:rFonts w:ascii="Arial" w:hAnsi="Arial" w:cs="Arial"/>
          <w:color w:val="000000" w:themeColor="text1"/>
        </w:rPr>
        <w:t>ly</w:t>
      </w:r>
      <w:r w:rsidR="00840A57" w:rsidRPr="00C85353">
        <w:rPr>
          <w:rFonts w:ascii="Arial" w:hAnsi="Arial" w:cs="Arial"/>
          <w:color w:val="000000" w:themeColor="text1"/>
        </w:rPr>
        <w:t xml:space="preserve"> different between exposure groups of fish reared at 28°C water temperature as measured by Simpson’s Index (P&lt;0.05; Table S</w:t>
      </w:r>
      <w:r w:rsidR="009765C9" w:rsidRPr="00C85353">
        <w:rPr>
          <w:rFonts w:ascii="Arial" w:hAnsi="Arial" w:cs="Arial"/>
          <w:color w:val="000000" w:themeColor="text1"/>
        </w:rPr>
        <w:t>6C.3</w:t>
      </w:r>
      <w:r w:rsidR="00840A57" w:rsidRPr="00C85353">
        <w:rPr>
          <w:rFonts w:ascii="Arial" w:hAnsi="Arial" w:cs="Arial"/>
          <w:color w:val="000000" w:themeColor="text1"/>
        </w:rPr>
        <w:t>), at 32°C water temperature as measured by all alpha-diversity metrics (P&lt;0.05; Table S</w:t>
      </w:r>
      <w:r w:rsidR="00674204" w:rsidRPr="00C85353">
        <w:rPr>
          <w:rFonts w:ascii="Arial" w:hAnsi="Arial" w:cs="Arial"/>
          <w:color w:val="000000" w:themeColor="text1"/>
        </w:rPr>
        <w:t>6C.3</w:t>
      </w:r>
      <w:r w:rsidR="00840A57" w:rsidRPr="00C85353">
        <w:rPr>
          <w:rFonts w:ascii="Arial" w:hAnsi="Arial" w:cs="Arial"/>
          <w:color w:val="000000" w:themeColor="text1"/>
        </w:rPr>
        <w:t>), and at 35°C as measured by richness and phylogenetic diversity (P&lt;0.05; Table S</w:t>
      </w:r>
      <w:r w:rsidR="00674204" w:rsidRPr="00C85353">
        <w:rPr>
          <w:rFonts w:ascii="Arial" w:hAnsi="Arial" w:cs="Arial"/>
          <w:color w:val="000000" w:themeColor="text1"/>
        </w:rPr>
        <w:t>6C.3</w:t>
      </w:r>
      <w:r w:rsidR="00840A57" w:rsidRPr="00C85353">
        <w:rPr>
          <w:rFonts w:ascii="Arial" w:hAnsi="Arial" w:cs="Arial"/>
          <w:color w:val="000000" w:themeColor="text1"/>
        </w:rPr>
        <w:t xml:space="preserve">). These results indicate that gut microbial diversity differs between unexposed and exposed fish depending on water temperature, and parasite exposure </w:t>
      </w:r>
      <w:r w:rsidR="003408E0" w:rsidRPr="00C85353">
        <w:rPr>
          <w:rFonts w:ascii="Arial" w:hAnsi="Arial" w:cs="Arial"/>
          <w:color w:val="000000" w:themeColor="text1"/>
        </w:rPr>
        <w:t>uniquely</w:t>
      </w:r>
      <w:r w:rsidR="00840A57" w:rsidRPr="00C85353">
        <w:rPr>
          <w:rFonts w:ascii="Arial" w:hAnsi="Arial" w:cs="Arial"/>
          <w:color w:val="000000" w:themeColor="text1"/>
        </w:rPr>
        <w:t xml:space="preserve"> impacts </w:t>
      </w:r>
      <w:r w:rsidR="00E4767E" w:rsidRPr="00C85353">
        <w:rPr>
          <w:rFonts w:ascii="Arial" w:hAnsi="Arial" w:cs="Arial"/>
          <w:color w:val="000000" w:themeColor="text1"/>
        </w:rPr>
        <w:t xml:space="preserve">particular microbial clades, </w:t>
      </w:r>
      <w:r w:rsidR="00840A57" w:rsidRPr="00C85353">
        <w:rPr>
          <w:rFonts w:ascii="Arial" w:hAnsi="Arial" w:cs="Arial"/>
          <w:color w:val="000000" w:themeColor="text1"/>
        </w:rPr>
        <w:t>rare</w:t>
      </w:r>
      <w:r w:rsidR="00E4767E" w:rsidRPr="00C85353">
        <w:rPr>
          <w:rFonts w:ascii="Arial" w:hAnsi="Arial" w:cs="Arial"/>
          <w:color w:val="000000" w:themeColor="text1"/>
        </w:rPr>
        <w:t xml:space="preserve"> and </w:t>
      </w:r>
      <w:r w:rsidR="00840A57" w:rsidRPr="00C85353">
        <w:rPr>
          <w:rFonts w:ascii="Arial" w:hAnsi="Arial" w:cs="Arial"/>
          <w:color w:val="000000" w:themeColor="text1"/>
        </w:rPr>
        <w:t xml:space="preserve">abundant taxa </w:t>
      </w:r>
      <w:r w:rsidR="0085596C" w:rsidRPr="00C85353">
        <w:rPr>
          <w:rFonts w:ascii="Arial" w:hAnsi="Arial" w:cs="Arial"/>
          <w:color w:val="000000" w:themeColor="text1"/>
        </w:rPr>
        <w:t>depending on</w:t>
      </w:r>
      <w:r w:rsidR="00840A57" w:rsidRPr="00C85353">
        <w:rPr>
          <w:rFonts w:ascii="Arial" w:hAnsi="Arial" w:cs="Arial"/>
          <w:color w:val="000000" w:themeColor="text1"/>
        </w:rPr>
        <w:t xml:space="preserve"> water temperature. </w:t>
      </w:r>
      <w:r w:rsidR="00E4767E" w:rsidRPr="00C85353">
        <w:rPr>
          <w:rFonts w:ascii="Arial" w:hAnsi="Arial" w:cs="Arial"/>
          <w:color w:val="000000" w:themeColor="text1"/>
        </w:rPr>
        <w:t xml:space="preserve">Additionally, </w:t>
      </w:r>
      <w:r w:rsidR="00565C4E" w:rsidRPr="00C85353">
        <w:rPr>
          <w:rFonts w:ascii="Arial" w:hAnsi="Arial" w:cs="Arial"/>
          <w:color w:val="000000" w:themeColor="text1"/>
        </w:rPr>
        <w:t>PERMANOVA tests found that microbiome composition differed between control and exposed fish reared at</w:t>
      </w:r>
      <w:r w:rsidR="0005397B" w:rsidRPr="00C85353">
        <w:rPr>
          <w:rFonts w:ascii="Arial" w:hAnsi="Arial" w:cs="Arial"/>
          <w:color w:val="000000" w:themeColor="text1"/>
        </w:rPr>
        <w:t xml:space="preserve"> all water temperatures</w:t>
      </w:r>
      <w:r w:rsidR="00565C4E" w:rsidRPr="00C85353">
        <w:rPr>
          <w:rFonts w:ascii="Arial" w:hAnsi="Arial" w:cs="Arial"/>
          <w:color w:val="000000" w:themeColor="text1"/>
        </w:rPr>
        <w:t xml:space="preserve"> </w:t>
      </w:r>
      <w:r w:rsidR="00907105" w:rsidRPr="00C85353">
        <w:rPr>
          <w:rFonts w:ascii="Arial" w:hAnsi="Arial" w:cs="Arial"/>
          <w:color w:val="000000" w:themeColor="text1"/>
        </w:rPr>
        <w:t>as measured by all beta-diversity metrics</w:t>
      </w:r>
      <w:r w:rsidR="0087054F" w:rsidRPr="00C85353">
        <w:rPr>
          <w:rFonts w:ascii="Arial" w:hAnsi="Arial" w:cs="Arial"/>
          <w:color w:val="000000" w:themeColor="text1"/>
        </w:rPr>
        <w:t xml:space="preserve"> (P&lt;0.05; Table S6D.1)</w:t>
      </w:r>
      <w:r w:rsidR="00565C4E" w:rsidRPr="00C85353">
        <w:rPr>
          <w:rFonts w:ascii="Arial" w:hAnsi="Arial" w:cs="Arial"/>
          <w:color w:val="000000" w:themeColor="text1"/>
        </w:rPr>
        <w:t>. These results suggest that</w:t>
      </w:r>
      <w:r w:rsidR="00907105" w:rsidRPr="00C85353">
        <w:rPr>
          <w:rFonts w:ascii="Arial" w:hAnsi="Arial" w:cs="Arial"/>
          <w:color w:val="000000" w:themeColor="text1"/>
        </w:rPr>
        <w:t xml:space="preserve"> the gut microbiomes </w:t>
      </w:r>
      <w:r w:rsidR="00C92D78" w:rsidRPr="00C85353">
        <w:rPr>
          <w:rFonts w:ascii="Arial" w:hAnsi="Arial" w:cs="Arial"/>
          <w:color w:val="000000" w:themeColor="text1"/>
        </w:rPr>
        <w:t>compositions between</w:t>
      </w:r>
      <w:r w:rsidR="00907105" w:rsidRPr="00C85353">
        <w:rPr>
          <w:rFonts w:ascii="Arial" w:hAnsi="Arial" w:cs="Arial"/>
          <w:color w:val="000000" w:themeColor="text1"/>
        </w:rPr>
        <w:t xml:space="preserve"> </w:t>
      </w:r>
      <w:r w:rsidR="00C92D78" w:rsidRPr="00C85353">
        <w:rPr>
          <w:rFonts w:ascii="Arial" w:hAnsi="Arial" w:cs="Arial"/>
          <w:color w:val="000000" w:themeColor="text1"/>
        </w:rPr>
        <w:t>control and parasite exposed</w:t>
      </w:r>
      <w:r w:rsidR="00907105" w:rsidRPr="00C85353">
        <w:rPr>
          <w:rFonts w:ascii="Arial" w:hAnsi="Arial" w:cs="Arial"/>
          <w:color w:val="000000" w:themeColor="text1"/>
        </w:rPr>
        <w:t xml:space="preserve"> differed in microbiome community composition </w:t>
      </w:r>
      <w:r w:rsidR="00C92D78" w:rsidRPr="00C85353">
        <w:rPr>
          <w:rFonts w:ascii="Arial" w:hAnsi="Arial" w:cs="Arial"/>
          <w:color w:val="000000" w:themeColor="text1"/>
        </w:rPr>
        <w:t>regardless of water temperature</w:t>
      </w:r>
      <w:r w:rsidR="00565C4E" w:rsidRPr="00C85353">
        <w:rPr>
          <w:rFonts w:ascii="Arial" w:hAnsi="Arial" w:cs="Arial"/>
          <w:color w:val="000000" w:themeColor="text1"/>
        </w:rPr>
        <w:t xml:space="preserve">. Moreover, a pairwise analysis of beta-dispersion </w:t>
      </w:r>
      <w:r w:rsidR="00C92D78" w:rsidRPr="00C85353">
        <w:rPr>
          <w:rFonts w:ascii="Arial" w:hAnsi="Arial" w:cs="Arial"/>
          <w:color w:val="000000" w:themeColor="text1"/>
        </w:rPr>
        <w:t xml:space="preserve">found elevated levels of dispersion </w:t>
      </w:r>
      <w:r w:rsidR="0068735F" w:rsidRPr="00C85353">
        <w:rPr>
          <w:rFonts w:ascii="Arial" w:hAnsi="Arial" w:cs="Arial"/>
          <w:color w:val="000000" w:themeColor="text1"/>
        </w:rPr>
        <w:t xml:space="preserve">across all beta-diversity metrics measured, and dispersion levels were </w:t>
      </w:r>
      <w:r w:rsidR="0068735F" w:rsidRPr="00C85353">
        <w:rPr>
          <w:rFonts w:ascii="Arial" w:hAnsi="Arial" w:cs="Arial"/>
          <w:color w:val="000000" w:themeColor="text1"/>
        </w:rPr>
        <w:lastRenderedPageBreak/>
        <w:t>highest among parasite exposed fish reared at lower water temperatures</w:t>
      </w:r>
      <w:r w:rsidR="0087054F" w:rsidRPr="00C85353">
        <w:rPr>
          <w:rFonts w:ascii="Arial" w:hAnsi="Arial" w:cs="Arial"/>
          <w:color w:val="000000" w:themeColor="text1"/>
        </w:rPr>
        <w:t xml:space="preserve"> (P&lt;0.05; Table S6D.2)</w:t>
      </w:r>
      <w:r w:rsidR="00565C4E" w:rsidRPr="00C85353">
        <w:rPr>
          <w:rFonts w:ascii="Arial" w:hAnsi="Arial" w:cs="Arial"/>
          <w:color w:val="000000" w:themeColor="text1"/>
        </w:rPr>
        <w:t xml:space="preserve">. These </w:t>
      </w:r>
      <w:r w:rsidR="0068735F" w:rsidRPr="00C85353">
        <w:rPr>
          <w:rFonts w:ascii="Arial" w:hAnsi="Arial" w:cs="Arial"/>
          <w:color w:val="000000" w:themeColor="text1"/>
        </w:rPr>
        <w:t xml:space="preserve">results suggest that gut microbiome community composition </w:t>
      </w:r>
      <w:r w:rsidR="00DE65C7" w:rsidRPr="00C85353">
        <w:rPr>
          <w:rFonts w:ascii="Arial" w:hAnsi="Arial" w:cs="Arial"/>
          <w:color w:val="000000" w:themeColor="text1"/>
        </w:rPr>
        <w:t>is</w:t>
      </w:r>
      <w:r w:rsidR="0068735F" w:rsidRPr="00C85353">
        <w:rPr>
          <w:rFonts w:ascii="Arial" w:hAnsi="Arial" w:cs="Arial"/>
          <w:color w:val="000000" w:themeColor="text1"/>
        </w:rPr>
        <w:t xml:space="preserve"> less consistent between </w:t>
      </w:r>
      <w:r w:rsidR="00187B38" w:rsidRPr="00C85353">
        <w:rPr>
          <w:rFonts w:ascii="Arial" w:hAnsi="Arial" w:cs="Arial"/>
          <w:color w:val="000000" w:themeColor="text1"/>
        </w:rPr>
        <w:t>parasite unexposed and exposed fis</w:t>
      </w:r>
      <w:r w:rsidR="00DE65C7" w:rsidRPr="00C85353">
        <w:rPr>
          <w:rFonts w:ascii="Arial" w:hAnsi="Arial" w:cs="Arial"/>
          <w:color w:val="000000" w:themeColor="text1"/>
        </w:rPr>
        <w:t>h</w:t>
      </w:r>
      <w:r w:rsidR="00DE3F50" w:rsidRPr="00C85353">
        <w:rPr>
          <w:rFonts w:ascii="Arial" w:hAnsi="Arial" w:cs="Arial"/>
          <w:color w:val="000000" w:themeColor="text1"/>
        </w:rPr>
        <w:t xml:space="preserve"> reared at lower water</w:t>
      </w:r>
      <w:r w:rsidR="00ED6665" w:rsidRPr="00C85353">
        <w:rPr>
          <w:rFonts w:ascii="Arial" w:hAnsi="Arial" w:cs="Arial"/>
          <w:color w:val="000000" w:themeColor="text1"/>
        </w:rPr>
        <w:t xml:space="preserve"> temperatures</w:t>
      </w:r>
      <w:r w:rsidR="00DE65C7" w:rsidRPr="00C85353">
        <w:rPr>
          <w:rFonts w:ascii="Arial" w:hAnsi="Arial" w:cs="Arial"/>
          <w:color w:val="000000" w:themeColor="text1"/>
        </w:rPr>
        <w:t>.</w:t>
      </w:r>
      <w:r w:rsidR="00600F99" w:rsidRPr="00C85353">
        <w:rPr>
          <w:rFonts w:ascii="Arial" w:hAnsi="Arial" w:cs="Arial"/>
          <w:color w:val="000000" w:themeColor="text1"/>
        </w:rPr>
        <w:t xml:space="preserve"> Collectively, these </w:t>
      </w:r>
      <w:r w:rsidR="00EB7A1A" w:rsidRPr="00C85353">
        <w:rPr>
          <w:rFonts w:ascii="Arial" w:hAnsi="Arial" w:cs="Arial"/>
          <w:color w:val="000000" w:themeColor="text1"/>
        </w:rPr>
        <w:t>results demonstrate that water temperature dictates how exposure to parasites alters the temporal trajectory of the gut microbiome.</w:t>
      </w:r>
    </w:p>
    <w:p w14:paraId="4FB1ED70" w14:textId="0AC238AB" w:rsidR="00617E31" w:rsidRPr="00C85353" w:rsidRDefault="00617E31" w:rsidP="007B10A6">
      <w:pPr>
        <w:spacing w:line="480" w:lineRule="auto"/>
        <w:rPr>
          <w:rFonts w:ascii="Arial" w:hAnsi="Arial" w:cs="Arial"/>
          <w:b/>
          <w:bCs/>
          <w:color w:val="000000" w:themeColor="text1"/>
        </w:rPr>
      </w:pPr>
    </w:p>
    <w:p w14:paraId="6B8C367A" w14:textId="1FCF5A5F" w:rsidR="007069A9" w:rsidRPr="00C85353" w:rsidRDefault="00600F99" w:rsidP="007B10A6">
      <w:pPr>
        <w:spacing w:line="480" w:lineRule="auto"/>
        <w:rPr>
          <w:rFonts w:ascii="Arial" w:hAnsi="Arial" w:cs="Arial"/>
          <w:color w:val="000000" w:themeColor="text1"/>
        </w:rPr>
      </w:pPr>
      <w:r w:rsidRPr="00C85353">
        <w:rPr>
          <w:rFonts w:ascii="Arial" w:hAnsi="Arial" w:cs="Arial"/>
          <w:b/>
          <w:bCs/>
          <w:color w:val="000000" w:themeColor="text1"/>
        </w:rPr>
        <w:t>Gut microbial relative abundance significantly associates with environmental conditions and stressors</w:t>
      </w:r>
    </w:p>
    <w:p w14:paraId="4AD06848" w14:textId="7F1B8773" w:rsidR="00E75486" w:rsidRPr="00C85353" w:rsidRDefault="00E65A46" w:rsidP="007B10A6">
      <w:pPr>
        <w:spacing w:line="480" w:lineRule="auto"/>
        <w:ind w:firstLine="720"/>
        <w:rPr>
          <w:rFonts w:ascii="Arial" w:hAnsi="Arial" w:cs="Arial"/>
          <w:color w:val="000000" w:themeColor="text1"/>
        </w:rPr>
      </w:pPr>
      <w:r w:rsidRPr="00C85353">
        <w:rPr>
          <w:rFonts w:ascii="Arial" w:hAnsi="Arial" w:cs="Arial"/>
          <w:color w:val="000000" w:themeColor="text1"/>
        </w:rPr>
        <w:t>Finally, t</w:t>
      </w:r>
      <w:r w:rsidR="00080BF8" w:rsidRPr="00C85353">
        <w:rPr>
          <w:rFonts w:ascii="Arial" w:hAnsi="Arial" w:cs="Arial"/>
          <w:color w:val="000000" w:themeColor="text1"/>
        </w:rPr>
        <w:t xml:space="preserve">o evaluate how gut microbial abundance is influenced by </w:t>
      </w:r>
      <w:r w:rsidR="00BB7970" w:rsidRPr="00C85353">
        <w:rPr>
          <w:rFonts w:ascii="Arial" w:hAnsi="Arial" w:cs="Arial"/>
          <w:color w:val="000000" w:themeColor="text1"/>
        </w:rPr>
        <w:t xml:space="preserve">environmental conditions and </w:t>
      </w:r>
      <w:r w:rsidR="00512F59" w:rsidRPr="00C85353">
        <w:rPr>
          <w:rFonts w:ascii="Arial" w:hAnsi="Arial" w:cs="Arial"/>
          <w:color w:val="000000" w:themeColor="text1"/>
        </w:rPr>
        <w:t>stressors</w:t>
      </w:r>
      <w:r w:rsidR="00671200" w:rsidRPr="00C85353">
        <w:rPr>
          <w:rFonts w:ascii="Arial" w:hAnsi="Arial" w:cs="Arial"/>
          <w:color w:val="000000" w:themeColor="text1"/>
        </w:rPr>
        <w:t xml:space="preserve"> (e.g., worm infections)</w:t>
      </w:r>
      <w:r w:rsidR="00080BF8" w:rsidRPr="00C85353">
        <w:rPr>
          <w:rFonts w:ascii="Arial" w:hAnsi="Arial" w:cs="Arial"/>
          <w:color w:val="000000" w:themeColor="text1"/>
        </w:rPr>
        <w:t xml:space="preserve">, we quantified differential abundance using MaAsLin2. </w:t>
      </w:r>
      <w:r w:rsidR="0072202D" w:rsidRPr="00C85353">
        <w:rPr>
          <w:rFonts w:ascii="Arial" w:hAnsi="Arial" w:cs="Arial"/>
          <w:color w:val="000000" w:themeColor="text1"/>
        </w:rPr>
        <w:t xml:space="preserve">Our analysis revealed </w:t>
      </w:r>
      <w:r w:rsidR="0001133E" w:rsidRPr="00C85353">
        <w:rPr>
          <w:rFonts w:ascii="Arial" w:hAnsi="Arial" w:cs="Arial"/>
          <w:color w:val="000000" w:themeColor="text1"/>
        </w:rPr>
        <w:t xml:space="preserve">277 unique </w:t>
      </w:r>
      <w:r w:rsidR="00D224CE" w:rsidRPr="00C85353">
        <w:rPr>
          <w:rFonts w:ascii="Arial" w:hAnsi="Arial" w:cs="Arial"/>
          <w:color w:val="000000" w:themeColor="text1"/>
        </w:rPr>
        <w:t xml:space="preserve">taxa </w:t>
      </w:r>
      <w:r w:rsidR="0001133E" w:rsidRPr="00C85353">
        <w:rPr>
          <w:rFonts w:ascii="Arial" w:hAnsi="Arial" w:cs="Arial"/>
          <w:color w:val="000000" w:themeColor="text1"/>
        </w:rPr>
        <w:t xml:space="preserve">at the Genus taxonomic level </w:t>
      </w:r>
      <w:r w:rsidR="00D224CE" w:rsidRPr="00C85353">
        <w:rPr>
          <w:rFonts w:ascii="Arial" w:hAnsi="Arial" w:cs="Arial"/>
          <w:color w:val="000000" w:themeColor="text1"/>
        </w:rPr>
        <w:t>with</w:t>
      </w:r>
      <w:r w:rsidR="0072202D" w:rsidRPr="00C85353">
        <w:rPr>
          <w:rFonts w:ascii="Arial" w:hAnsi="Arial" w:cs="Arial"/>
          <w:color w:val="000000" w:themeColor="text1"/>
        </w:rPr>
        <w:t xml:space="preserve"> </w:t>
      </w:r>
      <w:r w:rsidR="0001133E" w:rsidRPr="00C85353">
        <w:rPr>
          <w:rFonts w:ascii="Arial" w:hAnsi="Arial" w:cs="Arial"/>
          <w:color w:val="000000" w:themeColor="text1"/>
        </w:rPr>
        <w:t xml:space="preserve">at least one </w:t>
      </w:r>
      <w:r w:rsidR="0072202D" w:rsidRPr="00C85353">
        <w:rPr>
          <w:rFonts w:ascii="Arial" w:hAnsi="Arial" w:cs="Arial"/>
          <w:color w:val="000000" w:themeColor="text1"/>
        </w:rPr>
        <w:t xml:space="preserve">significant associations </w:t>
      </w:r>
      <w:r w:rsidR="0001133E" w:rsidRPr="00C85353">
        <w:rPr>
          <w:rFonts w:ascii="Arial" w:hAnsi="Arial" w:cs="Arial"/>
          <w:color w:val="000000" w:themeColor="text1"/>
        </w:rPr>
        <w:t xml:space="preserve">between </w:t>
      </w:r>
      <w:r w:rsidR="0072202D" w:rsidRPr="00C85353">
        <w:rPr>
          <w:rFonts w:ascii="Arial" w:hAnsi="Arial" w:cs="Arial"/>
          <w:color w:val="000000" w:themeColor="text1"/>
        </w:rPr>
        <w:t>taxon abundance and</w:t>
      </w:r>
      <w:r w:rsidR="00D224CE" w:rsidRPr="00C85353">
        <w:rPr>
          <w:rFonts w:ascii="Arial" w:hAnsi="Arial" w:cs="Arial"/>
          <w:color w:val="000000" w:themeColor="text1"/>
        </w:rPr>
        <w:t xml:space="preserve"> </w:t>
      </w:r>
      <w:r w:rsidR="0001133E" w:rsidRPr="00C85353">
        <w:rPr>
          <w:rFonts w:ascii="Arial" w:hAnsi="Arial" w:cs="Arial"/>
          <w:color w:val="000000" w:themeColor="text1"/>
        </w:rPr>
        <w:t>a covariate</w:t>
      </w:r>
      <w:r w:rsidR="007E06C9" w:rsidRPr="00C85353">
        <w:rPr>
          <w:rFonts w:ascii="Arial" w:hAnsi="Arial" w:cs="Arial"/>
          <w:color w:val="000000" w:themeColor="text1"/>
        </w:rPr>
        <w:t xml:space="preserve"> </w:t>
      </w:r>
      <w:r w:rsidR="0072202D" w:rsidRPr="00C85353">
        <w:rPr>
          <w:rFonts w:ascii="Arial" w:hAnsi="Arial" w:cs="Arial"/>
          <w:color w:val="000000" w:themeColor="text1"/>
        </w:rPr>
        <w:t>(</w:t>
      </w:r>
      <w:r w:rsidR="00561175" w:rsidRPr="00561175">
        <w:rPr>
          <w:rFonts w:ascii="Arial" w:hAnsi="Arial" w:cs="Arial"/>
          <w:color w:val="000000" w:themeColor="text1"/>
        </w:rPr>
        <w:t xml:space="preserve">FDR </w:t>
      </w:r>
      <w:r w:rsidR="0072202D" w:rsidRPr="00C85353">
        <w:rPr>
          <w:rFonts w:ascii="Arial" w:hAnsi="Arial" w:cs="Arial"/>
          <w:color w:val="000000" w:themeColor="text1"/>
        </w:rPr>
        <w:t>&lt;0.05, Fig. 7; Table S</w:t>
      </w:r>
      <w:r w:rsidR="00525269" w:rsidRPr="00C85353">
        <w:rPr>
          <w:rFonts w:ascii="Arial" w:hAnsi="Arial" w:cs="Arial"/>
          <w:color w:val="000000" w:themeColor="text1"/>
        </w:rPr>
        <w:t xml:space="preserve">7A.1). </w:t>
      </w:r>
      <w:r w:rsidR="00982CCE" w:rsidRPr="00C85353">
        <w:rPr>
          <w:rFonts w:ascii="Arial" w:hAnsi="Arial" w:cs="Arial"/>
          <w:color w:val="000000" w:themeColor="text1"/>
        </w:rPr>
        <w:t>We observed several taxa were significantly associated with the effect of water temperature.</w:t>
      </w:r>
      <w:r w:rsidR="0072202D" w:rsidRPr="00C85353">
        <w:rPr>
          <w:rFonts w:ascii="Arial" w:hAnsi="Arial" w:cs="Arial"/>
          <w:color w:val="000000" w:themeColor="text1"/>
        </w:rPr>
        <w:t xml:space="preserve"> </w:t>
      </w:r>
      <w:r w:rsidR="00D224CE" w:rsidRPr="00C85353">
        <w:rPr>
          <w:rFonts w:ascii="Arial" w:hAnsi="Arial" w:cs="Arial"/>
          <w:color w:val="000000" w:themeColor="text1"/>
        </w:rPr>
        <w:t xml:space="preserve">Fish reared at 35°C water temperature were enriched for 37 </w:t>
      </w:r>
      <w:proofErr w:type="gramStart"/>
      <w:r w:rsidR="00D224CE" w:rsidRPr="00C85353">
        <w:rPr>
          <w:rFonts w:ascii="Arial" w:hAnsi="Arial" w:cs="Arial"/>
          <w:color w:val="000000" w:themeColor="text1"/>
        </w:rPr>
        <w:t>taxa, and</w:t>
      </w:r>
      <w:proofErr w:type="gramEnd"/>
      <w:r w:rsidR="00D224CE" w:rsidRPr="00C85353">
        <w:rPr>
          <w:rFonts w:ascii="Arial" w:hAnsi="Arial" w:cs="Arial"/>
          <w:color w:val="000000" w:themeColor="text1"/>
        </w:rPr>
        <w:t xml:space="preserve"> depleted of </w:t>
      </w:r>
      <w:r w:rsidR="00351F6D" w:rsidRPr="00C85353">
        <w:rPr>
          <w:rFonts w:ascii="Arial" w:hAnsi="Arial" w:cs="Arial"/>
          <w:color w:val="000000" w:themeColor="text1"/>
        </w:rPr>
        <w:t>54</w:t>
      </w:r>
      <w:r w:rsidR="00D63EA6" w:rsidRPr="00C85353">
        <w:rPr>
          <w:rFonts w:ascii="Arial" w:hAnsi="Arial" w:cs="Arial"/>
          <w:color w:val="000000" w:themeColor="text1"/>
        </w:rPr>
        <w:t xml:space="preserve"> </w:t>
      </w:r>
      <w:r w:rsidR="00D224CE" w:rsidRPr="00C85353">
        <w:rPr>
          <w:rFonts w:ascii="Arial" w:hAnsi="Arial" w:cs="Arial"/>
          <w:color w:val="000000" w:themeColor="text1"/>
        </w:rPr>
        <w:t xml:space="preserve">taxa relative to </w:t>
      </w:r>
      <w:r w:rsidR="00982CCE" w:rsidRPr="00C85353">
        <w:rPr>
          <w:rFonts w:ascii="Arial" w:hAnsi="Arial" w:cs="Arial"/>
          <w:color w:val="000000" w:themeColor="text1"/>
        </w:rPr>
        <w:t xml:space="preserve">fish reared at 28°C water temperature. Fish reared at 32°C were enriched for </w:t>
      </w:r>
      <w:r w:rsidR="00351F6D" w:rsidRPr="00C85353">
        <w:rPr>
          <w:rFonts w:ascii="Arial" w:hAnsi="Arial" w:cs="Arial"/>
          <w:color w:val="000000" w:themeColor="text1"/>
        </w:rPr>
        <w:t>42</w:t>
      </w:r>
      <w:r w:rsidR="00D63EA6" w:rsidRPr="00C85353">
        <w:rPr>
          <w:rFonts w:ascii="Arial" w:hAnsi="Arial" w:cs="Arial"/>
          <w:color w:val="000000" w:themeColor="text1"/>
        </w:rPr>
        <w:t xml:space="preserve"> </w:t>
      </w:r>
      <w:proofErr w:type="gramStart"/>
      <w:r w:rsidR="00982CCE" w:rsidRPr="00C85353">
        <w:rPr>
          <w:rFonts w:ascii="Arial" w:hAnsi="Arial" w:cs="Arial"/>
          <w:color w:val="000000" w:themeColor="text1"/>
        </w:rPr>
        <w:t>taxa, and</w:t>
      </w:r>
      <w:proofErr w:type="gramEnd"/>
      <w:r w:rsidR="00982CCE" w:rsidRPr="00C85353">
        <w:rPr>
          <w:rFonts w:ascii="Arial" w:hAnsi="Arial" w:cs="Arial"/>
          <w:color w:val="000000" w:themeColor="text1"/>
        </w:rPr>
        <w:t xml:space="preserve"> depleted of </w:t>
      </w:r>
      <w:r w:rsidR="00351F6D" w:rsidRPr="00C85353">
        <w:rPr>
          <w:rFonts w:ascii="Arial" w:hAnsi="Arial" w:cs="Arial"/>
          <w:color w:val="000000" w:themeColor="text1"/>
        </w:rPr>
        <w:t>47</w:t>
      </w:r>
      <w:r w:rsidR="00D63EA6" w:rsidRPr="00C85353">
        <w:rPr>
          <w:rFonts w:ascii="Arial" w:hAnsi="Arial" w:cs="Arial"/>
          <w:color w:val="000000" w:themeColor="text1"/>
        </w:rPr>
        <w:t xml:space="preserve"> </w:t>
      </w:r>
      <w:r w:rsidR="00982CCE" w:rsidRPr="00C85353">
        <w:rPr>
          <w:rFonts w:ascii="Arial" w:hAnsi="Arial" w:cs="Arial"/>
          <w:color w:val="000000" w:themeColor="text1"/>
        </w:rPr>
        <w:t>taxa relative to fish reared at 28°C water temperature</w:t>
      </w:r>
      <w:r w:rsidR="00BB17F5" w:rsidRPr="00C85353">
        <w:rPr>
          <w:rFonts w:ascii="Arial" w:hAnsi="Arial" w:cs="Arial"/>
          <w:color w:val="000000" w:themeColor="text1"/>
        </w:rPr>
        <w:t xml:space="preserve"> (Fig. 7)</w:t>
      </w:r>
      <w:r w:rsidR="00982CCE" w:rsidRPr="00C85353">
        <w:rPr>
          <w:rFonts w:ascii="Arial" w:hAnsi="Arial" w:cs="Arial"/>
          <w:color w:val="000000" w:themeColor="text1"/>
        </w:rPr>
        <w:t xml:space="preserve">. </w:t>
      </w:r>
      <w:r w:rsidR="00BB6B22" w:rsidRPr="00C85353">
        <w:rPr>
          <w:rFonts w:ascii="Arial" w:hAnsi="Arial" w:cs="Arial"/>
          <w:color w:val="000000" w:themeColor="text1"/>
        </w:rPr>
        <w:t xml:space="preserve">Notably, </w:t>
      </w:r>
      <w:r w:rsidR="00763BC0" w:rsidRPr="00C85353">
        <w:rPr>
          <w:rFonts w:ascii="Arial" w:hAnsi="Arial" w:cs="Arial"/>
          <w:i/>
          <w:iCs/>
          <w:color w:val="000000" w:themeColor="text1"/>
        </w:rPr>
        <w:t>Aeromonas and Pseudomonas</w:t>
      </w:r>
      <w:r w:rsidR="00763BC0" w:rsidRPr="00C85353">
        <w:rPr>
          <w:rFonts w:ascii="Arial" w:hAnsi="Arial" w:cs="Arial"/>
          <w:color w:val="000000" w:themeColor="text1"/>
        </w:rPr>
        <w:t xml:space="preserve"> </w:t>
      </w:r>
      <w:r w:rsidR="00671200" w:rsidRPr="00C85353">
        <w:rPr>
          <w:rFonts w:ascii="Arial" w:hAnsi="Arial" w:cs="Arial"/>
          <w:color w:val="000000" w:themeColor="text1"/>
        </w:rPr>
        <w:t xml:space="preserve">bacterial </w:t>
      </w:r>
      <w:r w:rsidR="00763BC0" w:rsidRPr="00C85353">
        <w:rPr>
          <w:rFonts w:ascii="Arial" w:hAnsi="Arial" w:cs="Arial"/>
          <w:color w:val="000000" w:themeColor="text1"/>
        </w:rPr>
        <w:t xml:space="preserve">abundance </w:t>
      </w:r>
      <w:r w:rsidR="00C90561" w:rsidRPr="00C85353">
        <w:rPr>
          <w:rFonts w:ascii="Arial" w:hAnsi="Arial" w:cs="Arial"/>
          <w:color w:val="000000" w:themeColor="text1"/>
        </w:rPr>
        <w:t xml:space="preserve">significantly </w:t>
      </w:r>
      <w:r w:rsidR="00763BC0" w:rsidRPr="00C85353">
        <w:rPr>
          <w:rFonts w:ascii="Arial" w:hAnsi="Arial" w:cs="Arial"/>
          <w:color w:val="000000" w:themeColor="text1"/>
        </w:rPr>
        <w:t xml:space="preserve">associated </w:t>
      </w:r>
      <w:r w:rsidR="00FD1B1A" w:rsidRPr="00C85353">
        <w:rPr>
          <w:rFonts w:ascii="Arial" w:hAnsi="Arial" w:cs="Arial"/>
          <w:color w:val="000000" w:themeColor="text1"/>
        </w:rPr>
        <w:t xml:space="preserve">negatively and positively </w:t>
      </w:r>
      <w:r w:rsidR="00763BC0" w:rsidRPr="00C85353">
        <w:rPr>
          <w:rFonts w:ascii="Arial" w:hAnsi="Arial" w:cs="Arial"/>
          <w:color w:val="000000" w:themeColor="text1"/>
        </w:rPr>
        <w:t xml:space="preserve">with </w:t>
      </w:r>
      <w:r w:rsidR="00C90561" w:rsidRPr="00C85353">
        <w:rPr>
          <w:rFonts w:ascii="Arial" w:hAnsi="Arial" w:cs="Arial"/>
          <w:color w:val="000000" w:themeColor="text1"/>
        </w:rPr>
        <w:t xml:space="preserve">the effects of </w:t>
      </w:r>
      <w:r w:rsidR="00763BC0" w:rsidRPr="00C85353">
        <w:rPr>
          <w:rFonts w:ascii="Arial" w:hAnsi="Arial" w:cs="Arial"/>
          <w:color w:val="000000" w:themeColor="text1"/>
        </w:rPr>
        <w:t>water temperature</w:t>
      </w:r>
      <w:r w:rsidR="00FD1B1A" w:rsidRPr="00C85353">
        <w:rPr>
          <w:rFonts w:ascii="Arial" w:hAnsi="Arial" w:cs="Arial"/>
          <w:color w:val="000000" w:themeColor="text1"/>
        </w:rPr>
        <w:t>, respectively</w:t>
      </w:r>
      <w:r w:rsidR="00C90561" w:rsidRPr="00C85353">
        <w:rPr>
          <w:rFonts w:ascii="Arial" w:hAnsi="Arial" w:cs="Arial"/>
          <w:color w:val="000000" w:themeColor="text1"/>
        </w:rPr>
        <w:t xml:space="preserve">. </w:t>
      </w:r>
      <w:r w:rsidR="00C90561" w:rsidRPr="00C85353">
        <w:rPr>
          <w:rFonts w:ascii="Arial" w:hAnsi="Arial" w:cs="Arial"/>
          <w:i/>
          <w:iCs/>
          <w:color w:val="000000" w:themeColor="text1"/>
        </w:rPr>
        <w:t>Aeromonas and Pseudomonas</w:t>
      </w:r>
      <w:r w:rsidR="00C90561" w:rsidRPr="00C85353">
        <w:rPr>
          <w:rFonts w:ascii="Arial" w:hAnsi="Arial" w:cs="Arial"/>
          <w:color w:val="000000" w:themeColor="text1"/>
        </w:rPr>
        <w:t xml:space="preserve"> </w:t>
      </w:r>
      <w:r w:rsidR="00763BC0" w:rsidRPr="00C85353">
        <w:rPr>
          <w:rFonts w:ascii="Arial" w:hAnsi="Arial" w:cs="Arial"/>
          <w:color w:val="000000" w:themeColor="text1"/>
        </w:rPr>
        <w:t>are common members of the zebrafish gut microbiome</w:t>
      </w:r>
      <w:r w:rsidR="001C7F48" w:rsidRPr="00C85353">
        <w:rPr>
          <w:rFonts w:ascii="Arial" w:hAnsi="Arial" w:cs="Arial"/>
          <w:color w:val="000000" w:themeColor="text1"/>
        </w:rPr>
        <w:t xml:space="preserve"> </w:t>
      </w:r>
      <w:r w:rsidR="000D1D2C" w:rsidRPr="00C85353">
        <w:rPr>
          <w:rFonts w:ascii="Arial" w:hAnsi="Arial" w:cs="Arial"/>
          <w:color w:val="000000" w:themeColor="text1"/>
        </w:rPr>
        <w:fldChar w:fldCharType="begin"/>
      </w:r>
      <w:r w:rsidR="00B34384">
        <w:rPr>
          <w:rFonts w:ascii="Arial" w:hAnsi="Arial" w:cs="Arial"/>
          <w:color w:val="000000" w:themeColor="text1"/>
        </w:rPr>
        <w:instrText xml:space="preserve"> ADDIN ZOTERO_ITEM CSL_CITATION {"citationID":"gJsdvMiu","properties":{"formattedCitation":"(24,25)","plainCitation":"(24,25)","noteIndex":0},"citationItems":[{"id":6097,"uris":["http://zotero.org/users/5603014/items/TAI24MQE"],"itemData":{"id":6097,"type":"article-journal","abstract":"Regulation of intestinal dietary fat absorption is critical to maintaining energy balance. While intestinal microbiota clearly impact the host’s energy balance, their role in intestinal absorption and extraintestinal metabolism of dietary fat is less clear. Using in vivo imaging of fluorescent fatty acid (FA) analogs delivered to gnotobiotic zebrafish hosts, we reveal that microbiota stimulate FA uptake and lipid droplet (LD) formation in the intestinal epithelium and liver. Microbiota increase epithelial LD number in a diet-dependent manner. The presence of food led to the intestinal enrichment of bacteria from the phylum Firmicutes. Diet-enriched Firmicutes and their products were sufficient to increase epithelial LD number, whereas LD size was increased by other bacterial types. Thus, different members of the intestinal microbiota promote FA absorption via distinct mechanisms. Diet-induced alterations in microbiota composition might influence fat absorption, providing mechanistic insight into how microbiota-diet interactions regulate host energy balance.","container-title":"Cell Host &amp; Microbe","DOI":"10.1016/j.chom.2012.08.003","ISSN":"1931-3128","issue":"3","journalAbbreviation":"Cell Host &amp; Microbe","language":"en","page":"277-288","source":"ScienceDirect","title":"Microbiota Regulate Intestinal Absorption and Metabolism of Fatty Acids in the Zebrafish","URL":"https://www.sciencedirect.com/science/article/pii/S1931312812002740","volume":"12","author":[{"family":"Semova","given":"Ivana"},{"family":"Carten","given":"Juliana D."},{"family":"Stombaugh","given":"Jesse"},{"family":"Mackey","given":"Lantz C."},{"family":"Knight","given":"Rob"},{"family":"Farber","given":"Steven A."},{"family":"Rawls","given":"John F."}],"accessed":{"date-parts":[["2022",10,31]]},"issued":{"date-parts":[["2012",9,13]]},"citation-key":"semova2012"}},{"id":1269,"uris":["http://zotero.org/users/5603014/items/HHYHTF2G"],"itemData":{"id":1269,"type":"article-journal","abstract":"Zebrafish are increasingly used to study how environmental exposures impact vertebrate gut microbes. However, we understand little about which microbial taxa are common to the zebrafish gut across studies and facilities. Here, we define the zebrafish core gut microbiome to resolve microbiota that are both relatively robust to study or facility effects and likely to drive proper microbiome assembly and functioning due to their conservation. To do so, we integrated publicly available gut microbiome 16S gene sequence data from eight studies into a phylogeny and identified monophyletic clades of gut bacteria that are unexpectedly prevalent across individuals. Doing so revealed 585 core clades of bacteria in the zebrafish gut, including clades within Aeromonas, Pseudomonas, Cetobacterium, Shewanella, Chitinibacter, Fluviicola, Flectobacillus, and Paucibacter. We then applied linear regression to discern which of these core clades are sensitive to an array of different environmental exposures. We found that 200 core clades were insensitive to any exposure we assessed, while 134 core clades were sensitive to more than two exposures. Overall, our analysis defines the zebrafish core gut microbiome and its sensitivity to exposure, which helps future studies to assess the robustness of their results and prioritize taxa for empirical assessments of how gut microbiota mediate the effects of exposure on the zebrafish host.","container-title":"Toxics","DOI":"10.3390/toxics9010010","ISSN":"2305-6304","issue":"1","language":"en","license":"http://creativecommons.org/licenses/by/3.0/","note":"number: 1\npublisher: Multidisciplinary Digital Publishing Institute","page":"10","source":"www.mdpi.com","title":"Phylogenetic Integration Reveals the Zebrafish Core Microbiome and Its Sensitivity to Environmental Exposures","URL":"https://www.mdpi.com/2305-6304/9/1/10","volume":"9","author":[{"family":"Sharpton","given":"Thomas J."},{"family":"Stagaman","given":"Keaton"},{"family":"Sieler Jr.","given":"Michael J."},{"family":"Arnold","given":"Holly K."},{"family":"Davis","given":"Edward W."}],"accessed":{"date-parts":[["2022",2,16]]},"issued":{"date-parts":[["2021",1]]},"citation-key":"sharpton2021"}}],"schema":"https://github.com/citation-style-language/schema/raw/master/csl-citation.json"} </w:instrText>
      </w:r>
      <w:r w:rsidR="000D1D2C" w:rsidRPr="00C85353">
        <w:rPr>
          <w:rFonts w:ascii="Arial" w:hAnsi="Arial" w:cs="Arial"/>
          <w:color w:val="000000" w:themeColor="text1"/>
        </w:rPr>
        <w:fldChar w:fldCharType="separate"/>
      </w:r>
      <w:r w:rsidR="00B34384">
        <w:rPr>
          <w:rFonts w:ascii="Arial" w:hAnsi="Arial" w:cs="Arial"/>
          <w:noProof/>
          <w:color w:val="000000" w:themeColor="text1"/>
        </w:rPr>
        <w:t>(24,25)</w:t>
      </w:r>
      <w:r w:rsidR="000D1D2C" w:rsidRPr="00C85353">
        <w:rPr>
          <w:rFonts w:ascii="Arial" w:hAnsi="Arial" w:cs="Arial"/>
          <w:color w:val="000000" w:themeColor="text1"/>
        </w:rPr>
        <w:fldChar w:fldCharType="end"/>
      </w:r>
      <w:r w:rsidR="001C7F48" w:rsidRPr="00C85353">
        <w:rPr>
          <w:rFonts w:ascii="Arial" w:hAnsi="Arial" w:cs="Arial"/>
          <w:color w:val="000000" w:themeColor="text1"/>
        </w:rPr>
        <w:t>,</w:t>
      </w:r>
      <w:r w:rsidR="00763BC0" w:rsidRPr="00C85353">
        <w:rPr>
          <w:rFonts w:ascii="Arial" w:hAnsi="Arial" w:cs="Arial"/>
          <w:color w:val="000000" w:themeColor="text1"/>
        </w:rPr>
        <w:t xml:space="preserve"> and </w:t>
      </w:r>
      <w:r w:rsidR="001C7F48" w:rsidRPr="00C85353">
        <w:rPr>
          <w:rFonts w:ascii="Arial" w:hAnsi="Arial" w:cs="Arial"/>
          <w:color w:val="000000" w:themeColor="text1"/>
        </w:rPr>
        <w:t>these genera’s</w:t>
      </w:r>
      <w:r w:rsidR="00C90561" w:rsidRPr="00C85353">
        <w:rPr>
          <w:rFonts w:ascii="Arial" w:hAnsi="Arial" w:cs="Arial"/>
          <w:color w:val="000000" w:themeColor="text1"/>
        </w:rPr>
        <w:t xml:space="preserve"> </w:t>
      </w:r>
      <w:r w:rsidR="00671200" w:rsidRPr="00C85353">
        <w:rPr>
          <w:rFonts w:ascii="Arial" w:hAnsi="Arial" w:cs="Arial"/>
          <w:color w:val="000000" w:themeColor="text1"/>
        </w:rPr>
        <w:t xml:space="preserve">bacterial </w:t>
      </w:r>
      <w:r w:rsidR="00C90561" w:rsidRPr="00C85353">
        <w:rPr>
          <w:rFonts w:ascii="Arial" w:hAnsi="Arial" w:cs="Arial"/>
          <w:color w:val="000000" w:themeColor="text1"/>
        </w:rPr>
        <w:t>abundance has</w:t>
      </w:r>
      <w:r w:rsidR="001C7F48" w:rsidRPr="00C85353">
        <w:rPr>
          <w:rFonts w:ascii="Arial" w:hAnsi="Arial" w:cs="Arial"/>
          <w:color w:val="000000" w:themeColor="text1"/>
        </w:rPr>
        <w:t xml:space="preserve"> previously been</w:t>
      </w:r>
      <w:r w:rsidR="00763BC0" w:rsidRPr="00C85353">
        <w:rPr>
          <w:rFonts w:ascii="Arial" w:hAnsi="Arial" w:cs="Arial"/>
          <w:color w:val="000000" w:themeColor="text1"/>
        </w:rPr>
        <w:t xml:space="preserve"> observed to associate with the effects of water temperature in zebrafish </w:t>
      </w:r>
      <w:r w:rsidR="000D1D2C" w:rsidRPr="00C85353">
        <w:rPr>
          <w:rFonts w:ascii="Arial" w:hAnsi="Arial" w:cs="Arial"/>
          <w:color w:val="000000" w:themeColor="text1"/>
        </w:rPr>
        <w:fldChar w:fldCharType="begin"/>
      </w:r>
      <w:r w:rsidR="00C42ABA" w:rsidRPr="00C85353">
        <w:rPr>
          <w:rFonts w:ascii="Arial" w:hAnsi="Arial" w:cs="Arial"/>
          <w:color w:val="000000" w:themeColor="text1"/>
        </w:rPr>
        <w:instrText xml:space="preserve"> ADDIN ZOTERO_ITEM CSL_CITATION {"citationID":"U41S6xZN","properties":{"formattedCitation":"(16)","plainCitation":"(16)","noteIndex":0},"citationItems":[{"id":20461,"uris":["http://zotero.org/users/5603014/items/CFJBEHC9"],"itemData":{"id":20461,"type":"article-journal","abstract":"Potential nuclear accidents propel serious environmental pollution, and the resultant radionuclide release devastates severely the environment severely and threatens aquatic organism survival. Likewise, ongoing climate change coupled with the gradual increase in global surface temperatures can also adversely impact the aquatic ecosystems. In the present study, we preconditioned zebrafish (Danio rerio) at three different temperatures (18 ◦C, 26 ◦C and 34 ◦C) to investigate the effects of a temperature profile on their radiosensitivity (exposure to 20 Gy of gamma rays) to identify the potential biochemical mechanism responsible for influencing radiosensitivity. We found that preconditioning of zebrafish at different temperatures moulded specific gut microbiota configurations and impacted hepatic glycometabolism and sensitivity to subsequent radiation. Following antibiotic treatment to reduce gut bacteria, these observed differences in the expression of hepatic glycometabolismrelated genes and radiation-induced intestinal toxicity were minimal, supporting the hypothesis that the gut bacteria reshaped by different ambient temperatures might be the key modulators of hepatic functions and radiosensitivity in zebrafish. Together, our findings provide novel insights into the connection of radiation injuries with temperature alterations in fish, and suggest that maintaining the stability of gram-positive bacteria may be efficacious to protect aquatic organisms against short or long-term radioactive contamination in the context of global climate change.","container-title":"Environmental Pollution","DOI":"10.1016/j.envpol.2021.118539","ISSN":"02697491","journalAbbreviation":"Environmental Pollution","language":"en","page":"118539","source":"DOI.org (Crossref)","title":"Ambient temperature structures the gut microbiota of zebrafish to impact the response to radioactive pollution","URL":"https://linkinghub.elsevier.com/retrieve/pii/S0269749121021217","volume":"293","author":[{"family":"Wang","given":"Bin"},{"family":"Zhang","given":"Shu-qin"},{"family":"Dong","given":"Jia-li"},{"family":"Li","given":"Yuan"},{"family":"Jin","given":"Yu-xiao"},{"family":"Xiao","given":"Hui-wen"},{"family":"Wang","given":"Hai-chao"},{"family":"Fan","given":"Sai-jun"},{"family":"Cui","given":"Ming"}],"accessed":{"date-parts":[["2024",6,19]]},"issued":{"date-parts":[["2022",1]]},"citation-key":"wang2022a"}}],"schema":"https://github.com/citation-style-language/schema/raw/master/csl-citation.json"} </w:instrText>
      </w:r>
      <w:r w:rsidR="000D1D2C" w:rsidRPr="00C85353">
        <w:rPr>
          <w:rFonts w:ascii="Arial" w:hAnsi="Arial" w:cs="Arial"/>
          <w:color w:val="000000" w:themeColor="text1"/>
        </w:rPr>
        <w:fldChar w:fldCharType="separate"/>
      </w:r>
      <w:r w:rsidR="00C42ABA" w:rsidRPr="00C85353">
        <w:rPr>
          <w:rFonts w:ascii="Arial" w:hAnsi="Arial" w:cs="Arial"/>
          <w:noProof/>
          <w:color w:val="000000" w:themeColor="text1"/>
        </w:rPr>
        <w:t>(16)</w:t>
      </w:r>
      <w:r w:rsidR="000D1D2C" w:rsidRPr="00C85353">
        <w:rPr>
          <w:rFonts w:ascii="Arial" w:hAnsi="Arial" w:cs="Arial"/>
          <w:color w:val="000000" w:themeColor="text1"/>
        </w:rPr>
        <w:fldChar w:fldCharType="end"/>
      </w:r>
      <w:r w:rsidR="00763BC0" w:rsidRPr="00C85353">
        <w:rPr>
          <w:rFonts w:ascii="Arial" w:hAnsi="Arial" w:cs="Arial"/>
          <w:color w:val="000000" w:themeColor="text1"/>
        </w:rPr>
        <w:t>.</w:t>
      </w:r>
      <w:r w:rsidR="00757B15" w:rsidRPr="00C85353">
        <w:rPr>
          <w:rFonts w:ascii="Arial" w:hAnsi="Arial" w:cs="Arial"/>
          <w:color w:val="000000" w:themeColor="text1"/>
        </w:rPr>
        <w:t xml:space="preserve"> </w:t>
      </w:r>
      <w:r w:rsidR="00982CCE" w:rsidRPr="00C85353">
        <w:rPr>
          <w:rFonts w:ascii="Arial" w:hAnsi="Arial" w:cs="Arial"/>
          <w:color w:val="000000" w:themeColor="text1"/>
        </w:rPr>
        <w:t>These results indicate that gut microbes are differentially selected for across varying water temperatures</w:t>
      </w:r>
      <w:r w:rsidR="0091789C" w:rsidRPr="00C85353">
        <w:rPr>
          <w:rFonts w:ascii="Arial" w:hAnsi="Arial" w:cs="Arial"/>
          <w:color w:val="000000" w:themeColor="text1"/>
        </w:rPr>
        <w:t xml:space="preserve"> and time</w:t>
      </w:r>
      <w:r w:rsidR="00982CCE" w:rsidRPr="00C85353">
        <w:rPr>
          <w:rFonts w:ascii="Arial" w:hAnsi="Arial" w:cs="Arial"/>
          <w:color w:val="000000" w:themeColor="text1"/>
        </w:rPr>
        <w:t xml:space="preserve">. We also measured how taxon </w:t>
      </w:r>
      <w:r w:rsidR="00982CCE" w:rsidRPr="00C85353">
        <w:rPr>
          <w:rFonts w:ascii="Arial" w:hAnsi="Arial" w:cs="Arial"/>
          <w:color w:val="000000" w:themeColor="text1"/>
        </w:rPr>
        <w:lastRenderedPageBreak/>
        <w:t xml:space="preserve">abundance </w:t>
      </w:r>
      <w:proofErr w:type="gramStart"/>
      <w:r w:rsidR="00982CCE" w:rsidRPr="00C85353">
        <w:rPr>
          <w:rFonts w:ascii="Arial" w:hAnsi="Arial" w:cs="Arial"/>
          <w:color w:val="000000" w:themeColor="text1"/>
        </w:rPr>
        <w:t>change</w:t>
      </w:r>
      <w:proofErr w:type="gramEnd"/>
      <w:r w:rsidR="00982CCE" w:rsidRPr="00C85353">
        <w:rPr>
          <w:rFonts w:ascii="Arial" w:hAnsi="Arial" w:cs="Arial"/>
          <w:color w:val="000000" w:themeColor="text1"/>
        </w:rPr>
        <w:t xml:space="preserve"> over time regardless of water temperature. Over the course of 42 days, fish were enriched for </w:t>
      </w:r>
      <w:r w:rsidR="00351F6D" w:rsidRPr="00C85353">
        <w:rPr>
          <w:rFonts w:ascii="Arial" w:hAnsi="Arial" w:cs="Arial"/>
          <w:color w:val="000000" w:themeColor="text1"/>
        </w:rPr>
        <w:t>73</w:t>
      </w:r>
      <w:r w:rsidR="00297057" w:rsidRPr="00C85353">
        <w:rPr>
          <w:rFonts w:ascii="Arial" w:hAnsi="Arial" w:cs="Arial"/>
          <w:color w:val="000000" w:themeColor="text1"/>
        </w:rPr>
        <w:t xml:space="preserve"> </w:t>
      </w:r>
      <w:r w:rsidR="00982CCE" w:rsidRPr="00C85353">
        <w:rPr>
          <w:rFonts w:ascii="Arial" w:hAnsi="Arial" w:cs="Arial"/>
          <w:color w:val="000000" w:themeColor="text1"/>
        </w:rPr>
        <w:t xml:space="preserve">taxa and depleted of </w:t>
      </w:r>
      <w:r w:rsidR="00351F6D" w:rsidRPr="00C85353">
        <w:rPr>
          <w:rFonts w:ascii="Arial" w:hAnsi="Arial" w:cs="Arial"/>
          <w:color w:val="000000" w:themeColor="text1"/>
        </w:rPr>
        <w:t>36</w:t>
      </w:r>
      <w:r w:rsidR="00297057" w:rsidRPr="00C85353">
        <w:rPr>
          <w:rFonts w:ascii="Arial" w:hAnsi="Arial" w:cs="Arial"/>
          <w:color w:val="000000" w:themeColor="text1"/>
        </w:rPr>
        <w:t xml:space="preserve"> </w:t>
      </w:r>
      <w:r w:rsidR="00214E7F" w:rsidRPr="00C85353">
        <w:rPr>
          <w:rFonts w:ascii="Arial" w:hAnsi="Arial" w:cs="Arial"/>
          <w:color w:val="000000" w:themeColor="text1"/>
        </w:rPr>
        <w:t>taxa</w:t>
      </w:r>
      <w:r w:rsidR="00BB17F5" w:rsidRPr="00C85353">
        <w:rPr>
          <w:rFonts w:ascii="Arial" w:hAnsi="Arial" w:cs="Arial"/>
          <w:color w:val="000000" w:themeColor="text1"/>
        </w:rPr>
        <w:t xml:space="preserve"> (Fig. 7)</w:t>
      </w:r>
      <w:r w:rsidR="00BE5627" w:rsidRPr="00C85353">
        <w:rPr>
          <w:rFonts w:ascii="Arial" w:hAnsi="Arial" w:cs="Arial"/>
          <w:color w:val="000000" w:themeColor="text1"/>
        </w:rPr>
        <w:t>.</w:t>
      </w:r>
      <w:r w:rsidR="0091789C" w:rsidRPr="00C85353">
        <w:rPr>
          <w:rFonts w:ascii="Arial" w:hAnsi="Arial" w:cs="Arial"/>
          <w:color w:val="000000" w:themeColor="text1"/>
        </w:rPr>
        <w:t xml:space="preserve"> Notably, </w:t>
      </w:r>
      <w:r w:rsidR="00161D31" w:rsidRPr="00C85353">
        <w:rPr>
          <w:rFonts w:ascii="Arial" w:hAnsi="Arial" w:cs="Arial"/>
          <w:i/>
          <w:iCs/>
          <w:color w:val="000000" w:themeColor="text1"/>
        </w:rPr>
        <w:t>Bosea</w:t>
      </w:r>
      <w:r w:rsidR="00161D31" w:rsidRPr="00C85353">
        <w:rPr>
          <w:rFonts w:ascii="Arial" w:hAnsi="Arial" w:cs="Arial"/>
          <w:color w:val="000000" w:themeColor="text1"/>
        </w:rPr>
        <w:t xml:space="preserve"> and </w:t>
      </w:r>
      <w:r w:rsidR="00161D31" w:rsidRPr="00C85353">
        <w:rPr>
          <w:rFonts w:ascii="Arial" w:hAnsi="Arial" w:cs="Arial"/>
          <w:i/>
          <w:iCs/>
          <w:color w:val="000000" w:themeColor="text1"/>
        </w:rPr>
        <w:t>Cloacibacterium</w:t>
      </w:r>
      <w:r w:rsidR="00161D31" w:rsidRPr="00C85353">
        <w:rPr>
          <w:rFonts w:ascii="Arial" w:hAnsi="Arial" w:cs="Arial"/>
          <w:color w:val="000000" w:themeColor="text1"/>
        </w:rPr>
        <w:t xml:space="preserve"> </w:t>
      </w:r>
      <w:r w:rsidR="00671200" w:rsidRPr="00C85353">
        <w:rPr>
          <w:rFonts w:ascii="Arial" w:hAnsi="Arial" w:cs="Arial"/>
          <w:color w:val="000000" w:themeColor="text1"/>
        </w:rPr>
        <w:t xml:space="preserve">bacterial </w:t>
      </w:r>
      <w:r w:rsidR="00161D31" w:rsidRPr="00C85353">
        <w:rPr>
          <w:rFonts w:ascii="Arial" w:hAnsi="Arial" w:cs="Arial"/>
          <w:color w:val="000000" w:themeColor="text1"/>
        </w:rPr>
        <w:t xml:space="preserve">abundance were </w:t>
      </w:r>
      <w:r w:rsidR="009809CA" w:rsidRPr="00C85353">
        <w:rPr>
          <w:rFonts w:ascii="Arial" w:hAnsi="Arial" w:cs="Arial"/>
          <w:color w:val="000000" w:themeColor="text1"/>
        </w:rPr>
        <w:t xml:space="preserve">negatively </w:t>
      </w:r>
      <w:r w:rsidR="00161D31" w:rsidRPr="00C85353">
        <w:rPr>
          <w:rFonts w:ascii="Arial" w:hAnsi="Arial" w:cs="Arial"/>
          <w:color w:val="000000" w:themeColor="text1"/>
        </w:rPr>
        <w:t xml:space="preserve">associated with the effects of time. </w:t>
      </w:r>
      <w:r w:rsidR="00161D31" w:rsidRPr="00C85353">
        <w:rPr>
          <w:rFonts w:ascii="Arial" w:hAnsi="Arial" w:cs="Arial"/>
          <w:i/>
          <w:iCs/>
          <w:color w:val="000000" w:themeColor="text1"/>
        </w:rPr>
        <w:t>Bosea</w:t>
      </w:r>
      <w:r w:rsidR="00161D31" w:rsidRPr="00C85353">
        <w:rPr>
          <w:rFonts w:ascii="Arial" w:hAnsi="Arial" w:cs="Arial"/>
          <w:color w:val="000000" w:themeColor="text1"/>
        </w:rPr>
        <w:t xml:space="preserve"> and </w:t>
      </w:r>
      <w:r w:rsidR="00161D31" w:rsidRPr="00C85353">
        <w:rPr>
          <w:rFonts w:ascii="Arial" w:hAnsi="Arial" w:cs="Arial"/>
          <w:i/>
          <w:iCs/>
          <w:color w:val="000000" w:themeColor="text1"/>
        </w:rPr>
        <w:t>Cloacibacterium</w:t>
      </w:r>
      <w:r w:rsidR="00161D31" w:rsidRPr="00C85353">
        <w:rPr>
          <w:rFonts w:ascii="Arial" w:hAnsi="Arial" w:cs="Arial"/>
          <w:color w:val="000000" w:themeColor="text1"/>
        </w:rPr>
        <w:t xml:space="preserve"> are common members of the zebrafish gut microbiome </w:t>
      </w:r>
      <w:r w:rsidR="000D1D2C" w:rsidRPr="00C85353">
        <w:rPr>
          <w:rFonts w:ascii="Arial" w:hAnsi="Arial" w:cs="Arial"/>
          <w:color w:val="000000" w:themeColor="text1"/>
        </w:rPr>
        <w:fldChar w:fldCharType="begin"/>
      </w:r>
      <w:r w:rsidR="00B34384">
        <w:rPr>
          <w:rFonts w:ascii="Arial" w:hAnsi="Arial" w:cs="Arial"/>
          <w:color w:val="000000" w:themeColor="text1"/>
        </w:rPr>
        <w:instrText xml:space="preserve"> ADDIN ZOTERO_ITEM CSL_CITATION {"citationID":"ZXYFS7cn","properties":{"formattedCitation":"(24\\uc0\\u8211{}26)","plainCitation":"(24–26)","noteIndex":0},"citationItems":[{"id":6097,"uris":["http://zotero.org/users/5603014/items/TAI24MQE"],"itemData":{"id":6097,"type":"article-journal","abstract":"Regulation of intestinal dietary fat absorption is critical to maintaining energy balance. While intestinal microbiota clearly impact the host’s energy balance, their role in intestinal absorption and extraintestinal metabolism of dietary fat is less clear. Using in vivo imaging of fluorescent fatty acid (FA) analogs delivered to gnotobiotic zebrafish hosts, we reveal that microbiota stimulate FA uptake and lipid droplet (LD) formation in the intestinal epithelium and liver. Microbiota increase epithelial LD number in a diet-dependent manner. The presence of food led to the intestinal enrichment of bacteria from the phylum Firmicutes. Diet-enriched Firmicutes and their products were sufficient to increase epithelial LD number, whereas LD size was increased by other bacterial types. Thus, different members of the intestinal microbiota promote FA absorption via distinct mechanisms. Diet-induced alterations in microbiota composition might influence fat absorption, providing mechanistic insight into how microbiota-diet interactions regulate host energy balance.","container-title":"Cell Host &amp; Microbe","DOI":"10.1016/j.chom.2012.08.003","ISSN":"1931-3128","issue":"3","journalAbbreviation":"Cell Host &amp; Microbe","language":"en","page":"277-288","source":"ScienceDirect","title":"Microbiota Regulate Intestinal Absorption and Metabolism of Fatty Acids in the Zebrafish","URL":"https://www.sciencedirect.com/science/article/pii/S1931312812002740","volume":"12","author":[{"family":"Semova","given":"Ivana"},{"family":"Carten","given":"Juliana D."},{"family":"Stombaugh","given":"Jesse"},{"family":"Mackey","given":"Lantz C."},{"family":"Knight","given":"Rob"},{"family":"Farber","given":"Steven A."},{"family":"Rawls","given":"John F."}],"accessed":{"date-parts":[["2022",10,31]]},"issued":{"date-parts":[["2012",9,13]]},"citation-key":"semova2012"}},{"id":1269,"uris":["http://zotero.org/users/5603014/items/HHYHTF2G"],"itemData":{"id":1269,"type":"article-journal","abstract":"Zebrafish are increasingly used to study how environmental exposures impact vertebrate gut microbes. However, we understand little about which microbial taxa are common to the zebrafish gut across studies and facilities. Here, we define the zebrafish core gut microbiome to resolve microbiota that are both relatively robust to study or facility effects and likely to drive proper microbiome assembly and functioning due to their conservation. To do so, we integrated publicly available gut microbiome 16S gene sequence data from eight studies into a phylogeny and identified monophyletic clades of gut bacteria that are unexpectedly prevalent across individuals. Doing so revealed 585 core clades of bacteria in the zebrafish gut, including clades within Aeromonas, Pseudomonas, Cetobacterium, Shewanella, Chitinibacter, Fluviicola, Flectobacillus, and Paucibacter. We then applied linear regression to discern which of these core clades are sensitive to an array of different environmental exposures. We found that 200 core clades were insensitive to any exposure we assessed, while 134 core clades were sensitive to more than two exposures. Overall, our analysis defines the zebrafish core gut microbiome and its sensitivity to exposure, which helps future studies to assess the robustness of their results and prioritize taxa for empirical assessments of how gut microbiota mediate the effects of exposure on the zebrafish host.","container-title":"Toxics","DOI":"10.3390/toxics9010010","ISSN":"2305-6304","issue":"1","language":"en","license":"http://creativecommons.org/licenses/by/3.0/","note":"number: 1\npublisher: Multidisciplinary Digital Publishing Institute","page":"10","source":"www.mdpi.com","title":"Phylogenetic Integration Reveals the Zebrafish Core Microbiome and Its Sensitivity to Environmental Exposures","URL":"https://www.mdpi.com/2305-6304/9/1/10","volume":"9","author":[{"family":"Sharpton","given":"Thomas J."},{"family":"Stagaman","given":"Keaton"},{"family":"Sieler Jr.","given":"Michael J."},{"family":"Arnold","given":"Holly K."},{"family":"Davis","given":"Edward W."}],"accessed":{"date-parts":[["2022",2,16]]},"issued":{"date-parts":[["2021",1]]},"citation-key":"sharpton2021"}},{"id":6165,"uris":["http://zotero.org/users/5603014/items/KKNRMZ98"],"itemData":{"id":6165,"type":"article-journal","abstract":"Zebrafish have a fifty-year history as a model organism for studying vertebrate developmental biology and more recently have emerged as a powerful model system for studying vertebrate microbiome assembly, dynamics, and function. In this Review, we discuss the strengths of the zebrafish model for both observational and manipulative microbiome studies, and we highlight some of the important insights gleaned from zebrafish gut microbiome research.","container-title":"Lab animal","DOI":"10.1038/s41684-020-0573-6","ISSN":"0093-7355","issue":"7","journalAbbreviation":"Lab Anim (NY)","note":"PMID: 32541907\nPMCID: PMC7755162","page":"201-207","source":"PubMed Central","title":"Zebrafish microbiome studies make waves","URL":"https://www.ncbi.nlm.nih.gov/pmc/articles/PMC7755162/","volume":"49","author":[{"family":"Stagaman","given":"Keaton"},{"family":"Sharpton","given":"Thomas J."},{"family":"Guillemin","given":"Karen"}],"accessed":{"date-parts":[["2022",11,2]]},"issued":{"date-parts":[["2020",7]]},"citation-key":"stagaman2020"}}],"schema":"https://github.com/citation-style-language/schema/raw/master/csl-citation.json"} </w:instrText>
      </w:r>
      <w:r w:rsidR="000D1D2C" w:rsidRPr="00C85353">
        <w:rPr>
          <w:rFonts w:ascii="Arial" w:hAnsi="Arial" w:cs="Arial"/>
          <w:color w:val="000000" w:themeColor="text1"/>
        </w:rPr>
        <w:fldChar w:fldCharType="separate"/>
      </w:r>
      <w:r w:rsidR="00B34384" w:rsidRPr="00B34384">
        <w:rPr>
          <w:rFonts w:ascii="Arial" w:hAnsi="Arial" w:cs="Arial"/>
          <w:color w:val="000000"/>
          <w:kern w:val="0"/>
        </w:rPr>
        <w:t>(24–26)</w:t>
      </w:r>
      <w:r w:rsidR="000D1D2C" w:rsidRPr="00C85353">
        <w:rPr>
          <w:rFonts w:ascii="Arial" w:hAnsi="Arial" w:cs="Arial"/>
          <w:color w:val="000000" w:themeColor="text1"/>
        </w:rPr>
        <w:fldChar w:fldCharType="end"/>
      </w:r>
      <w:r w:rsidR="00161D31" w:rsidRPr="00C85353">
        <w:rPr>
          <w:rFonts w:ascii="Arial" w:hAnsi="Arial" w:cs="Arial"/>
          <w:color w:val="000000" w:themeColor="text1"/>
        </w:rPr>
        <w:t xml:space="preserve">, and were </w:t>
      </w:r>
      <w:r w:rsidR="009B4FB0" w:rsidRPr="00C85353">
        <w:rPr>
          <w:rFonts w:ascii="Arial" w:hAnsi="Arial" w:cs="Arial"/>
          <w:color w:val="000000" w:themeColor="text1"/>
        </w:rPr>
        <w:t xml:space="preserve">also </w:t>
      </w:r>
      <w:r w:rsidR="00161D31" w:rsidRPr="00C85353">
        <w:rPr>
          <w:rFonts w:ascii="Arial" w:hAnsi="Arial" w:cs="Arial"/>
          <w:color w:val="000000" w:themeColor="text1"/>
        </w:rPr>
        <w:t>previously identified as having negative associations with</w:t>
      </w:r>
      <w:r w:rsidR="00F36AF8" w:rsidRPr="00C85353">
        <w:rPr>
          <w:rFonts w:ascii="Arial" w:hAnsi="Arial" w:cs="Arial"/>
          <w:color w:val="000000" w:themeColor="text1"/>
        </w:rPr>
        <w:t xml:space="preserve"> the effects of</w:t>
      </w:r>
      <w:r w:rsidR="00161D31" w:rsidRPr="00C85353">
        <w:rPr>
          <w:rFonts w:ascii="Arial" w:hAnsi="Arial" w:cs="Arial"/>
          <w:color w:val="000000" w:themeColor="text1"/>
        </w:rPr>
        <w:t xml:space="preserve"> time in zebrafish </w:t>
      </w:r>
      <w:r w:rsidR="000D1D2C" w:rsidRPr="00C85353">
        <w:rPr>
          <w:rFonts w:ascii="Arial" w:hAnsi="Arial" w:cs="Arial"/>
          <w:color w:val="000000" w:themeColor="text1"/>
        </w:rPr>
        <w:fldChar w:fldCharType="begin"/>
      </w:r>
      <w:r w:rsidR="00C85353">
        <w:rPr>
          <w:rFonts w:ascii="Arial" w:hAnsi="Arial" w:cs="Arial"/>
          <w:color w:val="000000" w:themeColor="text1"/>
        </w:rPr>
        <w:instrText xml:space="preserve"> ADDIN ZOTERO_ITEM CSL_CITATION {"citationID":"5re4wiOG","properties":{"formattedCitation":"(21)","plainCitation":"(21)","noteIndex":0},"citationItems":[{"id":12941,"uris":["http://zotero.org/users/5603014/items/9M86B64Z"],"itemData":{"id":12941,"type":"article-journal","abstract":"Background: Helminth parasites represent a significant threat to the health of human and animal populations, and there is a growing need for tools to treat, diagnose, and prevent these infections. Recent work has turned to the gut microbiome as a utilitarian agent in this regard; components of the microbiome may interact with parasites to influence their success in the gut, meaning that the microbiome may encode new anthelmintic drugs. Moreover, parasite infections may restructure the microbiome’s composition in consistent ways, implying that the microbiome may be useful for diagnosing infection. The innovation of these utilities requires foundational knowledge about how parasitic infection, as well as its ultimate success in the gut and impact on the host, relates to the gut microbiome. In particular, we currently possess limited insight into how the microbiome, host pathology, and parasite burden covary during infection. Identifying interactions between these parameters may uncover novel putative methods of disrupting parasite success.\nResults: To identify interactions between parasite success and the microbiome, we quantified longitudinal associations between an intestinal helminth of zebrafish, Pseudocapillaria tomentosa, and the gut microbiome in 210 4-month-old 5D line zebrafish. Parasite burden and parasite-associated pathology varied in severity throughout the experiment in parasite-exposed fish, with intestinal pathologic changes becoming severe at late time points. Parasite exposure, burden, and intestinal lesions were correlated with gut microbial diversity. Robust generalized linear regression identified several individual taxa whose abundance predicted parasite burden, suggesting that gut microbiota may influence P. tomentosa success. Numerous associations between taxon abundance, burden, and gut pathologic changes were also observed, indicating that the magnitude of microbiome disruption during infection varies with infection severity. Finally, a random forest classifier accurately predicted a fish’s exposure to the parasite based on the abundance of gut phylotypes, which underscores the potential for using the gut microbiome to diagnose intestinal parasite infection.\nConclusions: These experiments demonstrate that P. tomentosa infection disrupts zebrafish gut microbiome composition and identifies potential interactions between the gut microbiota and parasite success. The microbiome may also provide a diagnostic that would enable non-destructive passive sampling for P. tomentosa and other intestinal pathogens in zebrafish facilities.","container-title":"Microbiome","DOI":"10.1186/s40168-019-0622-9","ISSN":"2049-2618","issue":"1","journalAbbreviation":"Microbiome","language":"en","page":"10","source":"DOI.org (Crossref)","title":"A longitudinal assessment of host-microbe-parasite interactions resolves the zebrafish gut microbiome’s link to Pseudocapillaria tomentosa infection and pathology","URL":"https://microbiomejournal.biomedcentral.com/articles/10.1186/s40168-019-0622-9","volume":"7","author":[{"family":"Gaulke","given":"Christopher A."},{"family":"Martins","given":"Mauricio L."},{"family":"Watral","given":"Virginia G."},{"family":"Humphreys","given":"Ian R."},{"family":"Spagnoli","given":"Sean T."},{"family":"Kent","given":"Michael L."},{"family":"Sharpton","given":"Thomas J."}],"accessed":{"date-parts":[["2023",8,25]]},"issued":{"date-parts":[["2019",12]]},"citation-key":"gaulke2019a"}}],"schema":"https://github.com/citation-style-language/schema/raw/master/csl-citation.json"} </w:instrText>
      </w:r>
      <w:r w:rsidR="000D1D2C" w:rsidRPr="00C85353">
        <w:rPr>
          <w:rFonts w:ascii="Arial" w:hAnsi="Arial" w:cs="Arial"/>
          <w:color w:val="000000" w:themeColor="text1"/>
        </w:rPr>
        <w:fldChar w:fldCharType="separate"/>
      </w:r>
      <w:r w:rsidR="00C85353">
        <w:rPr>
          <w:rFonts w:ascii="Arial" w:hAnsi="Arial" w:cs="Arial"/>
          <w:noProof/>
          <w:color w:val="000000" w:themeColor="text1"/>
        </w:rPr>
        <w:t>(21)</w:t>
      </w:r>
      <w:r w:rsidR="000D1D2C" w:rsidRPr="00C85353">
        <w:rPr>
          <w:rFonts w:ascii="Arial" w:hAnsi="Arial" w:cs="Arial"/>
          <w:color w:val="000000" w:themeColor="text1"/>
        </w:rPr>
        <w:fldChar w:fldCharType="end"/>
      </w:r>
      <w:r w:rsidR="00161D31" w:rsidRPr="00C85353">
        <w:rPr>
          <w:rFonts w:ascii="Arial" w:hAnsi="Arial" w:cs="Arial"/>
          <w:color w:val="000000" w:themeColor="text1"/>
        </w:rPr>
        <w:t>.</w:t>
      </w:r>
      <w:r w:rsidR="0091789C" w:rsidRPr="00C85353">
        <w:rPr>
          <w:rFonts w:ascii="Arial" w:hAnsi="Arial" w:cs="Arial"/>
          <w:color w:val="000000" w:themeColor="text1"/>
        </w:rPr>
        <w:t xml:space="preserve"> </w:t>
      </w:r>
      <w:r w:rsidR="00BE5627" w:rsidRPr="00C85353">
        <w:rPr>
          <w:rFonts w:ascii="Arial" w:hAnsi="Arial" w:cs="Arial"/>
          <w:color w:val="000000" w:themeColor="text1"/>
        </w:rPr>
        <w:t>These results indicate that particular members of the gut microbiome associate with time</w:t>
      </w:r>
      <w:r w:rsidR="00C73396" w:rsidRPr="00C85353">
        <w:rPr>
          <w:rFonts w:ascii="Arial" w:hAnsi="Arial" w:cs="Arial"/>
          <w:color w:val="000000" w:themeColor="text1"/>
        </w:rPr>
        <w:t xml:space="preserve"> irrespective of water temperature</w:t>
      </w:r>
      <w:r w:rsidR="00BE5627" w:rsidRPr="00C85353">
        <w:rPr>
          <w:rFonts w:ascii="Arial" w:hAnsi="Arial" w:cs="Arial"/>
          <w:color w:val="000000" w:themeColor="text1"/>
        </w:rPr>
        <w:t xml:space="preserve">. </w:t>
      </w:r>
    </w:p>
    <w:p w14:paraId="66C11A0F" w14:textId="664E0CD3" w:rsidR="00E75486" w:rsidRPr="00C85353" w:rsidRDefault="00F36AF8" w:rsidP="007B10A6">
      <w:pPr>
        <w:spacing w:line="480" w:lineRule="auto"/>
        <w:ind w:firstLine="720"/>
        <w:rPr>
          <w:rFonts w:ascii="Arial" w:hAnsi="Arial" w:cs="Arial"/>
          <w:color w:val="000000" w:themeColor="text1"/>
        </w:rPr>
      </w:pPr>
      <w:r w:rsidRPr="00C85353">
        <w:rPr>
          <w:rFonts w:ascii="Arial" w:hAnsi="Arial" w:cs="Arial"/>
          <w:color w:val="000000" w:themeColor="text1"/>
        </w:rPr>
        <w:t xml:space="preserve">Next, we sought to determine how parasite exposure impacted gut microbial abundance in fish. </w:t>
      </w:r>
      <w:r w:rsidR="00D224CE" w:rsidRPr="00C85353">
        <w:rPr>
          <w:rFonts w:ascii="Arial" w:hAnsi="Arial" w:cs="Arial"/>
          <w:color w:val="000000" w:themeColor="text1"/>
        </w:rPr>
        <w:t xml:space="preserve">Fish exposed to </w:t>
      </w:r>
      <w:r w:rsidR="00D224CE" w:rsidRPr="00C85353">
        <w:rPr>
          <w:rFonts w:ascii="Arial" w:hAnsi="Arial" w:cs="Arial"/>
          <w:i/>
          <w:iCs/>
          <w:color w:val="000000" w:themeColor="text1"/>
        </w:rPr>
        <w:t>P. tomentosa</w:t>
      </w:r>
      <w:r w:rsidR="00D224CE" w:rsidRPr="00C85353">
        <w:rPr>
          <w:rFonts w:ascii="Arial" w:hAnsi="Arial" w:cs="Arial"/>
          <w:color w:val="000000" w:themeColor="text1"/>
        </w:rPr>
        <w:t xml:space="preserve"> were significantly enriched for </w:t>
      </w:r>
      <w:r w:rsidR="00351F6D" w:rsidRPr="00C85353">
        <w:rPr>
          <w:rFonts w:ascii="Arial" w:hAnsi="Arial" w:cs="Arial"/>
          <w:color w:val="000000" w:themeColor="text1"/>
        </w:rPr>
        <w:t>74</w:t>
      </w:r>
      <w:r w:rsidR="00F9267A" w:rsidRPr="00C85353">
        <w:rPr>
          <w:rFonts w:ascii="Arial" w:hAnsi="Arial" w:cs="Arial"/>
          <w:color w:val="000000" w:themeColor="text1"/>
        </w:rPr>
        <w:t xml:space="preserve"> </w:t>
      </w:r>
      <w:proofErr w:type="gramStart"/>
      <w:r w:rsidR="00D224CE" w:rsidRPr="00C85353">
        <w:rPr>
          <w:rFonts w:ascii="Arial" w:hAnsi="Arial" w:cs="Arial"/>
          <w:color w:val="000000" w:themeColor="text1"/>
        </w:rPr>
        <w:t>taxa, and</w:t>
      </w:r>
      <w:proofErr w:type="gramEnd"/>
      <w:r w:rsidR="00D224CE" w:rsidRPr="00C85353">
        <w:rPr>
          <w:rFonts w:ascii="Arial" w:hAnsi="Arial" w:cs="Arial"/>
          <w:color w:val="000000" w:themeColor="text1"/>
        </w:rPr>
        <w:t xml:space="preserve"> depleted of </w:t>
      </w:r>
      <w:r w:rsidR="00351F6D" w:rsidRPr="00C85353">
        <w:rPr>
          <w:rFonts w:ascii="Arial" w:hAnsi="Arial" w:cs="Arial"/>
          <w:color w:val="000000" w:themeColor="text1"/>
        </w:rPr>
        <w:t>35</w:t>
      </w:r>
      <w:r w:rsidR="00F9267A" w:rsidRPr="00C85353">
        <w:rPr>
          <w:rFonts w:ascii="Arial" w:hAnsi="Arial" w:cs="Arial"/>
          <w:color w:val="000000" w:themeColor="text1"/>
        </w:rPr>
        <w:t xml:space="preserve"> </w:t>
      </w:r>
      <w:r w:rsidR="00D224CE" w:rsidRPr="00C85353">
        <w:rPr>
          <w:rFonts w:ascii="Arial" w:hAnsi="Arial" w:cs="Arial"/>
          <w:color w:val="000000" w:themeColor="text1"/>
        </w:rPr>
        <w:t>taxa relative to parasite unexposed fish</w:t>
      </w:r>
      <w:r w:rsidR="00BB17F5" w:rsidRPr="00C85353">
        <w:rPr>
          <w:rFonts w:ascii="Arial" w:hAnsi="Arial" w:cs="Arial"/>
          <w:color w:val="000000" w:themeColor="text1"/>
        </w:rPr>
        <w:t xml:space="preserve"> (Fig. 7)</w:t>
      </w:r>
      <w:r w:rsidR="00D224CE" w:rsidRPr="00C85353">
        <w:rPr>
          <w:rFonts w:ascii="Arial" w:hAnsi="Arial" w:cs="Arial"/>
          <w:color w:val="000000" w:themeColor="text1"/>
        </w:rPr>
        <w:t>.</w:t>
      </w:r>
      <w:r w:rsidR="00A93C4D" w:rsidRPr="00C85353">
        <w:rPr>
          <w:rFonts w:ascii="Arial" w:hAnsi="Arial" w:cs="Arial"/>
          <w:color w:val="000000" w:themeColor="text1"/>
        </w:rPr>
        <w:t xml:space="preserve"> </w:t>
      </w:r>
      <w:r w:rsidR="0029119F" w:rsidRPr="00C85353">
        <w:rPr>
          <w:rFonts w:ascii="Arial" w:hAnsi="Arial" w:cs="Arial"/>
          <w:color w:val="000000" w:themeColor="text1"/>
        </w:rPr>
        <w:t xml:space="preserve">Notably, we find </w:t>
      </w:r>
      <w:r w:rsidR="0029119F" w:rsidRPr="00C85353">
        <w:rPr>
          <w:rFonts w:ascii="Arial" w:hAnsi="Arial" w:cs="Arial"/>
          <w:i/>
          <w:iCs/>
          <w:color w:val="000000" w:themeColor="text1"/>
        </w:rPr>
        <w:t>Aeromonas</w:t>
      </w:r>
      <w:r w:rsidR="0029119F" w:rsidRPr="00C85353">
        <w:rPr>
          <w:rFonts w:ascii="Arial" w:hAnsi="Arial" w:cs="Arial"/>
          <w:color w:val="000000" w:themeColor="text1"/>
        </w:rPr>
        <w:t xml:space="preserve">, </w:t>
      </w:r>
      <w:r w:rsidR="0029119F" w:rsidRPr="00C85353">
        <w:rPr>
          <w:rFonts w:ascii="Arial" w:hAnsi="Arial" w:cs="Arial"/>
          <w:i/>
          <w:iCs/>
          <w:color w:val="000000" w:themeColor="text1"/>
        </w:rPr>
        <w:t>Chitinibacter</w:t>
      </w:r>
      <w:r w:rsidR="0029119F" w:rsidRPr="00C85353">
        <w:rPr>
          <w:rFonts w:ascii="Arial" w:hAnsi="Arial" w:cs="Arial"/>
          <w:color w:val="000000" w:themeColor="text1"/>
        </w:rPr>
        <w:t xml:space="preserve">, and </w:t>
      </w:r>
      <w:r w:rsidR="0029119F" w:rsidRPr="00C85353">
        <w:rPr>
          <w:rFonts w:ascii="Arial" w:hAnsi="Arial" w:cs="Arial"/>
          <w:i/>
          <w:iCs/>
          <w:color w:val="000000" w:themeColor="text1"/>
        </w:rPr>
        <w:t>Flavobacterium</w:t>
      </w:r>
      <w:r w:rsidR="0029119F" w:rsidRPr="00C85353">
        <w:rPr>
          <w:rFonts w:ascii="Arial" w:hAnsi="Arial" w:cs="Arial"/>
          <w:color w:val="000000" w:themeColor="text1"/>
        </w:rPr>
        <w:t xml:space="preserve"> are positively associated with parasite exposure, while </w:t>
      </w:r>
      <w:r w:rsidR="0029119F" w:rsidRPr="00C85353">
        <w:rPr>
          <w:rFonts w:ascii="Arial" w:hAnsi="Arial" w:cs="Arial"/>
          <w:i/>
          <w:iCs/>
          <w:color w:val="000000" w:themeColor="text1"/>
        </w:rPr>
        <w:t xml:space="preserve">Plesiomonas, </w:t>
      </w:r>
      <w:proofErr w:type="spellStart"/>
      <w:r w:rsidR="0029119F" w:rsidRPr="00C85353">
        <w:rPr>
          <w:rFonts w:ascii="Arial" w:hAnsi="Arial" w:cs="Arial"/>
          <w:i/>
          <w:iCs/>
          <w:color w:val="000000" w:themeColor="text1"/>
        </w:rPr>
        <w:t>Phre</w:t>
      </w:r>
      <w:r w:rsidR="00D15564" w:rsidRPr="00C85353">
        <w:rPr>
          <w:rFonts w:ascii="Arial" w:hAnsi="Arial" w:cs="Arial"/>
          <w:i/>
          <w:iCs/>
          <w:color w:val="000000" w:themeColor="text1"/>
        </w:rPr>
        <w:t>a</w:t>
      </w:r>
      <w:r w:rsidR="0029119F" w:rsidRPr="00C85353">
        <w:rPr>
          <w:rFonts w:ascii="Arial" w:hAnsi="Arial" w:cs="Arial"/>
          <w:i/>
          <w:iCs/>
          <w:color w:val="000000" w:themeColor="text1"/>
        </w:rPr>
        <w:t>tobacter</w:t>
      </w:r>
      <w:proofErr w:type="spellEnd"/>
      <w:r w:rsidR="0029119F" w:rsidRPr="00C85353">
        <w:rPr>
          <w:rFonts w:ascii="Arial" w:hAnsi="Arial" w:cs="Arial"/>
          <w:color w:val="000000" w:themeColor="text1"/>
        </w:rPr>
        <w:t xml:space="preserve"> and </w:t>
      </w:r>
      <w:r w:rsidR="0029119F" w:rsidRPr="00C85353">
        <w:rPr>
          <w:rFonts w:ascii="Arial" w:hAnsi="Arial" w:cs="Arial"/>
          <w:i/>
          <w:iCs/>
          <w:color w:val="000000" w:themeColor="text1"/>
        </w:rPr>
        <w:t>Cetobacterium</w:t>
      </w:r>
      <w:r w:rsidR="0029119F" w:rsidRPr="00C85353">
        <w:rPr>
          <w:rFonts w:ascii="Arial" w:hAnsi="Arial" w:cs="Arial"/>
          <w:color w:val="000000" w:themeColor="text1"/>
        </w:rPr>
        <w:t xml:space="preserve"> are negatively associated with parasite exposure. With the exception of </w:t>
      </w:r>
      <w:proofErr w:type="spellStart"/>
      <w:r w:rsidR="0029119F" w:rsidRPr="00C85353">
        <w:rPr>
          <w:rFonts w:ascii="Arial" w:hAnsi="Arial" w:cs="Arial"/>
          <w:i/>
          <w:iCs/>
          <w:color w:val="000000" w:themeColor="text1"/>
        </w:rPr>
        <w:t>Phre</w:t>
      </w:r>
      <w:r w:rsidR="00D15564" w:rsidRPr="00C85353">
        <w:rPr>
          <w:rFonts w:ascii="Arial" w:hAnsi="Arial" w:cs="Arial"/>
          <w:i/>
          <w:iCs/>
          <w:color w:val="000000" w:themeColor="text1"/>
        </w:rPr>
        <w:t>a</w:t>
      </w:r>
      <w:r w:rsidR="0029119F" w:rsidRPr="00C85353">
        <w:rPr>
          <w:rFonts w:ascii="Arial" w:hAnsi="Arial" w:cs="Arial"/>
          <w:i/>
          <w:iCs/>
          <w:color w:val="000000" w:themeColor="text1"/>
        </w:rPr>
        <w:t>tobacter</w:t>
      </w:r>
      <w:proofErr w:type="spellEnd"/>
      <w:r w:rsidR="0029119F" w:rsidRPr="00C85353">
        <w:rPr>
          <w:rFonts w:ascii="Arial" w:hAnsi="Arial" w:cs="Arial"/>
          <w:color w:val="000000" w:themeColor="text1"/>
        </w:rPr>
        <w:t xml:space="preserve"> and </w:t>
      </w:r>
      <w:r w:rsidR="0029119F" w:rsidRPr="00C85353">
        <w:rPr>
          <w:rFonts w:ascii="Arial" w:hAnsi="Arial" w:cs="Arial"/>
          <w:i/>
          <w:iCs/>
          <w:color w:val="000000" w:themeColor="text1"/>
        </w:rPr>
        <w:t>Cetobacterium</w:t>
      </w:r>
      <w:r w:rsidR="0029119F" w:rsidRPr="00C85353">
        <w:rPr>
          <w:rFonts w:ascii="Arial" w:hAnsi="Arial" w:cs="Arial"/>
          <w:color w:val="000000" w:themeColor="text1"/>
        </w:rPr>
        <w:t xml:space="preserve">, these data are consistent with our prior work that found </w:t>
      </w:r>
      <w:r w:rsidR="0029119F" w:rsidRPr="00C85353">
        <w:rPr>
          <w:rFonts w:ascii="Arial" w:hAnsi="Arial" w:cs="Arial"/>
          <w:i/>
          <w:iCs/>
          <w:color w:val="000000" w:themeColor="text1"/>
        </w:rPr>
        <w:t>P. tomentosa</w:t>
      </w:r>
      <w:r w:rsidR="0029119F" w:rsidRPr="00C85353">
        <w:rPr>
          <w:rFonts w:ascii="Arial" w:hAnsi="Arial" w:cs="Arial"/>
          <w:color w:val="000000" w:themeColor="text1"/>
        </w:rPr>
        <w:t xml:space="preserve"> exposure associated with altered </w:t>
      </w:r>
      <w:r w:rsidR="00671200" w:rsidRPr="00C85353">
        <w:rPr>
          <w:rFonts w:ascii="Arial" w:hAnsi="Arial" w:cs="Arial"/>
          <w:color w:val="000000" w:themeColor="text1"/>
        </w:rPr>
        <w:t xml:space="preserve">bacterial </w:t>
      </w:r>
      <w:r w:rsidR="0029119F" w:rsidRPr="00C85353">
        <w:rPr>
          <w:rFonts w:ascii="Arial" w:hAnsi="Arial" w:cs="Arial"/>
          <w:color w:val="000000" w:themeColor="text1"/>
        </w:rPr>
        <w:t xml:space="preserve">abundance of these members of the zebrafish gut microbiome </w:t>
      </w:r>
      <w:r w:rsidR="000D1D2C" w:rsidRPr="00C85353">
        <w:rPr>
          <w:rFonts w:ascii="Arial" w:hAnsi="Arial" w:cs="Arial"/>
          <w:color w:val="000000" w:themeColor="text1"/>
        </w:rPr>
        <w:fldChar w:fldCharType="begin"/>
      </w:r>
      <w:r w:rsidR="00C85353">
        <w:rPr>
          <w:rFonts w:ascii="Arial" w:hAnsi="Arial" w:cs="Arial"/>
          <w:color w:val="000000" w:themeColor="text1"/>
        </w:rPr>
        <w:instrText xml:space="preserve"> ADDIN ZOTERO_ITEM CSL_CITATION {"citationID":"NSz5sCvS","properties":{"formattedCitation":"(21)","plainCitation":"(21)","noteIndex":0},"citationItems":[{"id":12941,"uris":["http://zotero.org/users/5603014/items/9M86B64Z"],"itemData":{"id":12941,"type":"article-journal","abstract":"Background: Helminth parasites represent a significant threat to the health of human and animal populations, and there is a growing need for tools to treat, diagnose, and prevent these infections. Recent work has turned to the gut microbiome as a utilitarian agent in this regard; components of the microbiome may interact with parasites to influence their success in the gut, meaning that the microbiome may encode new anthelmintic drugs. Moreover, parasite infections may restructure the microbiome’s composition in consistent ways, implying that the microbiome may be useful for diagnosing infection. The innovation of these utilities requires foundational knowledge about how parasitic infection, as well as its ultimate success in the gut and impact on the host, relates to the gut microbiome. In particular, we currently possess limited insight into how the microbiome, host pathology, and parasite burden covary during infection. Identifying interactions between these parameters may uncover novel putative methods of disrupting parasite success.\nResults: To identify interactions between parasite success and the microbiome, we quantified longitudinal associations between an intestinal helminth of zebrafish, Pseudocapillaria tomentosa, and the gut microbiome in 210 4-month-old 5D line zebrafish. Parasite burden and parasite-associated pathology varied in severity throughout the experiment in parasite-exposed fish, with intestinal pathologic changes becoming severe at late time points. Parasite exposure, burden, and intestinal lesions were correlated with gut microbial diversity. Robust generalized linear regression identified several individual taxa whose abundance predicted parasite burden, suggesting that gut microbiota may influence P. tomentosa success. Numerous associations between taxon abundance, burden, and gut pathologic changes were also observed, indicating that the magnitude of microbiome disruption during infection varies with infection severity. Finally, a random forest classifier accurately predicted a fish’s exposure to the parasite based on the abundance of gut phylotypes, which underscores the potential for using the gut microbiome to diagnose intestinal parasite infection.\nConclusions: These experiments demonstrate that P. tomentosa infection disrupts zebrafish gut microbiome composition and identifies potential interactions between the gut microbiota and parasite success. The microbiome may also provide a diagnostic that would enable non-destructive passive sampling for P. tomentosa and other intestinal pathogens in zebrafish facilities.","container-title":"Microbiome","DOI":"10.1186/s40168-019-0622-9","ISSN":"2049-2618","issue":"1","journalAbbreviation":"Microbiome","language":"en","page":"10","source":"DOI.org (Crossref)","title":"A longitudinal assessment of host-microbe-parasite interactions resolves the zebrafish gut microbiome’s link to Pseudocapillaria tomentosa infection and pathology","URL":"https://microbiomejournal.biomedcentral.com/articles/10.1186/s40168-019-0622-9","volume":"7","author":[{"family":"Gaulke","given":"Christopher A."},{"family":"Martins","given":"Mauricio L."},{"family":"Watral","given":"Virginia G."},{"family":"Humphreys","given":"Ian R."},{"family":"Spagnoli","given":"Sean T."},{"family":"Kent","given":"Michael L."},{"family":"Sharpton","given":"Thomas J."}],"accessed":{"date-parts":[["2023",8,25]]},"issued":{"date-parts":[["2019",12]]},"citation-key":"gaulke2019a"}}],"schema":"https://github.com/citation-style-language/schema/raw/master/csl-citation.json"} </w:instrText>
      </w:r>
      <w:r w:rsidR="000D1D2C" w:rsidRPr="00C85353">
        <w:rPr>
          <w:rFonts w:ascii="Arial" w:hAnsi="Arial" w:cs="Arial"/>
          <w:color w:val="000000" w:themeColor="text1"/>
        </w:rPr>
        <w:fldChar w:fldCharType="separate"/>
      </w:r>
      <w:r w:rsidR="00C85353">
        <w:rPr>
          <w:rFonts w:ascii="Arial" w:hAnsi="Arial" w:cs="Arial"/>
          <w:noProof/>
          <w:color w:val="000000" w:themeColor="text1"/>
        </w:rPr>
        <w:t>(21)</w:t>
      </w:r>
      <w:r w:rsidR="000D1D2C" w:rsidRPr="00C85353">
        <w:rPr>
          <w:rFonts w:ascii="Arial" w:hAnsi="Arial" w:cs="Arial"/>
          <w:color w:val="000000" w:themeColor="text1"/>
        </w:rPr>
        <w:fldChar w:fldCharType="end"/>
      </w:r>
      <w:r w:rsidR="0029119F" w:rsidRPr="00C85353">
        <w:rPr>
          <w:rFonts w:ascii="Arial" w:hAnsi="Arial" w:cs="Arial"/>
          <w:color w:val="000000" w:themeColor="text1"/>
        </w:rPr>
        <w:t xml:space="preserve">. </w:t>
      </w:r>
      <w:r w:rsidR="00A93C4D" w:rsidRPr="00C85353">
        <w:rPr>
          <w:rFonts w:ascii="Arial" w:hAnsi="Arial" w:cs="Arial"/>
          <w:color w:val="000000" w:themeColor="text1"/>
        </w:rPr>
        <w:t xml:space="preserve">We further investigated the effects of parasite exposure and measured how infection burden or presence of infection impacted gut microbial abundance. Fish with higher infection burden (i.e., number of parasitic worms present) enriched for </w:t>
      </w:r>
      <w:r w:rsidR="00351F6D" w:rsidRPr="00C85353">
        <w:rPr>
          <w:rFonts w:ascii="Arial" w:hAnsi="Arial" w:cs="Arial"/>
          <w:color w:val="000000" w:themeColor="text1"/>
        </w:rPr>
        <w:t>49</w:t>
      </w:r>
      <w:r w:rsidR="00F9267A" w:rsidRPr="00C85353">
        <w:rPr>
          <w:rFonts w:ascii="Arial" w:hAnsi="Arial" w:cs="Arial"/>
          <w:color w:val="000000" w:themeColor="text1"/>
        </w:rPr>
        <w:t xml:space="preserve"> </w:t>
      </w:r>
      <w:r w:rsidR="00A93C4D" w:rsidRPr="00C85353">
        <w:rPr>
          <w:rFonts w:ascii="Arial" w:hAnsi="Arial" w:cs="Arial"/>
          <w:color w:val="000000" w:themeColor="text1"/>
        </w:rPr>
        <w:t xml:space="preserve">taxa and were depleted of </w:t>
      </w:r>
      <w:r w:rsidR="00351F6D" w:rsidRPr="00C85353">
        <w:rPr>
          <w:rFonts w:ascii="Arial" w:hAnsi="Arial" w:cs="Arial"/>
          <w:color w:val="000000" w:themeColor="text1"/>
        </w:rPr>
        <w:t>13</w:t>
      </w:r>
      <w:r w:rsidR="00F9267A" w:rsidRPr="00C85353">
        <w:rPr>
          <w:rFonts w:ascii="Arial" w:hAnsi="Arial" w:cs="Arial"/>
          <w:color w:val="000000" w:themeColor="text1"/>
        </w:rPr>
        <w:t xml:space="preserve"> </w:t>
      </w:r>
      <w:r w:rsidR="00A93C4D" w:rsidRPr="00C85353">
        <w:rPr>
          <w:rFonts w:ascii="Arial" w:hAnsi="Arial" w:cs="Arial"/>
          <w:color w:val="000000" w:themeColor="text1"/>
        </w:rPr>
        <w:t xml:space="preserve">taxa, while fish that were positively infected enriched for </w:t>
      </w:r>
      <w:r w:rsidR="00351F6D" w:rsidRPr="00C85353">
        <w:rPr>
          <w:rFonts w:ascii="Arial" w:hAnsi="Arial" w:cs="Arial"/>
          <w:color w:val="000000" w:themeColor="text1"/>
        </w:rPr>
        <w:t>117</w:t>
      </w:r>
      <w:r w:rsidR="007C368C" w:rsidRPr="00C85353">
        <w:rPr>
          <w:rFonts w:ascii="Arial" w:hAnsi="Arial" w:cs="Arial"/>
          <w:color w:val="000000" w:themeColor="text1"/>
        </w:rPr>
        <w:t xml:space="preserve"> </w:t>
      </w:r>
      <w:r w:rsidR="00A93C4D" w:rsidRPr="00C85353">
        <w:rPr>
          <w:rFonts w:ascii="Arial" w:hAnsi="Arial" w:cs="Arial"/>
          <w:color w:val="000000" w:themeColor="text1"/>
        </w:rPr>
        <w:t xml:space="preserve">taxa and were depleted of </w:t>
      </w:r>
      <w:r w:rsidR="00351F6D" w:rsidRPr="00C85353">
        <w:rPr>
          <w:rFonts w:ascii="Arial" w:hAnsi="Arial" w:cs="Arial"/>
          <w:color w:val="000000" w:themeColor="text1"/>
        </w:rPr>
        <w:t>5</w:t>
      </w:r>
      <w:r w:rsidR="007C368C" w:rsidRPr="00C85353">
        <w:rPr>
          <w:rFonts w:ascii="Arial" w:hAnsi="Arial" w:cs="Arial"/>
          <w:color w:val="000000" w:themeColor="text1"/>
        </w:rPr>
        <w:t xml:space="preserve"> </w:t>
      </w:r>
      <w:r w:rsidR="00E15E58" w:rsidRPr="00C85353">
        <w:rPr>
          <w:rFonts w:ascii="Arial" w:hAnsi="Arial" w:cs="Arial"/>
          <w:color w:val="000000" w:themeColor="text1"/>
        </w:rPr>
        <w:t>(Fig. 7)</w:t>
      </w:r>
      <w:r w:rsidR="00A93C4D" w:rsidRPr="00C85353">
        <w:rPr>
          <w:rFonts w:ascii="Arial" w:hAnsi="Arial" w:cs="Arial"/>
          <w:color w:val="000000" w:themeColor="text1"/>
        </w:rPr>
        <w:t>.</w:t>
      </w:r>
      <w:r w:rsidR="00D67D62" w:rsidRPr="00C85353">
        <w:rPr>
          <w:rFonts w:ascii="Arial" w:hAnsi="Arial" w:cs="Arial"/>
          <w:color w:val="000000" w:themeColor="text1"/>
        </w:rPr>
        <w:t xml:space="preserve"> Notably, we find</w:t>
      </w:r>
      <w:r w:rsidR="001A62D4" w:rsidRPr="00C85353">
        <w:rPr>
          <w:rFonts w:ascii="Arial" w:hAnsi="Arial" w:cs="Arial"/>
          <w:color w:val="000000" w:themeColor="text1"/>
        </w:rPr>
        <w:t xml:space="preserve"> </w:t>
      </w:r>
      <w:r w:rsidR="00671200" w:rsidRPr="00C85353">
        <w:rPr>
          <w:rFonts w:ascii="Arial" w:hAnsi="Arial" w:cs="Arial"/>
          <w:color w:val="000000" w:themeColor="text1"/>
        </w:rPr>
        <w:t xml:space="preserve">abundance of members of </w:t>
      </w:r>
      <w:r w:rsidR="00D67D62" w:rsidRPr="00C85353">
        <w:rPr>
          <w:rFonts w:ascii="Arial" w:hAnsi="Arial" w:cs="Arial"/>
          <w:i/>
          <w:iCs/>
          <w:color w:val="000000" w:themeColor="text1"/>
        </w:rPr>
        <w:t>Cetobacterium, Shewanella,</w:t>
      </w:r>
      <w:r w:rsidR="00C80B0E" w:rsidRPr="00C85353">
        <w:rPr>
          <w:rFonts w:ascii="Arial" w:hAnsi="Arial" w:cs="Arial"/>
          <w:i/>
          <w:iCs/>
          <w:color w:val="000000" w:themeColor="text1"/>
        </w:rPr>
        <w:t xml:space="preserve"> </w:t>
      </w:r>
      <w:r w:rsidR="00D67D62" w:rsidRPr="00C85353">
        <w:rPr>
          <w:rFonts w:ascii="Arial" w:hAnsi="Arial" w:cs="Arial"/>
          <w:i/>
          <w:iCs/>
          <w:color w:val="000000" w:themeColor="text1"/>
        </w:rPr>
        <w:t>Vibrio</w:t>
      </w:r>
      <w:r w:rsidR="00D67D62" w:rsidRPr="00C85353">
        <w:rPr>
          <w:rFonts w:ascii="Arial" w:hAnsi="Arial" w:cs="Arial"/>
          <w:color w:val="000000" w:themeColor="text1"/>
        </w:rPr>
        <w:t xml:space="preserve"> </w:t>
      </w:r>
      <w:r w:rsidR="00C80B0E" w:rsidRPr="00C85353">
        <w:rPr>
          <w:rFonts w:ascii="Arial" w:hAnsi="Arial" w:cs="Arial"/>
          <w:color w:val="000000" w:themeColor="text1"/>
        </w:rPr>
        <w:t xml:space="preserve">and </w:t>
      </w:r>
      <w:proofErr w:type="spellStart"/>
      <w:r w:rsidR="00C80B0E" w:rsidRPr="00C85353">
        <w:rPr>
          <w:rFonts w:ascii="Arial" w:hAnsi="Arial" w:cs="Arial"/>
          <w:i/>
          <w:iCs/>
          <w:color w:val="000000" w:themeColor="text1"/>
        </w:rPr>
        <w:t>Zoo</w:t>
      </w:r>
      <w:r w:rsidR="00AC1C11" w:rsidRPr="00C85353">
        <w:rPr>
          <w:rFonts w:ascii="Arial" w:hAnsi="Arial" w:cs="Arial"/>
          <w:i/>
          <w:iCs/>
          <w:color w:val="000000" w:themeColor="text1"/>
        </w:rPr>
        <w:t>g</w:t>
      </w:r>
      <w:r w:rsidR="00C80B0E" w:rsidRPr="00C85353">
        <w:rPr>
          <w:rFonts w:ascii="Arial" w:hAnsi="Arial" w:cs="Arial"/>
          <w:i/>
          <w:iCs/>
          <w:color w:val="000000" w:themeColor="text1"/>
        </w:rPr>
        <w:t>logea</w:t>
      </w:r>
      <w:proofErr w:type="spellEnd"/>
      <w:r w:rsidR="00C80B0E" w:rsidRPr="00C85353">
        <w:rPr>
          <w:rFonts w:ascii="Arial" w:hAnsi="Arial" w:cs="Arial"/>
          <w:i/>
          <w:iCs/>
          <w:color w:val="000000" w:themeColor="text1"/>
        </w:rPr>
        <w:t xml:space="preserve"> </w:t>
      </w:r>
      <w:r w:rsidR="00D67D62" w:rsidRPr="00C85353">
        <w:rPr>
          <w:rFonts w:ascii="Arial" w:hAnsi="Arial" w:cs="Arial"/>
          <w:color w:val="000000" w:themeColor="text1"/>
        </w:rPr>
        <w:t>are negatively associated with infection burden.</w:t>
      </w:r>
      <w:r w:rsidR="00C06C4C" w:rsidRPr="00C85353">
        <w:rPr>
          <w:rFonts w:ascii="Arial" w:hAnsi="Arial" w:cs="Arial"/>
          <w:color w:val="000000" w:themeColor="text1"/>
        </w:rPr>
        <w:t xml:space="preserve"> </w:t>
      </w:r>
      <w:r w:rsidR="0090694C" w:rsidRPr="00C85353">
        <w:rPr>
          <w:rFonts w:ascii="Arial" w:hAnsi="Arial" w:cs="Arial"/>
          <w:color w:val="000000" w:themeColor="text1"/>
        </w:rPr>
        <w:t>T</w:t>
      </w:r>
      <w:r w:rsidR="00C80B0E" w:rsidRPr="00C85353">
        <w:rPr>
          <w:rFonts w:ascii="Arial" w:hAnsi="Arial" w:cs="Arial"/>
          <w:color w:val="000000" w:themeColor="text1"/>
        </w:rPr>
        <w:t xml:space="preserve">hese taxa are identified as common </w:t>
      </w:r>
      <w:r w:rsidR="00C80B0E" w:rsidRPr="00C85353">
        <w:rPr>
          <w:rFonts w:ascii="Arial" w:hAnsi="Arial" w:cs="Arial"/>
          <w:color w:val="000000" w:themeColor="text1"/>
        </w:rPr>
        <w:lastRenderedPageBreak/>
        <w:t xml:space="preserve">members of the zebrafish gut microbiome </w:t>
      </w:r>
      <w:r w:rsidR="00EF616E" w:rsidRPr="00C85353">
        <w:rPr>
          <w:rFonts w:ascii="Arial" w:hAnsi="Arial" w:cs="Arial"/>
          <w:color w:val="000000" w:themeColor="text1"/>
        </w:rPr>
        <w:fldChar w:fldCharType="begin"/>
      </w:r>
      <w:r w:rsidR="00B34384">
        <w:rPr>
          <w:rFonts w:ascii="Arial" w:hAnsi="Arial" w:cs="Arial"/>
          <w:color w:val="000000" w:themeColor="text1"/>
        </w:rPr>
        <w:instrText xml:space="preserve"> ADDIN ZOTERO_ITEM CSL_CITATION {"citationID":"7SA4zIWI","properties":{"formattedCitation":"(27)","plainCitation":"(27)","noteIndex":0},"citationItems":[{"id":3553,"uris":["http://zotero.org/users/5603014/items/LD57TBSM"],"itemData":{"id":3553,"type":"article-journal","abstract":"The assembly of resident microbial communities is an important event in animal development; however, the extent to which this process mirrors the developmental programs of host tissues is unknown. Here we surveyed the intestinal bacteria at key developmental time points in a sibling group of 135 individuals of a model vertebrate, the zebrafish (Danio rerio). Our survey revealed stage-specific signatures in the intestinal microbiota and extensive interindividual variation, even within the same developmental stage. Microbial community shifts were apparent during periods of constant diet and environmental conditions, as well as in concert with dietary and environmental change. Interindividual variation in the intestinal microbiota increased with age, as did the difference between the intestinal microbiota and microbes in the surrounding environment. Our results indicate that zebrafish intestinal microbiota assemble into distinct communities throughout development, and that these communities are increasingly different from the surrounding environment and from one another.","container-title":"The ISME Journal","DOI":"10.1038/ismej.2015.140","ISSN":"1751-7370","issue":"3","journalAbbreviation":"ISME J","language":"en","license":"2016 International Society for Microbial Ecology","note":"number: 3\npublisher: Nature Publishing Group","page":"644-654","source":"www.nature.com","title":"The composition of the zebrafish intestinal microbial community varies across development","URL":"https://www.nature.com/articles/ismej2015140","volume":"10","author":[{"family":"Stephens","given":"W. Zac"},{"family":"Burns","given":"Adam R."},{"family":"Stagaman","given":"Keaton"},{"family":"Wong","given":"Sandi"},{"family":"Rawls","given":"John F."},{"family":"Guillemin","given":"Karen"},{"family":"Bohannan","given":"Brendan J. M."}],"accessed":{"date-parts":[["2022",7,14]]},"issued":{"date-parts":[["2016",3]]},"citation-key":"stephens2016"}}],"schema":"https://github.com/citation-style-language/schema/raw/master/csl-citation.json"} </w:instrText>
      </w:r>
      <w:r w:rsidR="00EF616E" w:rsidRPr="00C85353">
        <w:rPr>
          <w:rFonts w:ascii="Arial" w:hAnsi="Arial" w:cs="Arial"/>
          <w:color w:val="000000" w:themeColor="text1"/>
        </w:rPr>
        <w:fldChar w:fldCharType="separate"/>
      </w:r>
      <w:r w:rsidR="00B34384">
        <w:rPr>
          <w:rFonts w:ascii="Arial" w:hAnsi="Arial" w:cs="Arial"/>
          <w:noProof/>
          <w:color w:val="000000" w:themeColor="text1"/>
        </w:rPr>
        <w:t>(27)</w:t>
      </w:r>
      <w:r w:rsidR="00EF616E" w:rsidRPr="00C85353">
        <w:rPr>
          <w:rFonts w:ascii="Arial" w:hAnsi="Arial" w:cs="Arial"/>
          <w:color w:val="000000" w:themeColor="text1"/>
        </w:rPr>
        <w:fldChar w:fldCharType="end"/>
      </w:r>
      <w:r w:rsidR="00C80B0E" w:rsidRPr="00C85353">
        <w:rPr>
          <w:rFonts w:ascii="Arial" w:hAnsi="Arial" w:cs="Arial"/>
          <w:color w:val="000000" w:themeColor="text1"/>
        </w:rPr>
        <w:t xml:space="preserve">. </w:t>
      </w:r>
      <w:r w:rsidR="00E05D4F" w:rsidRPr="00E05D4F">
        <w:rPr>
          <w:rFonts w:ascii="Arial" w:hAnsi="Arial" w:cs="Arial"/>
          <w:color w:val="000000" w:themeColor="text1"/>
        </w:rPr>
        <w:t>Because infection burden varied widely at 28°C and 32°C, we ran temperature-stratified MaAsLin2 models to link genus-level abundance to worm count</w:t>
      </w:r>
      <w:r w:rsidR="007E48BB">
        <w:rPr>
          <w:rFonts w:ascii="Arial" w:hAnsi="Arial" w:cs="Arial"/>
          <w:color w:val="000000" w:themeColor="text1"/>
        </w:rPr>
        <w:t xml:space="preserve"> </w:t>
      </w:r>
      <w:r w:rsidR="007E48BB" w:rsidRPr="00E05D4F">
        <w:rPr>
          <w:rFonts w:ascii="Arial" w:hAnsi="Arial" w:cs="Arial"/>
          <w:color w:val="000000" w:themeColor="text1"/>
        </w:rPr>
        <w:t>(</w:t>
      </w:r>
      <w:r w:rsidR="00F55702" w:rsidRPr="00E05D4F">
        <w:rPr>
          <w:rFonts w:ascii="Arial" w:hAnsi="Arial" w:cs="Arial"/>
          <w:color w:val="000000" w:themeColor="text1"/>
        </w:rPr>
        <w:t>FDR</w:t>
      </w:r>
      <w:r w:rsidR="00F61E23" w:rsidRPr="00F61E23">
        <w:rPr>
          <w:rFonts w:ascii="Arial" w:hAnsi="Arial" w:cs="Arial"/>
          <w:color w:val="000000" w:themeColor="text1"/>
        </w:rPr>
        <w:t xml:space="preserve"> &lt; 0.05; </w:t>
      </w:r>
      <w:r w:rsidR="007E48BB" w:rsidRPr="00E05D4F">
        <w:rPr>
          <w:rFonts w:ascii="Arial" w:hAnsi="Arial" w:cs="Arial"/>
          <w:color w:val="000000" w:themeColor="text1"/>
        </w:rPr>
        <w:t>Table S7A.</w:t>
      </w:r>
      <w:r w:rsidR="007E48BB">
        <w:rPr>
          <w:rFonts w:ascii="Arial" w:hAnsi="Arial" w:cs="Arial"/>
          <w:color w:val="000000" w:themeColor="text1"/>
        </w:rPr>
        <w:t>2</w:t>
      </w:r>
      <w:r w:rsidR="007E48BB" w:rsidRPr="00E05D4F">
        <w:rPr>
          <w:rFonts w:ascii="Arial" w:hAnsi="Arial" w:cs="Arial"/>
          <w:color w:val="000000" w:themeColor="text1"/>
        </w:rPr>
        <w:t>.1</w:t>
      </w:r>
      <w:r w:rsidR="007E48BB">
        <w:rPr>
          <w:rFonts w:ascii="Arial" w:hAnsi="Arial" w:cs="Arial"/>
          <w:color w:val="000000" w:themeColor="text1"/>
        </w:rPr>
        <w:t>-2</w:t>
      </w:r>
      <w:r w:rsidR="007E48BB" w:rsidRPr="00E05D4F">
        <w:rPr>
          <w:rFonts w:ascii="Arial" w:hAnsi="Arial" w:cs="Arial"/>
          <w:color w:val="000000" w:themeColor="text1"/>
        </w:rPr>
        <w:t>)</w:t>
      </w:r>
      <w:r w:rsidR="00E05D4F" w:rsidRPr="00E05D4F">
        <w:rPr>
          <w:rFonts w:ascii="Arial" w:hAnsi="Arial" w:cs="Arial"/>
          <w:color w:val="000000" w:themeColor="text1"/>
        </w:rPr>
        <w:t>. At 28°C, 55 genera were significantly associated with burden, whereas 45 genera were significant at 32°C (FDR &lt; 0.05; Table S7A.</w:t>
      </w:r>
      <w:r w:rsidR="00DC5AE5">
        <w:rPr>
          <w:rFonts w:ascii="Arial" w:hAnsi="Arial" w:cs="Arial"/>
          <w:color w:val="000000" w:themeColor="text1"/>
        </w:rPr>
        <w:t>2</w:t>
      </w:r>
      <w:r w:rsidR="00E05D4F" w:rsidRPr="00E05D4F">
        <w:rPr>
          <w:rFonts w:ascii="Arial" w:hAnsi="Arial" w:cs="Arial"/>
          <w:color w:val="000000" w:themeColor="text1"/>
        </w:rPr>
        <w:t>.</w:t>
      </w:r>
      <w:r w:rsidR="00DC5AE5">
        <w:rPr>
          <w:rFonts w:ascii="Arial" w:hAnsi="Arial" w:cs="Arial"/>
          <w:color w:val="000000" w:themeColor="text1"/>
        </w:rPr>
        <w:t>3</w:t>
      </w:r>
      <w:r w:rsidR="00E05D4F" w:rsidRPr="00E05D4F">
        <w:rPr>
          <w:rFonts w:ascii="Arial" w:hAnsi="Arial" w:cs="Arial"/>
          <w:color w:val="000000" w:themeColor="text1"/>
        </w:rPr>
        <w:t xml:space="preserve">). Eight genera showed concordant responses across the two temperatures and only </w:t>
      </w:r>
      <w:proofErr w:type="spellStart"/>
      <w:r w:rsidR="00E05D4F" w:rsidRPr="00CE602D">
        <w:rPr>
          <w:rFonts w:ascii="Arial" w:hAnsi="Arial" w:cs="Arial"/>
          <w:i/>
          <w:iCs/>
          <w:color w:val="000000" w:themeColor="text1"/>
        </w:rPr>
        <w:t>Novispirillum</w:t>
      </w:r>
      <w:proofErr w:type="spellEnd"/>
      <w:r w:rsidR="00E05D4F" w:rsidRPr="00E05D4F">
        <w:rPr>
          <w:rFonts w:ascii="Arial" w:hAnsi="Arial" w:cs="Arial"/>
          <w:color w:val="000000" w:themeColor="text1"/>
        </w:rPr>
        <w:t xml:space="preserve"> displayed an opposite trend, indicating strong directional consistency. Shared positive correlates included </w:t>
      </w:r>
      <w:proofErr w:type="spellStart"/>
      <w:r w:rsidR="00E05D4F" w:rsidRPr="00CE602D">
        <w:rPr>
          <w:rFonts w:ascii="Arial" w:hAnsi="Arial" w:cs="Arial"/>
          <w:i/>
          <w:iCs/>
          <w:color w:val="000000" w:themeColor="text1"/>
        </w:rPr>
        <w:t>Bryobacter</w:t>
      </w:r>
      <w:proofErr w:type="spellEnd"/>
      <w:r w:rsidR="00E05D4F" w:rsidRPr="00CE602D">
        <w:rPr>
          <w:rFonts w:ascii="Arial" w:hAnsi="Arial" w:cs="Arial"/>
          <w:i/>
          <w:iCs/>
          <w:color w:val="000000" w:themeColor="text1"/>
        </w:rPr>
        <w:t xml:space="preserve">, </w:t>
      </w:r>
      <w:proofErr w:type="spellStart"/>
      <w:r w:rsidR="00E05D4F" w:rsidRPr="00CE602D">
        <w:rPr>
          <w:rFonts w:ascii="Arial" w:hAnsi="Arial" w:cs="Arial"/>
          <w:i/>
          <w:iCs/>
          <w:color w:val="000000" w:themeColor="text1"/>
        </w:rPr>
        <w:t>Vampirovibrio</w:t>
      </w:r>
      <w:proofErr w:type="spellEnd"/>
      <w:r w:rsidR="00E05D4F" w:rsidRPr="00CE602D">
        <w:rPr>
          <w:rFonts w:ascii="Arial" w:hAnsi="Arial" w:cs="Arial"/>
          <w:i/>
          <w:iCs/>
          <w:color w:val="000000" w:themeColor="text1"/>
        </w:rPr>
        <w:t xml:space="preserve"> and </w:t>
      </w:r>
      <w:proofErr w:type="spellStart"/>
      <w:r w:rsidR="00E05D4F" w:rsidRPr="00CE602D">
        <w:rPr>
          <w:rFonts w:ascii="Arial" w:hAnsi="Arial" w:cs="Arial"/>
          <w:i/>
          <w:iCs/>
          <w:color w:val="000000" w:themeColor="text1"/>
        </w:rPr>
        <w:t>Inhella</w:t>
      </w:r>
      <w:proofErr w:type="spellEnd"/>
      <w:r w:rsidR="00E05D4F" w:rsidRPr="00E05D4F">
        <w:rPr>
          <w:rFonts w:ascii="Arial" w:hAnsi="Arial" w:cs="Arial"/>
          <w:color w:val="000000" w:themeColor="text1"/>
        </w:rPr>
        <w:t xml:space="preserve">, while </w:t>
      </w:r>
      <w:r w:rsidR="00E05D4F" w:rsidRPr="00CE602D">
        <w:rPr>
          <w:rFonts w:ascii="Arial" w:hAnsi="Arial" w:cs="Arial"/>
          <w:i/>
          <w:iCs/>
          <w:color w:val="000000" w:themeColor="text1"/>
        </w:rPr>
        <w:t>Cetobacterium</w:t>
      </w:r>
      <w:r w:rsidR="00E05D4F" w:rsidRPr="00E05D4F">
        <w:rPr>
          <w:rFonts w:ascii="Arial" w:hAnsi="Arial" w:cs="Arial"/>
          <w:color w:val="000000" w:themeColor="text1"/>
        </w:rPr>
        <w:t xml:space="preserve"> and </w:t>
      </w:r>
      <w:r w:rsidR="00E05D4F" w:rsidRPr="00CE602D">
        <w:rPr>
          <w:rFonts w:ascii="Arial" w:hAnsi="Arial" w:cs="Arial"/>
          <w:i/>
          <w:iCs/>
          <w:color w:val="000000" w:themeColor="text1"/>
        </w:rPr>
        <w:t>Shewanella</w:t>
      </w:r>
      <w:r w:rsidR="00E05D4F" w:rsidRPr="00E05D4F">
        <w:rPr>
          <w:rFonts w:ascii="Arial" w:hAnsi="Arial" w:cs="Arial"/>
          <w:color w:val="000000" w:themeColor="text1"/>
        </w:rPr>
        <w:t xml:space="preserve"> were consistently depleted in heavily infected fish. Temperature-specific effects were evident: 46 genera were unique to 28°C, led by </w:t>
      </w:r>
      <w:proofErr w:type="spellStart"/>
      <w:r w:rsidR="00E05D4F" w:rsidRPr="00CE602D">
        <w:rPr>
          <w:rFonts w:ascii="Arial" w:hAnsi="Arial" w:cs="Arial"/>
          <w:i/>
          <w:iCs/>
          <w:color w:val="000000" w:themeColor="text1"/>
        </w:rPr>
        <w:t>Paraclostridium</w:t>
      </w:r>
      <w:proofErr w:type="spellEnd"/>
      <w:r w:rsidR="00EE2B46">
        <w:rPr>
          <w:rFonts w:ascii="Arial" w:hAnsi="Arial" w:cs="Arial"/>
          <w:color w:val="000000" w:themeColor="text1"/>
        </w:rPr>
        <w:t xml:space="preserve"> </w:t>
      </w:r>
      <w:r w:rsidR="00E05D4F" w:rsidRPr="00E05D4F">
        <w:rPr>
          <w:rFonts w:ascii="Arial" w:hAnsi="Arial" w:cs="Arial"/>
          <w:color w:val="000000" w:themeColor="text1"/>
        </w:rPr>
        <w:t xml:space="preserve">and </w:t>
      </w:r>
      <w:proofErr w:type="spellStart"/>
      <w:r w:rsidR="00E05D4F" w:rsidRPr="00CE602D">
        <w:rPr>
          <w:rFonts w:ascii="Arial" w:hAnsi="Arial" w:cs="Arial"/>
          <w:i/>
          <w:iCs/>
          <w:color w:val="000000" w:themeColor="text1"/>
        </w:rPr>
        <w:t>Rubrivivax</w:t>
      </w:r>
      <w:proofErr w:type="spellEnd"/>
      <w:r w:rsidR="00E05D4F" w:rsidRPr="00E05D4F">
        <w:rPr>
          <w:rFonts w:ascii="Arial" w:hAnsi="Arial" w:cs="Arial"/>
          <w:color w:val="000000" w:themeColor="text1"/>
        </w:rPr>
        <w:t xml:space="preserve">, whereas 36 genera were unique to 32°C, with </w:t>
      </w:r>
      <w:proofErr w:type="spellStart"/>
      <w:r w:rsidR="00DC5AE5" w:rsidRPr="00DC5AE5">
        <w:rPr>
          <w:rFonts w:ascii="Arial" w:hAnsi="Arial" w:cs="Arial"/>
          <w:i/>
          <w:iCs/>
          <w:color w:val="000000" w:themeColor="text1"/>
        </w:rPr>
        <w:t>Novispirillum</w:t>
      </w:r>
      <w:proofErr w:type="spellEnd"/>
      <w:r w:rsidR="00DC5AE5">
        <w:rPr>
          <w:rFonts w:ascii="Arial" w:hAnsi="Arial" w:cs="Arial"/>
          <w:i/>
          <w:iCs/>
          <w:color w:val="000000" w:themeColor="text1"/>
        </w:rPr>
        <w:t xml:space="preserve"> </w:t>
      </w:r>
      <w:r w:rsidR="00E05D4F" w:rsidRPr="00E05D4F">
        <w:rPr>
          <w:rFonts w:ascii="Arial" w:hAnsi="Arial" w:cs="Arial"/>
          <w:color w:val="000000" w:themeColor="text1"/>
        </w:rPr>
        <w:t xml:space="preserve">exhibiting the </w:t>
      </w:r>
      <w:r w:rsidR="00DC5AE5">
        <w:rPr>
          <w:rFonts w:ascii="Arial" w:hAnsi="Arial" w:cs="Arial"/>
          <w:color w:val="000000" w:themeColor="text1"/>
        </w:rPr>
        <w:t>most significant</w:t>
      </w:r>
      <w:r w:rsidR="00E05D4F" w:rsidRPr="00E05D4F">
        <w:rPr>
          <w:rFonts w:ascii="Arial" w:hAnsi="Arial" w:cs="Arial"/>
          <w:color w:val="000000" w:themeColor="text1"/>
        </w:rPr>
        <w:t xml:space="preserve"> coefficient</w:t>
      </w:r>
      <w:r w:rsidR="007E48BB">
        <w:rPr>
          <w:rFonts w:ascii="Arial" w:hAnsi="Arial" w:cs="Arial"/>
          <w:color w:val="000000" w:themeColor="text1"/>
        </w:rPr>
        <w:t xml:space="preserve"> </w:t>
      </w:r>
      <w:r w:rsidR="007E48BB" w:rsidRPr="00E05D4F">
        <w:rPr>
          <w:rFonts w:ascii="Arial" w:hAnsi="Arial" w:cs="Arial"/>
          <w:color w:val="000000" w:themeColor="text1"/>
        </w:rPr>
        <w:t>(FDR &lt; 0.05; Table S7A.</w:t>
      </w:r>
      <w:r w:rsidR="007E48BB">
        <w:rPr>
          <w:rFonts w:ascii="Arial" w:hAnsi="Arial" w:cs="Arial"/>
          <w:color w:val="000000" w:themeColor="text1"/>
        </w:rPr>
        <w:t>2</w:t>
      </w:r>
      <w:r w:rsidR="007E48BB" w:rsidRPr="00E05D4F">
        <w:rPr>
          <w:rFonts w:ascii="Arial" w:hAnsi="Arial" w:cs="Arial"/>
          <w:color w:val="000000" w:themeColor="text1"/>
        </w:rPr>
        <w:t>.</w:t>
      </w:r>
      <w:r w:rsidR="007E48BB">
        <w:rPr>
          <w:rFonts w:ascii="Arial" w:hAnsi="Arial" w:cs="Arial"/>
          <w:color w:val="000000" w:themeColor="text1"/>
        </w:rPr>
        <w:t>3</w:t>
      </w:r>
      <w:r w:rsidR="007E48BB" w:rsidRPr="00E05D4F">
        <w:rPr>
          <w:rFonts w:ascii="Arial" w:hAnsi="Arial" w:cs="Arial"/>
          <w:color w:val="000000" w:themeColor="text1"/>
        </w:rPr>
        <w:t>)</w:t>
      </w:r>
      <w:r w:rsidR="00E05D4F" w:rsidRPr="00E05D4F">
        <w:rPr>
          <w:rFonts w:ascii="Arial" w:hAnsi="Arial" w:cs="Arial"/>
          <w:color w:val="000000" w:themeColor="text1"/>
        </w:rPr>
        <w:t>. The ten taxa with the smallest q-values further emphasize that nine of the strongest signals arise at 28°C, underscoring the broader taxonomic shift that accompanies high parasite burden at the lower temperature</w:t>
      </w:r>
      <w:r w:rsidR="007E48BB">
        <w:rPr>
          <w:rFonts w:ascii="Arial" w:hAnsi="Arial" w:cs="Arial"/>
          <w:color w:val="000000" w:themeColor="text1"/>
        </w:rPr>
        <w:t xml:space="preserve"> </w:t>
      </w:r>
      <w:r w:rsidR="007E48BB" w:rsidRPr="00E05D4F">
        <w:rPr>
          <w:rFonts w:ascii="Arial" w:hAnsi="Arial" w:cs="Arial"/>
          <w:color w:val="000000" w:themeColor="text1"/>
        </w:rPr>
        <w:t>(FDR &lt; 0.05; Table S7A.</w:t>
      </w:r>
      <w:r w:rsidR="007E48BB">
        <w:rPr>
          <w:rFonts w:ascii="Arial" w:hAnsi="Arial" w:cs="Arial"/>
          <w:color w:val="000000" w:themeColor="text1"/>
        </w:rPr>
        <w:t>2</w:t>
      </w:r>
      <w:r w:rsidR="007E48BB" w:rsidRPr="00E05D4F">
        <w:rPr>
          <w:rFonts w:ascii="Arial" w:hAnsi="Arial" w:cs="Arial"/>
          <w:color w:val="000000" w:themeColor="text1"/>
        </w:rPr>
        <w:t>.</w:t>
      </w:r>
      <w:r w:rsidR="007E48BB">
        <w:rPr>
          <w:rFonts w:ascii="Arial" w:hAnsi="Arial" w:cs="Arial"/>
          <w:color w:val="000000" w:themeColor="text1"/>
        </w:rPr>
        <w:t>4</w:t>
      </w:r>
      <w:r w:rsidR="007E48BB" w:rsidRPr="00E05D4F">
        <w:rPr>
          <w:rFonts w:ascii="Arial" w:hAnsi="Arial" w:cs="Arial"/>
          <w:color w:val="000000" w:themeColor="text1"/>
        </w:rPr>
        <w:t>)</w:t>
      </w:r>
      <w:r w:rsidR="00E05D4F" w:rsidRPr="00E05D4F">
        <w:rPr>
          <w:rFonts w:ascii="Arial" w:hAnsi="Arial" w:cs="Arial"/>
          <w:color w:val="000000" w:themeColor="text1"/>
        </w:rPr>
        <w:t xml:space="preserve">. Together, these data show that parasite </w:t>
      </w:r>
      <w:r w:rsidR="00E05D4F">
        <w:rPr>
          <w:rFonts w:ascii="Arial" w:hAnsi="Arial" w:cs="Arial"/>
          <w:color w:val="000000" w:themeColor="text1"/>
        </w:rPr>
        <w:t>burden</w:t>
      </w:r>
      <w:r w:rsidR="00E05D4F" w:rsidRPr="00E05D4F">
        <w:rPr>
          <w:rFonts w:ascii="Arial" w:hAnsi="Arial" w:cs="Arial"/>
          <w:color w:val="000000" w:themeColor="text1"/>
        </w:rPr>
        <w:t xml:space="preserve"> has a pronounced yet partly temperature-</w:t>
      </w:r>
      <w:r w:rsidR="00E05D4F">
        <w:rPr>
          <w:rFonts w:ascii="Arial" w:hAnsi="Arial" w:cs="Arial"/>
          <w:color w:val="000000" w:themeColor="text1"/>
        </w:rPr>
        <w:t>dependent</w:t>
      </w:r>
      <w:r w:rsidR="00E05D4F" w:rsidRPr="00E05D4F">
        <w:rPr>
          <w:rFonts w:ascii="Arial" w:hAnsi="Arial" w:cs="Arial"/>
          <w:color w:val="000000" w:themeColor="text1"/>
        </w:rPr>
        <w:t xml:space="preserve"> influence on zebrafish gut microbial </w:t>
      </w:r>
      <w:r w:rsidR="00E05D4F">
        <w:rPr>
          <w:rFonts w:ascii="Arial" w:hAnsi="Arial" w:cs="Arial"/>
          <w:color w:val="000000" w:themeColor="text1"/>
        </w:rPr>
        <w:t>abundance</w:t>
      </w:r>
      <w:r w:rsidR="00E05D4F" w:rsidRPr="00E05D4F">
        <w:rPr>
          <w:rFonts w:ascii="Arial" w:hAnsi="Arial" w:cs="Arial"/>
          <w:color w:val="000000" w:themeColor="text1"/>
        </w:rPr>
        <w:t>.</w:t>
      </w:r>
    </w:p>
    <w:p w14:paraId="22CBA3E5" w14:textId="472462C0" w:rsidR="007E042A" w:rsidRPr="00C85353" w:rsidRDefault="007E042A" w:rsidP="007B10A6">
      <w:pPr>
        <w:spacing w:line="480" w:lineRule="auto"/>
        <w:ind w:firstLine="720"/>
        <w:rPr>
          <w:rFonts w:ascii="Arial" w:hAnsi="Arial" w:cs="Arial"/>
          <w:color w:val="000000" w:themeColor="text1"/>
        </w:rPr>
      </w:pPr>
      <w:r w:rsidRPr="00C85353">
        <w:rPr>
          <w:rFonts w:ascii="Arial" w:hAnsi="Arial" w:cs="Arial"/>
          <w:color w:val="000000" w:themeColor="text1"/>
        </w:rPr>
        <w:t>To gauge how strongly the microbiome, temperature, and time predict infection severity, we trained a random-forest regression model using the MaAsLin2-identified genera plus water temperature and days post exposure (DPE). Ten-fold cross-validation showed that the model reduced prediction error by twenty-five per cent compared with a mean-only baseline (RMSE = 2.68</w:t>
      </w:r>
      <w:r w:rsidR="00915729">
        <w:rPr>
          <w:rFonts w:ascii="Arial" w:hAnsi="Arial" w:cs="Arial"/>
          <w:color w:val="000000" w:themeColor="text1"/>
        </w:rPr>
        <w:t>4</w:t>
      </w:r>
      <w:r w:rsidRPr="00C85353">
        <w:rPr>
          <w:rFonts w:ascii="Arial" w:hAnsi="Arial" w:cs="Arial"/>
          <w:color w:val="000000" w:themeColor="text1"/>
        </w:rPr>
        <w:t xml:space="preserve"> worms versus 3.55</w:t>
      </w:r>
      <w:r w:rsidR="00915729">
        <w:rPr>
          <w:rFonts w:ascii="Arial" w:hAnsi="Arial" w:cs="Arial"/>
          <w:color w:val="000000" w:themeColor="text1"/>
        </w:rPr>
        <w:t>4</w:t>
      </w:r>
      <w:r w:rsidR="004B3210" w:rsidRPr="00C85353">
        <w:rPr>
          <w:rFonts w:ascii="Arial" w:hAnsi="Arial" w:cs="Arial"/>
          <w:color w:val="000000" w:themeColor="text1"/>
        </w:rPr>
        <w:t>; Table S7</w:t>
      </w:r>
      <w:r w:rsidR="004B3210">
        <w:rPr>
          <w:rFonts w:ascii="Arial" w:hAnsi="Arial" w:cs="Arial"/>
          <w:color w:val="000000" w:themeColor="text1"/>
        </w:rPr>
        <w:t>B</w:t>
      </w:r>
      <w:r w:rsidR="004B3210" w:rsidRPr="00C85353">
        <w:rPr>
          <w:rFonts w:ascii="Arial" w:hAnsi="Arial" w:cs="Arial"/>
          <w:color w:val="000000" w:themeColor="text1"/>
        </w:rPr>
        <w:t>.</w:t>
      </w:r>
      <w:r w:rsidR="004B3210">
        <w:rPr>
          <w:rFonts w:ascii="Arial" w:hAnsi="Arial" w:cs="Arial"/>
          <w:color w:val="000000" w:themeColor="text1"/>
        </w:rPr>
        <w:t>1.4</w:t>
      </w:r>
      <w:r w:rsidR="00C37258">
        <w:rPr>
          <w:rFonts w:ascii="Arial" w:hAnsi="Arial" w:cs="Arial"/>
          <w:color w:val="000000" w:themeColor="text1"/>
        </w:rPr>
        <w:t>-5</w:t>
      </w:r>
      <w:r w:rsidRPr="00C85353">
        <w:rPr>
          <w:rFonts w:ascii="Arial" w:hAnsi="Arial" w:cs="Arial"/>
          <w:color w:val="000000" w:themeColor="text1"/>
        </w:rPr>
        <w:t>) and explained thirty-two per cent of the variance in worm burden (R² = 0.32</w:t>
      </w:r>
      <w:r w:rsidR="00915729">
        <w:rPr>
          <w:rFonts w:ascii="Arial" w:hAnsi="Arial" w:cs="Arial"/>
          <w:color w:val="000000" w:themeColor="text1"/>
        </w:rPr>
        <w:t>1</w:t>
      </w:r>
      <w:r w:rsidRPr="00C85353">
        <w:rPr>
          <w:rFonts w:ascii="Arial" w:hAnsi="Arial" w:cs="Arial"/>
          <w:color w:val="000000" w:themeColor="text1"/>
        </w:rPr>
        <w:t>; Table S7</w:t>
      </w:r>
      <w:r w:rsidR="004B3210">
        <w:rPr>
          <w:rFonts w:ascii="Arial" w:hAnsi="Arial" w:cs="Arial"/>
          <w:color w:val="000000" w:themeColor="text1"/>
        </w:rPr>
        <w:t>B</w:t>
      </w:r>
      <w:r w:rsidRPr="00C85353">
        <w:rPr>
          <w:rFonts w:ascii="Arial" w:hAnsi="Arial" w:cs="Arial"/>
          <w:color w:val="000000" w:themeColor="text1"/>
        </w:rPr>
        <w:t>.</w:t>
      </w:r>
      <w:r w:rsidR="00775743">
        <w:rPr>
          <w:rFonts w:ascii="Arial" w:hAnsi="Arial" w:cs="Arial"/>
          <w:color w:val="000000" w:themeColor="text1"/>
        </w:rPr>
        <w:t>1.4)</w:t>
      </w:r>
      <w:r w:rsidRPr="00C85353">
        <w:rPr>
          <w:rFonts w:ascii="Arial" w:hAnsi="Arial" w:cs="Arial"/>
          <w:color w:val="000000" w:themeColor="text1"/>
        </w:rPr>
        <w:t xml:space="preserve">. Permutation importance and a one-hundred-run stability screen highlighted a </w:t>
      </w:r>
      <w:r w:rsidRPr="00C85353">
        <w:rPr>
          <w:rFonts w:ascii="Arial" w:hAnsi="Arial" w:cs="Arial"/>
          <w:color w:val="000000" w:themeColor="text1"/>
        </w:rPr>
        <w:lastRenderedPageBreak/>
        <w:t xml:space="preserve">compact predictive core: </w:t>
      </w:r>
      <w:r w:rsidRPr="00CE602D">
        <w:rPr>
          <w:rFonts w:ascii="Arial" w:hAnsi="Arial" w:cs="Arial"/>
          <w:i/>
          <w:iCs/>
          <w:color w:val="000000" w:themeColor="text1"/>
        </w:rPr>
        <w:t>Plesiomonas</w:t>
      </w:r>
      <w:r w:rsidRPr="00C85353">
        <w:rPr>
          <w:rFonts w:ascii="Arial" w:hAnsi="Arial" w:cs="Arial"/>
          <w:color w:val="000000" w:themeColor="text1"/>
        </w:rPr>
        <w:t xml:space="preserve">, </w:t>
      </w:r>
      <w:r w:rsidRPr="00CE602D">
        <w:rPr>
          <w:rFonts w:ascii="Arial" w:hAnsi="Arial" w:cs="Arial"/>
          <w:i/>
          <w:iCs/>
          <w:color w:val="000000" w:themeColor="text1"/>
        </w:rPr>
        <w:t>ZOR0006</w:t>
      </w:r>
      <w:r w:rsidRPr="00C85353">
        <w:rPr>
          <w:rFonts w:ascii="Arial" w:hAnsi="Arial" w:cs="Arial"/>
          <w:color w:val="000000" w:themeColor="text1"/>
        </w:rPr>
        <w:t xml:space="preserve">, </w:t>
      </w:r>
      <w:r w:rsidRPr="00CE602D">
        <w:rPr>
          <w:rFonts w:ascii="Arial" w:hAnsi="Arial" w:cs="Arial"/>
          <w:i/>
          <w:iCs/>
          <w:color w:val="000000" w:themeColor="text1"/>
        </w:rPr>
        <w:t>Cetobacterium</w:t>
      </w:r>
      <w:r w:rsidRPr="00C85353">
        <w:rPr>
          <w:rFonts w:ascii="Arial" w:hAnsi="Arial" w:cs="Arial"/>
          <w:color w:val="000000" w:themeColor="text1"/>
        </w:rPr>
        <w:t xml:space="preserve">, </w:t>
      </w:r>
      <w:proofErr w:type="spellStart"/>
      <w:r w:rsidRPr="00CE602D">
        <w:rPr>
          <w:rFonts w:ascii="Arial" w:hAnsi="Arial" w:cs="Arial"/>
          <w:i/>
          <w:iCs/>
          <w:color w:val="000000" w:themeColor="text1"/>
        </w:rPr>
        <w:t>Bryobacter</w:t>
      </w:r>
      <w:proofErr w:type="spellEnd"/>
      <w:r w:rsidRPr="00C85353">
        <w:rPr>
          <w:rFonts w:ascii="Arial" w:hAnsi="Arial" w:cs="Arial"/>
          <w:color w:val="000000" w:themeColor="text1"/>
        </w:rPr>
        <w:t xml:space="preserve">, and </w:t>
      </w:r>
      <w:proofErr w:type="spellStart"/>
      <w:r w:rsidRPr="00CE602D">
        <w:rPr>
          <w:rFonts w:ascii="Arial" w:hAnsi="Arial" w:cs="Arial"/>
          <w:i/>
          <w:iCs/>
          <w:color w:val="000000" w:themeColor="text1"/>
        </w:rPr>
        <w:t>Rhizobacter</w:t>
      </w:r>
      <w:proofErr w:type="spellEnd"/>
      <w:r w:rsidRPr="00C85353">
        <w:rPr>
          <w:rFonts w:ascii="Arial" w:hAnsi="Arial" w:cs="Arial"/>
          <w:color w:val="000000" w:themeColor="text1"/>
        </w:rPr>
        <w:t xml:space="preserve"> appeared in the top ten predictors in at least eighty-seven per cent of runs (</w:t>
      </w:r>
      <w:r w:rsidR="00C37258">
        <w:rPr>
          <w:rFonts w:ascii="Arial" w:hAnsi="Arial" w:cs="Arial"/>
          <w:color w:val="000000" w:themeColor="text1"/>
        </w:rPr>
        <w:t xml:space="preserve">Table </w:t>
      </w:r>
      <w:r w:rsidRPr="00C85353">
        <w:rPr>
          <w:rFonts w:ascii="Arial" w:hAnsi="Arial" w:cs="Arial"/>
          <w:color w:val="000000" w:themeColor="text1"/>
        </w:rPr>
        <w:t>S7</w:t>
      </w:r>
      <w:r w:rsidR="004B3210">
        <w:rPr>
          <w:rFonts w:ascii="Arial" w:hAnsi="Arial" w:cs="Arial"/>
          <w:color w:val="000000" w:themeColor="text1"/>
        </w:rPr>
        <w:t>B.1</w:t>
      </w:r>
      <w:r w:rsidRPr="00C85353">
        <w:rPr>
          <w:rFonts w:ascii="Arial" w:hAnsi="Arial" w:cs="Arial"/>
          <w:color w:val="000000" w:themeColor="text1"/>
        </w:rPr>
        <w:t>.3</w:t>
      </w:r>
      <w:r w:rsidR="00C37258">
        <w:rPr>
          <w:rFonts w:ascii="Arial" w:hAnsi="Arial" w:cs="Arial"/>
          <w:color w:val="000000" w:themeColor="text1"/>
        </w:rPr>
        <w:t>)</w:t>
      </w:r>
      <w:r w:rsidRPr="00C85353">
        <w:rPr>
          <w:rFonts w:ascii="Arial" w:hAnsi="Arial" w:cs="Arial"/>
          <w:color w:val="000000" w:themeColor="text1"/>
        </w:rPr>
        <w:t>. In contrast, temperature and DPE entered the top ten in fewer than two per cent of runs, indicating that infection intensity is encoded primarily in the abundance patterns of these key genera rather than the measured environmental covariates alone. Together, these findings identify a concise set of microbiome members that both respond to parasite exposure and collectively capture a substantial share of the variation in worm burden.</w:t>
      </w:r>
    </w:p>
    <w:p w14:paraId="06640E4F" w14:textId="1880691C" w:rsidR="008E4187" w:rsidRPr="00C85353" w:rsidRDefault="00600F99" w:rsidP="007B10A6">
      <w:pPr>
        <w:spacing w:line="480" w:lineRule="auto"/>
        <w:ind w:firstLine="720"/>
        <w:rPr>
          <w:rFonts w:ascii="Arial" w:hAnsi="Arial" w:cs="Arial"/>
          <w:color w:val="000000" w:themeColor="text1"/>
        </w:rPr>
      </w:pPr>
      <w:r w:rsidRPr="00C85353">
        <w:rPr>
          <w:rFonts w:ascii="Arial" w:hAnsi="Arial" w:cs="Arial"/>
          <w:color w:val="000000" w:themeColor="text1"/>
        </w:rPr>
        <w:t xml:space="preserve">To deepen our analysis of parasite exposure on the zebrafish gut microbiome, we investigated how taxon relative abundance associated with gut microbiome diversity and composition. Previously, we found that parasite exposed fish reared at 28°C and 32°C water temperatures clustered into two distinct </w:t>
      </w:r>
      <w:r w:rsidR="005F0856" w:rsidRPr="00C85353">
        <w:rPr>
          <w:rFonts w:ascii="Arial" w:hAnsi="Arial" w:cs="Arial"/>
          <w:color w:val="000000" w:themeColor="text1"/>
        </w:rPr>
        <w:t xml:space="preserve">groups </w:t>
      </w:r>
      <w:r w:rsidRPr="00C85353">
        <w:rPr>
          <w:rFonts w:ascii="Arial" w:hAnsi="Arial" w:cs="Arial"/>
          <w:color w:val="000000" w:themeColor="text1"/>
        </w:rPr>
        <w:t>of community composition, which associated with high infection burden and either high or low alpha diversity scores. This observation led us to investigate which gut microbiota might be driving the clustering of the gut microbiomes of heavily infection burdened fish. We did not find significant</w:t>
      </w:r>
      <w:r w:rsidR="00B35C0C" w:rsidRPr="00C85353">
        <w:rPr>
          <w:rFonts w:ascii="Arial" w:hAnsi="Arial" w:cs="Arial"/>
          <w:color w:val="000000" w:themeColor="text1"/>
        </w:rPr>
        <w:t>ly abundant taxa in the High group</w:t>
      </w:r>
      <w:r w:rsidRPr="00C85353">
        <w:rPr>
          <w:rFonts w:ascii="Arial" w:hAnsi="Arial" w:cs="Arial"/>
          <w:color w:val="000000" w:themeColor="text1"/>
        </w:rPr>
        <w:t>.</w:t>
      </w:r>
      <w:r w:rsidR="00B35C0C" w:rsidRPr="00C85353">
        <w:rPr>
          <w:rFonts w:ascii="Arial" w:hAnsi="Arial" w:cs="Arial"/>
          <w:color w:val="000000" w:themeColor="text1"/>
        </w:rPr>
        <w:t xml:space="preserve"> We detected 1 taxon that was significantly enriched and 192 taxa that were significantly depleted among fish in the Low group</w:t>
      </w:r>
      <w:r w:rsidRPr="00C85353">
        <w:rPr>
          <w:rFonts w:ascii="Arial" w:hAnsi="Arial" w:cs="Arial"/>
          <w:color w:val="000000" w:themeColor="text1"/>
        </w:rPr>
        <w:t xml:space="preserve"> (Fig. 7). Notably, we find </w:t>
      </w:r>
      <w:r w:rsidRPr="00C85353">
        <w:rPr>
          <w:rFonts w:ascii="Arial" w:hAnsi="Arial" w:cs="Arial"/>
          <w:i/>
          <w:iCs/>
          <w:color w:val="000000" w:themeColor="text1"/>
        </w:rPr>
        <w:t>Aeromonas</w:t>
      </w:r>
      <w:r w:rsidRPr="00C85353">
        <w:rPr>
          <w:rFonts w:ascii="Arial" w:hAnsi="Arial" w:cs="Arial"/>
          <w:color w:val="000000" w:themeColor="text1"/>
        </w:rPr>
        <w:t xml:space="preserve"> was enriched, while </w:t>
      </w:r>
      <w:r w:rsidRPr="00C85353">
        <w:rPr>
          <w:rFonts w:ascii="Arial" w:hAnsi="Arial" w:cs="Arial"/>
          <w:i/>
          <w:iCs/>
          <w:color w:val="000000" w:themeColor="text1"/>
        </w:rPr>
        <w:t>Mycobacterium</w:t>
      </w:r>
      <w:r w:rsidRPr="00C85353">
        <w:rPr>
          <w:rFonts w:ascii="Arial" w:hAnsi="Arial" w:cs="Arial"/>
          <w:color w:val="000000" w:themeColor="text1"/>
        </w:rPr>
        <w:t xml:space="preserve"> were depleted in the Low group fish. Some species of </w:t>
      </w:r>
      <w:r w:rsidRPr="00C85353">
        <w:rPr>
          <w:rFonts w:ascii="Arial" w:hAnsi="Arial" w:cs="Arial"/>
          <w:i/>
          <w:iCs/>
          <w:color w:val="000000" w:themeColor="text1"/>
        </w:rPr>
        <w:t>Mycobacterium</w:t>
      </w:r>
      <w:r w:rsidRPr="00C85353">
        <w:rPr>
          <w:rFonts w:ascii="Arial" w:hAnsi="Arial" w:cs="Arial"/>
          <w:color w:val="000000" w:themeColor="text1"/>
        </w:rPr>
        <w:t xml:space="preserve"> are common pathogens in zebrafish facilities </w:t>
      </w:r>
      <w:r w:rsidR="006D066F" w:rsidRPr="00C85353">
        <w:rPr>
          <w:rFonts w:ascii="Arial" w:hAnsi="Arial" w:cs="Arial"/>
          <w:color w:val="000000" w:themeColor="text1"/>
        </w:rPr>
        <w:fldChar w:fldCharType="begin"/>
      </w:r>
      <w:r w:rsidR="00B34384">
        <w:rPr>
          <w:rFonts w:ascii="Arial" w:hAnsi="Arial" w:cs="Arial"/>
          <w:color w:val="000000" w:themeColor="text1"/>
        </w:rPr>
        <w:instrText xml:space="preserve"> ADDIN ZOTERO_ITEM CSL_CITATION {"citationID":"o7isX16h","properties":{"formattedCitation":"(28)","plainCitation":"(28)","noteIndex":0},"citationItems":[{"id":12826,"uris":["http://zotero.org/users/5603014/items/CV6BR48P"],"itemData":{"id":12826,"type":"article-journal","abstract":"Despite the long-established importance of zebrafish (Danio rerio) as a model organism and their increasing use in microbiome-targeted studies, relatively little is known about how husbandry practices involving diet impact the zebrafish gut microbiome. Given the microbiome’s important role in mediating host physiology and the potential for diet to drive variation in microbiome composition, we sought to clarify how three different dietary formulations that are commonly used in zebrafish facilities impact the gut microbiome. We compared the composition of gut microbiomes in approximately 60 AB line adult (129- and 214-day-old) zebrafish fed each diet throughout their lifespan.","container-title":"Animal Microbiome","DOI":"10.1186/s42523-023-00254-8","ISSN":"2524-4671","issue":"1","journalAbbreviation":"anim microbiome","language":"en","page":"38","source":"Springer Link","title":"Disentangling the link between zebrafish diet, gut microbiome succession, and Mycobacterium chelonae infection","URL":"https://doi.org/10.1186/s42523-023-00254-8","volume":"5","author":[{"family":"Sieler","given":"Michael J."},{"family":"Al-Samarrie","given":"Colleen E."},{"family":"Kasschau","given":"Kristin D."},{"family":"Varga","given":"Zoltan M."},{"family":"Kent","given":"Michael L."},{"family":"Sharpton","given":"Thomas J."}],"accessed":{"date-parts":[["2023",8,25]]},"issued":{"date-parts":[["2023",8,10]]},"citation-key":"sieler2023"}}],"schema":"https://github.com/citation-style-language/schema/raw/master/csl-citation.json"} </w:instrText>
      </w:r>
      <w:r w:rsidR="006D066F" w:rsidRPr="00C85353">
        <w:rPr>
          <w:rFonts w:ascii="Arial" w:hAnsi="Arial" w:cs="Arial"/>
          <w:color w:val="000000" w:themeColor="text1"/>
        </w:rPr>
        <w:fldChar w:fldCharType="separate"/>
      </w:r>
      <w:r w:rsidR="00B34384">
        <w:rPr>
          <w:rFonts w:ascii="Arial" w:hAnsi="Arial" w:cs="Arial"/>
          <w:noProof/>
          <w:color w:val="000000" w:themeColor="text1"/>
        </w:rPr>
        <w:t>(28)</w:t>
      </w:r>
      <w:r w:rsidR="006D066F" w:rsidRPr="00C85353">
        <w:rPr>
          <w:rFonts w:ascii="Arial" w:hAnsi="Arial" w:cs="Arial"/>
          <w:color w:val="000000" w:themeColor="text1"/>
        </w:rPr>
        <w:fldChar w:fldCharType="end"/>
      </w:r>
      <w:r w:rsidRPr="00C85353">
        <w:rPr>
          <w:rFonts w:ascii="Arial" w:hAnsi="Arial" w:cs="Arial"/>
          <w:color w:val="000000" w:themeColor="text1"/>
        </w:rPr>
        <w:t xml:space="preserve">. These results indicate that the gut microbiome communities of parasite exposed fish experiencing heavy infection burden stratify into two distinct groups represented by the unique depletion of particular members of the gut microbiome. Collectively, these results indicate that environmental conditions associate </w:t>
      </w:r>
      <w:r w:rsidRPr="00C85353">
        <w:rPr>
          <w:rFonts w:ascii="Arial" w:hAnsi="Arial" w:cs="Arial"/>
          <w:color w:val="000000" w:themeColor="text1"/>
        </w:rPr>
        <w:lastRenderedPageBreak/>
        <w:t>with altered gut microbial abundance, and the response of specific members of the gut microbiome to environmental stressors varies depending on environmental conditions.</w:t>
      </w:r>
    </w:p>
    <w:p w14:paraId="1FAB3089" w14:textId="77777777" w:rsidR="00780458" w:rsidRPr="00C85353" w:rsidRDefault="00780458" w:rsidP="007B10A6">
      <w:pPr>
        <w:spacing w:line="480" w:lineRule="auto"/>
        <w:ind w:firstLine="720"/>
        <w:rPr>
          <w:rFonts w:ascii="Arial" w:hAnsi="Arial" w:cs="Arial"/>
          <w:color w:val="000000" w:themeColor="text1"/>
        </w:rPr>
      </w:pPr>
    </w:p>
    <w:p w14:paraId="54F094C8" w14:textId="075E9269" w:rsidR="006A1FC0" w:rsidRPr="00C85353" w:rsidRDefault="00CD31B6" w:rsidP="007B10A6">
      <w:pPr>
        <w:spacing w:line="480" w:lineRule="auto"/>
        <w:rPr>
          <w:rFonts w:ascii="Arial" w:hAnsi="Arial" w:cs="Arial"/>
          <w:b/>
          <w:bCs/>
          <w:color w:val="000000" w:themeColor="text1"/>
        </w:rPr>
      </w:pPr>
      <w:r w:rsidRPr="00C85353">
        <w:rPr>
          <w:rFonts w:ascii="Arial" w:hAnsi="Arial" w:cs="Arial"/>
          <w:b/>
          <w:bCs/>
          <w:color w:val="000000" w:themeColor="text1"/>
        </w:rPr>
        <w:t>Discussio</w:t>
      </w:r>
      <w:r w:rsidR="008269C0" w:rsidRPr="00C85353">
        <w:rPr>
          <w:rFonts w:ascii="Arial" w:hAnsi="Arial" w:cs="Arial"/>
          <w:b/>
          <w:bCs/>
          <w:color w:val="000000" w:themeColor="text1"/>
        </w:rPr>
        <w:t>n</w:t>
      </w:r>
    </w:p>
    <w:p w14:paraId="1CE51E7B" w14:textId="71F1ACE6" w:rsidR="008269C0" w:rsidRPr="00C85353" w:rsidRDefault="52A4FC10" w:rsidP="008269C0">
      <w:pPr>
        <w:spacing w:line="480" w:lineRule="auto"/>
        <w:ind w:firstLine="720"/>
        <w:rPr>
          <w:rFonts w:ascii="Arial" w:hAnsi="Arial" w:cs="Arial"/>
          <w:color w:val="000000" w:themeColor="text1"/>
        </w:rPr>
      </w:pPr>
      <w:r w:rsidRPr="00C85353">
        <w:rPr>
          <w:rFonts w:ascii="Arial" w:hAnsi="Arial" w:cs="Arial"/>
          <w:color w:val="000000" w:themeColor="text1"/>
        </w:rPr>
        <w:t>The zebrafish is</w:t>
      </w:r>
      <w:r w:rsidR="008A16E9" w:rsidRPr="00C85353">
        <w:rPr>
          <w:rFonts w:ascii="Arial" w:hAnsi="Arial" w:cs="Arial"/>
          <w:color w:val="000000" w:themeColor="text1"/>
        </w:rPr>
        <w:t xml:space="preserve"> an important model organism for understanding how environmental stressors impact the microbiome </w:t>
      </w:r>
      <w:r w:rsidR="00087F0C" w:rsidRPr="00C85353">
        <w:rPr>
          <w:rFonts w:ascii="Arial" w:hAnsi="Arial" w:cs="Arial"/>
          <w:color w:val="000000" w:themeColor="text1"/>
        </w:rPr>
        <w:fldChar w:fldCharType="begin"/>
      </w:r>
      <w:r w:rsidR="00B34384">
        <w:rPr>
          <w:rFonts w:ascii="Arial" w:hAnsi="Arial" w:cs="Arial"/>
          <w:color w:val="000000" w:themeColor="text1"/>
        </w:rPr>
        <w:instrText xml:space="preserve"> ADDIN ZOTERO_ITEM CSL_CITATION {"citationID":"qMYQdKMd","properties":{"formattedCitation":"(25,26)","plainCitation":"(25,26)","noteIndex":0},"citationItems":[{"id":1269,"uris":["http://zotero.org/users/5603014/items/HHYHTF2G"],"itemData":{"id":1269,"type":"article-journal","abstract":"Zebrafish are increasingly used to study how environmental exposures impact vertebrate gut microbes. However, we understand little about which microbial taxa are common to the zebrafish gut across studies and facilities. Here, we define the zebrafish core gut microbiome to resolve microbiota that are both relatively robust to study or facility effects and likely to drive proper microbiome assembly and functioning due to their conservation. To do so, we integrated publicly available gut microbiome 16S gene sequence data from eight studies into a phylogeny and identified monophyletic clades of gut bacteria that are unexpectedly prevalent across individuals. Doing so revealed 585 core clades of bacteria in the zebrafish gut, including clades within Aeromonas, Pseudomonas, Cetobacterium, Shewanella, Chitinibacter, Fluviicola, Flectobacillus, and Paucibacter. We then applied linear regression to discern which of these core clades are sensitive to an array of different environmental exposures. We found that 200 core clades were insensitive to any exposure we assessed, while 134 core clades were sensitive to more than two exposures. Overall, our analysis defines the zebrafish core gut microbiome and its sensitivity to exposure, which helps future studies to assess the robustness of their results and prioritize taxa for empirical assessments of how gut microbiota mediate the effects of exposure on the zebrafish host.","container-title":"Toxics","DOI":"10.3390/toxics9010010","ISSN":"2305-6304","issue":"1","language":"en","license":"http://creativecommons.org/licenses/by/3.0/","note":"number: 1\npublisher: Multidisciplinary Digital Publishing Institute","page":"10","source":"www.mdpi.com","title":"Phylogenetic Integration Reveals the Zebrafish Core Microbiome and Its Sensitivity to Environmental Exposures","URL":"https://www.mdpi.com/2305-6304/9/1/10","volume":"9","author":[{"family":"Sharpton","given":"Thomas J."},{"family":"Stagaman","given":"Keaton"},{"family":"Sieler Jr.","given":"Michael J."},{"family":"Arnold","given":"Holly K."},{"family":"Davis","given":"Edward W."}],"accessed":{"date-parts":[["2022",2,16]]},"issued":{"date-parts":[["2021",1]]},"citation-key":"sharpton2021"}},{"id":6165,"uris":["http://zotero.org/users/5603014/items/KKNRMZ98"],"itemData":{"id":6165,"type":"article-journal","abstract":"Zebrafish have a fifty-year history as a model organism for studying vertebrate developmental biology and more recently have emerged as a powerful model system for studying vertebrate microbiome assembly, dynamics, and function. In this Review, we discuss the strengths of the zebrafish model for both observational and manipulative microbiome studies, and we highlight some of the important insights gleaned from zebrafish gut microbiome research.","container-title":"Lab animal","DOI":"10.1038/s41684-020-0573-6","ISSN":"0093-7355","issue":"7","journalAbbreviation":"Lab Anim (NY)","note":"PMID: 32541907\nPMCID: PMC7755162","page":"201-207","source":"PubMed Central","title":"Zebrafish microbiome studies make waves","URL":"https://www.ncbi.nlm.nih.gov/pmc/articles/PMC7755162/","volume":"49","author":[{"family":"Stagaman","given":"Keaton"},{"family":"Sharpton","given":"Thomas J."},{"family":"Guillemin","given":"Karen"}],"accessed":{"date-parts":[["2022",11,2]]},"issued":{"date-parts":[["2020",7]]},"citation-key":"stagaman2020"}}],"schema":"https://github.com/citation-style-language/schema/raw/master/csl-citation.json"} </w:instrText>
      </w:r>
      <w:r w:rsidR="00087F0C" w:rsidRPr="00C85353">
        <w:rPr>
          <w:rFonts w:ascii="Arial" w:hAnsi="Arial" w:cs="Arial"/>
          <w:color w:val="000000" w:themeColor="text1"/>
        </w:rPr>
        <w:fldChar w:fldCharType="separate"/>
      </w:r>
      <w:r w:rsidR="00B34384">
        <w:rPr>
          <w:rFonts w:ascii="Arial" w:hAnsi="Arial" w:cs="Arial"/>
          <w:noProof/>
          <w:color w:val="000000" w:themeColor="text1"/>
        </w:rPr>
        <w:t>(25,26)</w:t>
      </w:r>
      <w:r w:rsidR="00087F0C" w:rsidRPr="00C85353">
        <w:rPr>
          <w:rFonts w:ascii="Arial" w:hAnsi="Arial" w:cs="Arial"/>
          <w:color w:val="000000" w:themeColor="text1"/>
        </w:rPr>
        <w:fldChar w:fldCharType="end"/>
      </w:r>
      <w:r w:rsidR="008A16E9" w:rsidRPr="00C85353">
        <w:rPr>
          <w:rFonts w:ascii="Arial" w:hAnsi="Arial" w:cs="Arial"/>
          <w:color w:val="000000" w:themeColor="text1"/>
        </w:rPr>
        <w:t xml:space="preserve">. </w:t>
      </w:r>
      <w:r w:rsidR="00EF41F4" w:rsidRPr="00C85353">
        <w:rPr>
          <w:rFonts w:ascii="Arial" w:hAnsi="Arial" w:cs="Arial"/>
          <w:color w:val="000000" w:themeColor="text1"/>
        </w:rPr>
        <w:t xml:space="preserve">Our work capitalized on the experimental control and scale afforded by the zebrafish model system to investigate how temperature and parasite exposure interact to influence infection and microbiome outcomes. </w:t>
      </w:r>
      <w:r w:rsidR="008A16E9" w:rsidRPr="00C85353">
        <w:rPr>
          <w:rFonts w:ascii="Arial" w:hAnsi="Arial" w:cs="Arial"/>
          <w:color w:val="000000" w:themeColor="text1"/>
        </w:rPr>
        <w:t>While previous research has investigated how water temperature</w:t>
      </w:r>
      <w:r w:rsidR="00DC10AB" w:rsidRPr="00C85353">
        <w:rPr>
          <w:rFonts w:ascii="Arial" w:hAnsi="Arial" w:cs="Arial"/>
          <w:color w:val="000000" w:themeColor="text1"/>
        </w:rPr>
        <w:t xml:space="preserve"> </w:t>
      </w:r>
      <w:r w:rsidR="00DE3514" w:rsidRPr="00C85353">
        <w:rPr>
          <w:rFonts w:ascii="Arial" w:hAnsi="Arial" w:cs="Arial"/>
          <w:color w:val="000000" w:themeColor="text1"/>
        </w:rPr>
        <w:fldChar w:fldCharType="begin"/>
      </w:r>
      <w:r w:rsidR="00C42ABA" w:rsidRPr="00C85353">
        <w:rPr>
          <w:rFonts w:ascii="Arial" w:hAnsi="Arial" w:cs="Arial"/>
          <w:color w:val="000000" w:themeColor="text1"/>
        </w:rPr>
        <w:instrText xml:space="preserve"> ADDIN ZOTERO_ITEM CSL_CITATION {"citationID":"dPtX24ES","properties":{"formattedCitation":"(16)","plainCitation":"(16)","noteIndex":0},"citationItems":[{"id":20461,"uris":["http://zotero.org/users/5603014/items/CFJBEHC9"],"itemData":{"id":20461,"type":"article-journal","abstract":"Potential nuclear accidents propel serious environmental pollution, and the resultant radionuclide release devastates severely the environment severely and threatens aquatic organism survival. Likewise, ongoing climate change coupled with the gradual increase in global surface temperatures can also adversely impact the aquatic ecosystems. In the present study, we preconditioned zebrafish (Danio rerio) at three different temperatures (18 ◦C, 26 ◦C and 34 ◦C) to investigate the effects of a temperature profile on their radiosensitivity (exposure to 20 Gy of gamma rays) to identify the potential biochemical mechanism responsible for influencing radiosensitivity. We found that preconditioning of zebrafish at different temperatures moulded specific gut microbiota configurations and impacted hepatic glycometabolism and sensitivity to subsequent radiation. Following antibiotic treatment to reduce gut bacteria, these observed differences in the expression of hepatic glycometabolismrelated genes and radiation-induced intestinal toxicity were minimal, supporting the hypothesis that the gut bacteria reshaped by different ambient temperatures might be the key modulators of hepatic functions and radiosensitivity in zebrafish. Together, our findings provide novel insights into the connection of radiation injuries with temperature alterations in fish, and suggest that maintaining the stability of gram-positive bacteria may be efficacious to protect aquatic organisms against short or long-term radioactive contamination in the context of global climate change.","container-title":"Environmental Pollution","DOI":"10.1016/j.envpol.2021.118539","ISSN":"02697491","journalAbbreviation":"Environmental Pollution","language":"en","page":"118539","source":"DOI.org (Crossref)","title":"Ambient temperature structures the gut microbiota of zebrafish to impact the response to radioactive pollution","URL":"https://linkinghub.elsevier.com/retrieve/pii/S0269749121021217","volume":"293","author":[{"family":"Wang","given":"Bin"},{"family":"Zhang","given":"Shu-qin"},{"family":"Dong","given":"Jia-li"},{"family":"Li","given":"Yuan"},{"family":"Jin","given":"Yu-xiao"},{"family":"Xiao","given":"Hui-wen"},{"family":"Wang","given":"Hai-chao"},{"family":"Fan","given":"Sai-jun"},{"family":"Cui","given":"Ming"}],"accessed":{"date-parts":[["2024",6,19]]},"issued":{"date-parts":[["2022",1]]},"citation-key":"wang2022a"}}],"schema":"https://github.com/citation-style-language/schema/raw/master/csl-citation.json"} </w:instrText>
      </w:r>
      <w:r w:rsidR="00DE3514" w:rsidRPr="00C85353">
        <w:rPr>
          <w:rFonts w:ascii="Arial" w:hAnsi="Arial" w:cs="Arial"/>
          <w:color w:val="000000" w:themeColor="text1"/>
        </w:rPr>
        <w:fldChar w:fldCharType="separate"/>
      </w:r>
      <w:r w:rsidR="00C42ABA" w:rsidRPr="00C85353">
        <w:rPr>
          <w:rFonts w:ascii="Arial" w:hAnsi="Arial" w:cs="Arial"/>
          <w:noProof/>
          <w:color w:val="000000" w:themeColor="text1"/>
        </w:rPr>
        <w:t>(16)</w:t>
      </w:r>
      <w:r w:rsidR="00DE3514" w:rsidRPr="00C85353">
        <w:rPr>
          <w:rFonts w:ascii="Arial" w:hAnsi="Arial" w:cs="Arial"/>
          <w:color w:val="000000" w:themeColor="text1"/>
        </w:rPr>
        <w:fldChar w:fldCharType="end"/>
      </w:r>
      <w:r w:rsidR="008A16E9" w:rsidRPr="00C85353">
        <w:rPr>
          <w:rFonts w:ascii="Arial" w:hAnsi="Arial" w:cs="Arial"/>
          <w:color w:val="000000" w:themeColor="text1"/>
        </w:rPr>
        <w:t xml:space="preserve"> and parasite exposure</w:t>
      </w:r>
      <w:r w:rsidR="00DC10AB" w:rsidRPr="00C85353">
        <w:rPr>
          <w:rFonts w:ascii="Arial" w:hAnsi="Arial" w:cs="Arial"/>
          <w:color w:val="000000" w:themeColor="text1"/>
        </w:rPr>
        <w:t xml:space="preserve"> </w:t>
      </w:r>
      <w:r w:rsidR="00DE3514" w:rsidRPr="00C85353">
        <w:rPr>
          <w:rFonts w:ascii="Arial" w:hAnsi="Arial" w:cs="Arial"/>
          <w:color w:val="000000" w:themeColor="text1"/>
        </w:rPr>
        <w:fldChar w:fldCharType="begin"/>
      </w:r>
      <w:r w:rsidR="00C85353">
        <w:rPr>
          <w:rFonts w:ascii="Arial" w:hAnsi="Arial" w:cs="Arial"/>
          <w:color w:val="000000" w:themeColor="text1"/>
        </w:rPr>
        <w:instrText xml:space="preserve"> ADDIN ZOTERO_ITEM CSL_CITATION {"citationID":"h4kFfq5W","properties":{"formattedCitation":"(21)","plainCitation":"(21)","noteIndex":0},"citationItems":[{"id":12941,"uris":["http://zotero.org/users/5603014/items/9M86B64Z"],"itemData":{"id":12941,"type":"article-journal","abstract":"Background: Helminth parasites represent a significant threat to the health of human and animal populations, and there is a growing need for tools to treat, diagnose, and prevent these infections. Recent work has turned to the gut microbiome as a utilitarian agent in this regard; components of the microbiome may interact with parasites to influence their success in the gut, meaning that the microbiome may encode new anthelmintic drugs. Moreover, parasite infections may restructure the microbiome’s composition in consistent ways, implying that the microbiome may be useful for diagnosing infection. The innovation of these utilities requires foundational knowledge about how parasitic infection, as well as its ultimate success in the gut and impact on the host, relates to the gut microbiome. In particular, we currently possess limited insight into how the microbiome, host pathology, and parasite burden covary during infection. Identifying interactions between these parameters may uncover novel putative methods of disrupting parasite success.\nResults: To identify interactions between parasite success and the microbiome, we quantified longitudinal associations between an intestinal helminth of zebrafish, Pseudocapillaria tomentosa, and the gut microbiome in 210 4-month-old 5D line zebrafish. Parasite burden and parasite-associated pathology varied in severity throughout the experiment in parasite-exposed fish, with intestinal pathologic changes becoming severe at late time points. Parasite exposure, burden, and intestinal lesions were correlated with gut microbial diversity. Robust generalized linear regression identified several individual taxa whose abundance predicted parasite burden, suggesting that gut microbiota may influence P. tomentosa success. Numerous associations between taxon abundance, burden, and gut pathologic changes were also observed, indicating that the magnitude of microbiome disruption during infection varies with infection severity. Finally, a random forest classifier accurately predicted a fish’s exposure to the parasite based on the abundance of gut phylotypes, which underscores the potential for using the gut microbiome to diagnose intestinal parasite infection.\nConclusions: These experiments demonstrate that P. tomentosa infection disrupts zebrafish gut microbiome composition and identifies potential interactions between the gut microbiota and parasite success. The microbiome may also provide a diagnostic that would enable non-destructive passive sampling for P. tomentosa and other intestinal pathogens in zebrafish facilities.","container-title":"Microbiome","DOI":"10.1186/s40168-019-0622-9","ISSN":"2049-2618","issue":"1","journalAbbreviation":"Microbiome","language":"en","page":"10","source":"DOI.org (Crossref)","title":"A longitudinal assessment of host-microbe-parasite interactions resolves the zebrafish gut microbiome’s link to Pseudocapillaria tomentosa infection and pathology","URL":"https://microbiomejournal.biomedcentral.com/articles/10.1186/s40168-019-0622-9","volume":"7","author":[{"family":"Gaulke","given":"Christopher A."},{"family":"Martins","given":"Mauricio L."},{"family":"Watral","given":"Virginia G."},{"family":"Humphreys","given":"Ian R."},{"family":"Spagnoli","given":"Sean T."},{"family":"Kent","given":"Michael L."},{"family":"Sharpton","given":"Thomas J."}],"accessed":{"date-parts":[["2023",8,25]]},"issued":{"date-parts":[["2019",12]]},"citation-key":"gaulke2019a"}}],"schema":"https://github.com/citation-style-language/schema/raw/master/csl-citation.json"} </w:instrText>
      </w:r>
      <w:r w:rsidR="00DE3514" w:rsidRPr="00C85353">
        <w:rPr>
          <w:rFonts w:ascii="Arial" w:hAnsi="Arial" w:cs="Arial"/>
          <w:color w:val="000000" w:themeColor="text1"/>
        </w:rPr>
        <w:fldChar w:fldCharType="separate"/>
      </w:r>
      <w:r w:rsidR="00C85353">
        <w:rPr>
          <w:rFonts w:ascii="Arial" w:hAnsi="Arial" w:cs="Arial"/>
          <w:noProof/>
          <w:color w:val="000000" w:themeColor="text1"/>
        </w:rPr>
        <w:t>(21)</w:t>
      </w:r>
      <w:r w:rsidR="00DE3514" w:rsidRPr="00C85353">
        <w:rPr>
          <w:rFonts w:ascii="Arial" w:hAnsi="Arial" w:cs="Arial"/>
          <w:color w:val="000000" w:themeColor="text1"/>
        </w:rPr>
        <w:fldChar w:fldCharType="end"/>
      </w:r>
      <w:r w:rsidR="008A16E9" w:rsidRPr="00C85353">
        <w:rPr>
          <w:rFonts w:ascii="Arial" w:hAnsi="Arial" w:cs="Arial"/>
          <w:color w:val="000000" w:themeColor="text1"/>
        </w:rPr>
        <w:t xml:space="preserve"> </w:t>
      </w:r>
      <w:r w:rsidR="00EF41F4" w:rsidRPr="00C85353">
        <w:rPr>
          <w:rFonts w:ascii="Arial" w:hAnsi="Arial" w:cs="Arial"/>
          <w:color w:val="000000" w:themeColor="text1"/>
        </w:rPr>
        <w:t xml:space="preserve">independently impact the zebrafish gut microbiome, no studies in any </w:t>
      </w:r>
      <w:r w:rsidR="00EF41F4" w:rsidRPr="00C85353">
        <w:rPr>
          <w:rFonts w:ascii="Arial" w:hAnsi="Arial" w:cs="Arial"/>
          <w:i/>
          <w:iCs/>
          <w:color w:val="000000" w:themeColor="text1"/>
        </w:rPr>
        <w:t>in vivo</w:t>
      </w:r>
      <w:r w:rsidR="00EF41F4" w:rsidRPr="00C85353">
        <w:rPr>
          <w:rFonts w:ascii="Arial" w:hAnsi="Arial" w:cs="Arial"/>
          <w:color w:val="000000" w:themeColor="text1"/>
        </w:rPr>
        <w:t xml:space="preserve"> experimental system, to our knowledge, have examined the microbiome’s temporal response to the combined effects of increasing water temperature and parasite exposure.</w:t>
      </w:r>
      <w:r w:rsidR="00EF41F4" w:rsidRPr="00C85353">
        <w:rPr>
          <w:rStyle w:val="apple-converted-space"/>
          <w:rFonts w:ascii="Arial" w:eastAsiaTheme="majorEastAsia" w:hAnsi="Arial" w:cs="Arial"/>
          <w:color w:val="000000" w:themeColor="text1"/>
        </w:rPr>
        <w:t> </w:t>
      </w:r>
      <w:r w:rsidR="00EF41F4" w:rsidRPr="00C85353">
        <w:rPr>
          <w:rFonts w:ascii="Arial" w:hAnsi="Arial" w:cs="Arial"/>
          <w:color w:val="000000" w:themeColor="text1"/>
        </w:rPr>
        <w:t>Overall, we found that water temperature serves as a key contextual variable that dictates the severity of infection,</w:t>
      </w:r>
      <w:r w:rsidR="00EF41F4" w:rsidRPr="00C85353">
        <w:rPr>
          <w:rStyle w:val="apple-converted-space"/>
          <w:rFonts w:ascii="Arial" w:eastAsiaTheme="majorEastAsia" w:hAnsi="Arial" w:cs="Arial"/>
          <w:color w:val="000000" w:themeColor="text1"/>
        </w:rPr>
        <w:t> </w:t>
      </w:r>
      <w:r w:rsidR="00EF41F4" w:rsidRPr="00C85353">
        <w:rPr>
          <w:rStyle w:val="Strong"/>
          <w:rFonts w:ascii="Arial" w:eastAsiaTheme="majorEastAsia" w:hAnsi="Arial" w:cs="Arial"/>
          <w:b w:val="0"/>
          <w:bCs w:val="0"/>
          <w:color w:val="000000" w:themeColor="text1"/>
        </w:rPr>
        <w:t xml:space="preserve">the developmental state of worms, </w:t>
      </w:r>
      <w:r w:rsidR="00EF41F4" w:rsidRPr="00C85353">
        <w:rPr>
          <w:rFonts w:ascii="Arial" w:hAnsi="Arial" w:cs="Arial"/>
          <w:color w:val="000000" w:themeColor="text1"/>
        </w:rPr>
        <w:t>the composition of the gut microbiome in unexposed fish, and how the gut microbiome responds to parasite exposure and infection. These results underscore that the gut microbiome’s response to</w:t>
      </w:r>
      <w:r w:rsidR="00C42ABA" w:rsidRPr="00C85353">
        <w:rPr>
          <w:rFonts w:ascii="Arial" w:hAnsi="Arial" w:cs="Arial"/>
          <w:color w:val="000000" w:themeColor="text1"/>
        </w:rPr>
        <w:t xml:space="preserve">, </w:t>
      </w:r>
      <w:r w:rsidR="00EF41F4" w:rsidRPr="00C85353">
        <w:rPr>
          <w:rFonts w:ascii="Arial" w:hAnsi="Arial" w:cs="Arial"/>
          <w:color w:val="000000" w:themeColor="text1"/>
        </w:rPr>
        <w:t>and potentially its ability to buffer against</w:t>
      </w:r>
      <w:r w:rsidR="00C42ABA" w:rsidRPr="00C85353">
        <w:rPr>
          <w:rFonts w:ascii="Arial" w:hAnsi="Arial" w:cs="Arial"/>
          <w:color w:val="000000" w:themeColor="text1"/>
        </w:rPr>
        <w:t xml:space="preserve">, </w:t>
      </w:r>
      <w:r w:rsidR="00EF41F4" w:rsidRPr="00C85353">
        <w:rPr>
          <w:rFonts w:ascii="Arial" w:hAnsi="Arial" w:cs="Arial"/>
          <w:color w:val="000000" w:themeColor="text1"/>
        </w:rPr>
        <w:t xml:space="preserve">intestinal parasitic infection is influenced by other exogenous factors, in this case, water temperature. Furthermore, our findings challenge current expectations of climate change’s anticipated impact on aquatic organismal parasite burden </w:t>
      </w:r>
      <w:r w:rsidR="00EF41F4" w:rsidRPr="00C85353">
        <w:rPr>
          <w:rFonts w:ascii="Arial" w:hAnsi="Arial" w:cs="Arial"/>
          <w:color w:val="000000" w:themeColor="text1"/>
        </w:rPr>
        <w:fldChar w:fldCharType="begin"/>
      </w:r>
      <w:r w:rsidR="004207C7" w:rsidRPr="00C85353">
        <w:rPr>
          <w:rFonts w:ascii="Arial" w:hAnsi="Arial" w:cs="Arial"/>
          <w:color w:val="000000" w:themeColor="text1"/>
        </w:rPr>
        <w:instrText xml:space="preserve"> ADDIN ZOTERO_ITEM CSL_CITATION {"citationID":"nAVRaGN8","properties":{"formattedCitation":"(2,3)","plainCitation":"(2,3)","noteIndex":0},"citationItems":[{"id":27345,"uris":["http://zotero.org/users/5603014/items/46VC8ZIU"],"itemData":{"id":27345,"type":"article-journal","abstract":"Global warming and the associated climate changes are predictable. They are enhanced by burning of fossil fuels and the emission of huge amounts of CO2 gas which resulted in greenhouse effect. It is expected that the average global temperature will increase with 2–5 °C in the next decades. As a result, the earth will exhibit marked climatic changes characterized by extremer weather events in the coming decades, such as the increase in temperature, rainfall, summertime, droughts, more frequent and stronger tornadoes and hurricanes. Epidemiological disease cycle includes host, pathogen and in certain cases intermediate host/vector. A complex mixture of various environmental conditions (e.g. temperature and humidity) determines the suitable habitat/ecological niche for every vector host. The availability of suitable vectors is a precondition for the emergence of vector-borne pathogens. Climate changes and global warming will have catastrophic effects on human, animal and environmental ecosystems. Pathogens, especially neglected tropical disease agents, are expected to emerge and re-emerge in several countries including Europe and North America. The lives of millions of people especially in developing countries will be at risk in direct and indirect ways. In the present review, the role of climate changes in the spread of infectious agents and their vectors is discussed. Examples of the major emerging viral, bacterial and parasitic diseases are also summarized.","container-title":"Environmental Science and Pollution Research","DOI":"10.1007/s11356-020-08896-w","ISSN":"0944-1344, 1614-7499","issue":"18","journalAbbreviation":"Environ Sci Pollut Res","language":"en","page":"22336-22352","source":"DOI.org (Crossref)","title":"Climatic changes and their role in emergence and re-emergence of diseases","URL":"https://link.springer.com/10.1007/s11356-020-08896-w","volume":"27","author":[{"family":"El-Sayed","given":"Amr"},{"family":"Kamel","given":"Mohamed"}],"accessed":{"date-parts":[["2025",3,18]]},"issued":{"date-parts":[["2020",6]]},"citation-key":"el-sayed2020"}},{"id":26203,"uris":["http://zotero.org/users/5603014/items/JLBB2Y5K","http://zotero.org/users/5603014/items/2RK9JDNC"],"itemData":{"id":26203,"type":"article-journal","abstract":"Current knowledge of animal and zoonotic helminthiases in which effects of climate change have been detected is reviewed. Climate variables are able to affect the prevalence, intensity and geographical distribution of helminths, directly influencing free-living larval stages and indirectly influencing mainly invertebrate, but also vertebrate, hosts. The impact of climate change appears to be more pronounced in trematodes, and is mainly shown by increased cercarial production and emergence associated with global warming. Fascioliasis, schistosomiasis (S. japonicum) and cercarial dermatitis caused by avian schistosomes have been the focus of study. Alveolar echinococcosis is currently the only cestode disease that climate change has been found to influence. Nematodiases, including heterakiasis, different trichostrongyliases and protostrongyliases, ancylostomiases and dirofilariases, are the helminth diseases most intensively analysed with regard to climate change. It may be concluded that helminth diseases should be listed among the infectious diseases with which special care should be taken because of climate change in the future, especially in temperate and colder northern latitudes and in areas of high altitude.","container-title":"Rev Sci Tech","issue":"2","journalAbbreviation":"Rev Sci Tech","language":"en","page":"443-457","source":"Zotero","title":"Effects of climate change on animal and zoonotic helminthiases","volume":"27","author":[{"family":"Mas-Coma","given":"S"},{"family":"Valero","given":"M A"},{"family":"Bargues","given":"M D"}],"issued":{"date-parts":[["2008"]]},"citation-key":"mas-coma2008"}}],"schema":"https://github.com/citation-style-language/schema/raw/master/csl-citation.json"} </w:instrText>
      </w:r>
      <w:r w:rsidR="00EF41F4" w:rsidRPr="00C85353">
        <w:rPr>
          <w:rFonts w:ascii="Arial" w:hAnsi="Arial" w:cs="Arial"/>
          <w:color w:val="000000" w:themeColor="text1"/>
        </w:rPr>
        <w:fldChar w:fldCharType="separate"/>
      </w:r>
      <w:r w:rsidR="004207C7" w:rsidRPr="00C85353">
        <w:rPr>
          <w:rFonts w:ascii="Arial" w:hAnsi="Arial" w:cs="Arial"/>
          <w:noProof/>
          <w:color w:val="000000" w:themeColor="text1"/>
        </w:rPr>
        <w:t>(2,3)</w:t>
      </w:r>
      <w:r w:rsidR="00EF41F4" w:rsidRPr="00C85353">
        <w:rPr>
          <w:rFonts w:ascii="Arial" w:hAnsi="Arial" w:cs="Arial"/>
          <w:color w:val="000000" w:themeColor="text1"/>
        </w:rPr>
        <w:fldChar w:fldCharType="end"/>
      </w:r>
      <w:r w:rsidR="00EF41F4" w:rsidRPr="00C85353">
        <w:rPr>
          <w:rFonts w:ascii="Arial" w:hAnsi="Arial" w:cs="Arial"/>
          <w:color w:val="000000" w:themeColor="text1"/>
        </w:rPr>
        <w:t>. Consequently, it is important that we consider going forward how stacking multiple stressors, an experience inherent to life in the Anthropocene, may accelerate the arrival of dysbioses.</w:t>
      </w:r>
    </w:p>
    <w:p w14:paraId="6B5BD5B4" w14:textId="3FAB8032" w:rsidR="00E94204" w:rsidRDefault="00EF41F4" w:rsidP="006A1FC0">
      <w:pPr>
        <w:spacing w:line="480" w:lineRule="auto"/>
        <w:ind w:firstLine="720"/>
        <w:rPr>
          <w:rStyle w:val="apple-converted-space"/>
          <w:rFonts w:ascii="Arial" w:eastAsiaTheme="majorEastAsia" w:hAnsi="Arial" w:cs="Arial"/>
          <w:color w:val="000000" w:themeColor="text1"/>
        </w:rPr>
      </w:pPr>
      <w:r w:rsidRPr="00C85353">
        <w:rPr>
          <w:rFonts w:ascii="Arial" w:hAnsi="Arial" w:cs="Arial"/>
          <w:color w:val="000000" w:themeColor="text1"/>
        </w:rPr>
        <w:lastRenderedPageBreak/>
        <w:t xml:space="preserve">We found that parasitic infection burden was highest among zebrafish reared at ambient water temperatures. </w:t>
      </w:r>
      <w:r w:rsidR="00A87E97" w:rsidRPr="00A87E97">
        <w:rPr>
          <w:rFonts w:ascii="Arial" w:hAnsi="Arial" w:cs="Arial"/>
          <w:color w:val="000000" w:themeColor="text1"/>
        </w:rPr>
        <w:t xml:space="preserve">Given that </w:t>
      </w:r>
      <w:r w:rsidR="00A87E97" w:rsidRPr="00CE602D">
        <w:rPr>
          <w:rFonts w:ascii="Arial" w:hAnsi="Arial" w:cs="Arial"/>
          <w:i/>
          <w:iCs/>
          <w:color w:val="000000" w:themeColor="text1"/>
        </w:rPr>
        <w:t>P. tomentosa</w:t>
      </w:r>
      <w:r w:rsidR="00A87E97" w:rsidRPr="00A87E97">
        <w:rPr>
          <w:rFonts w:ascii="Arial" w:hAnsi="Arial" w:cs="Arial"/>
          <w:color w:val="000000" w:themeColor="text1"/>
        </w:rPr>
        <w:t xml:space="preserve"> has a direct life cycle with no intermediate or paratenic host</w:t>
      </w:r>
      <w:r w:rsidR="00A87E97">
        <w:rPr>
          <w:rFonts w:ascii="Arial" w:hAnsi="Arial" w:cs="Arial"/>
          <w:color w:val="000000" w:themeColor="text1"/>
        </w:rPr>
        <w:t xml:space="preserve"> </w:t>
      </w:r>
      <w:r w:rsidR="00B34384">
        <w:rPr>
          <w:rFonts w:ascii="Arial" w:hAnsi="Arial" w:cs="Arial"/>
          <w:color w:val="000000" w:themeColor="text1"/>
        </w:rPr>
        <w:t>under</w:t>
      </w:r>
      <w:r w:rsidR="00A87E97">
        <w:rPr>
          <w:rFonts w:ascii="Arial" w:hAnsi="Arial" w:cs="Arial"/>
          <w:color w:val="000000" w:themeColor="text1"/>
        </w:rPr>
        <w:t xml:space="preserve"> laboratory settings</w:t>
      </w:r>
      <w:r w:rsidR="00A87E97" w:rsidRPr="00A87E97">
        <w:rPr>
          <w:rFonts w:ascii="Arial" w:hAnsi="Arial" w:cs="Arial"/>
          <w:color w:val="000000" w:themeColor="text1"/>
        </w:rPr>
        <w:t>, the temperature-linked drop in worm burden and development at 35°C could stem from direct thermal inhibition of egg hatching, initial</w:t>
      </w:r>
      <w:r w:rsidR="00A87E97">
        <w:rPr>
          <w:rFonts w:ascii="Arial" w:hAnsi="Arial" w:cs="Arial"/>
          <w:color w:val="000000" w:themeColor="text1"/>
        </w:rPr>
        <w:t>,</w:t>
      </w:r>
      <w:r w:rsidR="00A87E97" w:rsidRPr="00A87E97">
        <w:rPr>
          <w:rFonts w:ascii="Arial" w:hAnsi="Arial" w:cs="Arial"/>
          <w:color w:val="000000" w:themeColor="text1"/>
        </w:rPr>
        <w:t xml:space="preserve"> or larval development</w:t>
      </w:r>
      <w:r w:rsidR="00A87E97">
        <w:rPr>
          <w:rFonts w:ascii="Arial" w:hAnsi="Arial" w:cs="Arial"/>
          <w:color w:val="000000" w:themeColor="text1"/>
        </w:rPr>
        <w:t>,</w:t>
      </w:r>
      <w:r w:rsidR="00A87E97" w:rsidRPr="00A87E97">
        <w:rPr>
          <w:rFonts w:ascii="Arial" w:hAnsi="Arial" w:cs="Arial"/>
          <w:color w:val="000000" w:themeColor="text1"/>
        </w:rPr>
        <w:t xml:space="preserve"> rather than microbiome-mediated resistance alone.</w:t>
      </w:r>
      <w:r w:rsidR="00A87E97">
        <w:rPr>
          <w:rFonts w:ascii="Arial" w:hAnsi="Arial" w:cs="Arial"/>
          <w:color w:val="000000" w:themeColor="text1"/>
        </w:rPr>
        <w:t xml:space="preserve"> </w:t>
      </w:r>
      <w:r w:rsidR="00F860B3" w:rsidRPr="00F860B3">
        <w:rPr>
          <w:rFonts w:ascii="Arial" w:hAnsi="Arial" w:cs="Arial"/>
          <w:color w:val="000000" w:themeColor="text1"/>
        </w:rPr>
        <w:t xml:space="preserve">While prior field studies have documented arrested development of </w:t>
      </w:r>
      <w:r w:rsidR="00F860B3" w:rsidRPr="00CE602D">
        <w:rPr>
          <w:rFonts w:ascii="Arial" w:hAnsi="Arial" w:cs="Arial"/>
          <w:i/>
          <w:iCs/>
          <w:color w:val="000000" w:themeColor="text1"/>
        </w:rPr>
        <w:t>P. tomentosa</w:t>
      </w:r>
      <w:r w:rsidR="00F860B3" w:rsidRPr="00F860B3">
        <w:rPr>
          <w:rFonts w:ascii="Arial" w:hAnsi="Arial" w:cs="Arial"/>
          <w:color w:val="000000" w:themeColor="text1"/>
        </w:rPr>
        <w:t xml:space="preserve"> in colder conditions</w:t>
      </w:r>
      <w:r w:rsidR="00F860B3">
        <w:rPr>
          <w:rFonts w:ascii="Arial" w:hAnsi="Arial" w:cs="Arial"/>
          <w:color w:val="000000" w:themeColor="text1"/>
        </w:rPr>
        <w:t xml:space="preserve"> </w:t>
      </w:r>
      <w:r w:rsidRPr="00C85353">
        <w:rPr>
          <w:rStyle w:val="Strong"/>
          <w:rFonts w:ascii="Arial" w:eastAsiaTheme="majorEastAsia" w:hAnsi="Arial" w:cs="Arial"/>
          <w:b w:val="0"/>
          <w:bCs w:val="0"/>
          <w:color w:val="000000" w:themeColor="text1"/>
        </w:rPr>
        <w:fldChar w:fldCharType="begin"/>
      </w:r>
      <w:r w:rsidR="00B34384">
        <w:rPr>
          <w:rStyle w:val="Strong"/>
          <w:rFonts w:ascii="Arial" w:eastAsiaTheme="majorEastAsia" w:hAnsi="Arial" w:cs="Arial"/>
          <w:b w:val="0"/>
          <w:bCs w:val="0"/>
          <w:color w:val="000000" w:themeColor="text1"/>
        </w:rPr>
        <w:instrText xml:space="preserve"> ADDIN ZOTERO_ITEM CSL_CITATION {"citationID":"Mnb3K79t","properties":{"unsorted":false,"formattedCitation":"(19,20,29)","plainCitation":"(19,20,29)","noteIndex":0},"citationItems":[{"id":27347,"uris":["http://zotero.org/users/5603014/items/52ES4K7X"],"itemData":{"id":27347,"type":"article-journal","container-title":"FOLIA PARASITOLOGICA (PRAHA)","page":"241-245","title":"FIRST RECORD OF THE NEMATODE PSEUDOCAPILLARIA BREVISPICULA","URL":"https://folia.paru.cas.cz/pdfs/fol/1984/03/06.pdf","volume":"31","author":[{"family":"Moravec","given":"F"}],"accessed":{"date-parts":[["2025",3,18]]},"issued":{"date-parts":[["1984"]]},"citation-key":"moravec1984"}},{"id":29971,"uris":["http://zotero.org/users/5603014/items/HDV3KL9Z"],"itemData":{"id":29971,"type":"article-journal","abstract":"Helminth parasites, including capillariids, pose a significant health risk to animals, including fishes, birds, and mammals. Pseudocapillaria tomentosa is a widespread, but poorly studied parasite primarily infecting freshwater cyprinid fishes in the northern hemisphere. However, despite controlled laboratory procedures, the parasite is also prevalent in many zebrafish (Danio rerio) research facilities due to inadequate measures to ensure biological security and the ability of the nematode to endure chlorine treatment. Pseudocapillaria tomentosa typically causes chronic disease in fish, leading to morbidity, mortality, and economic challenges. Clinical signs include emaciation, ulcers, anemia, and hemorrhage, as well as reduced growth and reproductive ability, and prominent humpback lesions in severe infections. Diagnosing P. tomentosa infections involve observation of eggs in wet mount preparations or worms in histological sections of the intestine. However, definitive species identification requires detailed morphological examination and molecular analyses. Pseudocapillaria tomentosa can be effectively managed through anthelmintic treatments such as emamectin, fenbendazole, albendazole, and mebendazole as well as preventive measures including maintaining optimal water quality, reducing fish density, and implementing strict quarantine protocols. This review discusses the use of the zebrafish to study host-parasite interactions, particularly with the parasitic nematode P. tomentosa. The zebrafish is a suitable model for studying infectious diseases, including parasites, due to its well-characterized immune system, reporter lines and cell lineages. This model organism exhibits immune responses to helminth antigens, including eosinophilia and the upregulation of inflammatory cytokines like Tnf-α and Ifn-γ. The gut microbiota plays a crucial role in susceptibility to parasitic infections in zebrafish and an imbalanced or dysbiotic gut microbiome can predispose fish to parasitic infections, while a healthy, balanced microbiome can enhance resistance. Furthermore, probiotic-based interventions are being explored as a way to boost mucosal immunity and modify the gut microbiome to prevent parasitic infections.","container-title":"Current Research in Parasitology &amp; Vector-Borne Diseases","DOI":"10.1016/j.crpvbd.2025.100265","ISSN":"2667114X","journalAbbreviation":"Current Research in Parasitology &amp; Vector-Borne Diseases","language":"en","page":"100265","source":"DOI.org (Crossref)","title":"Pseudocapillaria tomentosa (Nematoda: Capillariidae) in fish and its significance in comprehending host-parasite relationships: A review","title-short":"Pseudocapillaria tomentosa (Nematoda","URL":"https://linkinghub.elsevier.com/retrieve/pii/S2667114X25000251","volume":"7","author":[{"family":"Marandi","given":"Amin"},{"family":"Jensen","given":"Anne Majgaard"},{"family":"Von Gersdorff Jørgensen","given":"Louise"}],"accessed":{"date-parts":[["2025",6,20]]},"issued":{"date-parts":[["2025"]]},"citation-key":"marandi2025"}},{"id":30009,"uris":["http://zotero.org/users/5603014/items/9YS72P67"],"itemData":{"id":30009,"type":"article-journal","abstract":"Pseudocapillaria brevispicula in carp and tench, survey, prevalence and intensity of infection not related to host size (age), frequency distribution within host populations, seasonal changes in prevalence and intensity of infection and in parasite maturation, morphology of larvae, in vitro development of larvae within the egg, possible life cycle discussed, danger of parasite to intensive fish breeding in ponds stressed","container-title":"Folia parasitologica","ISSN":"0015-5683","issue":"3","language":"eng","note":"Citation Key: MoravecF1983Ootb\nauthority: Ceskoslovenska Akademie Ved, Prague. Parazitologicky Ustav","page":"229-241","title":"Observations on the bionomy of the nematode Pseudocapillaria brevispicula [carp, tench, ponds, parasite]","volume":"30","author":[{"family":"Moravec","given":"F"}],"issued":{"date-parts":[["1983"]]},"citation-key":"MoravecF1983Ootb"}}],"schema":"https://github.com/citation-style-language/schema/raw/master/csl-citation.json"} </w:instrText>
      </w:r>
      <w:r w:rsidRPr="00C85353">
        <w:rPr>
          <w:rStyle w:val="Strong"/>
          <w:rFonts w:ascii="Arial" w:eastAsiaTheme="majorEastAsia" w:hAnsi="Arial" w:cs="Arial"/>
          <w:b w:val="0"/>
          <w:bCs w:val="0"/>
          <w:color w:val="000000" w:themeColor="text1"/>
        </w:rPr>
        <w:fldChar w:fldCharType="separate"/>
      </w:r>
      <w:r w:rsidR="00B34384">
        <w:rPr>
          <w:rStyle w:val="Strong"/>
          <w:rFonts w:ascii="Arial" w:eastAsiaTheme="majorEastAsia" w:hAnsi="Arial" w:cs="Arial"/>
          <w:b w:val="0"/>
          <w:bCs w:val="0"/>
          <w:noProof/>
          <w:color w:val="000000" w:themeColor="text1"/>
        </w:rPr>
        <w:t>(19,20,29)</w:t>
      </w:r>
      <w:r w:rsidRPr="00C85353">
        <w:rPr>
          <w:rStyle w:val="Strong"/>
          <w:rFonts w:ascii="Arial" w:eastAsiaTheme="majorEastAsia" w:hAnsi="Arial" w:cs="Arial"/>
          <w:b w:val="0"/>
          <w:bCs w:val="0"/>
          <w:color w:val="000000" w:themeColor="text1"/>
        </w:rPr>
        <w:fldChar w:fldCharType="end"/>
      </w:r>
      <w:r w:rsidRPr="00C85353">
        <w:rPr>
          <w:rStyle w:val="Strong"/>
          <w:rFonts w:ascii="Arial" w:eastAsiaTheme="majorEastAsia" w:hAnsi="Arial" w:cs="Arial"/>
          <w:b w:val="0"/>
          <w:bCs w:val="0"/>
          <w:color w:val="000000" w:themeColor="text1"/>
        </w:rPr>
        <w:t xml:space="preserve">, </w:t>
      </w:r>
      <w:r w:rsidR="00E94204">
        <w:rPr>
          <w:rStyle w:val="Strong"/>
          <w:rFonts w:ascii="Arial" w:eastAsiaTheme="majorEastAsia" w:hAnsi="Arial" w:cs="Arial"/>
          <w:b w:val="0"/>
          <w:bCs w:val="0"/>
          <w:color w:val="000000" w:themeColor="text1"/>
        </w:rPr>
        <w:t xml:space="preserve">to our knowledge, </w:t>
      </w:r>
      <w:r w:rsidR="00E94204" w:rsidRPr="00E94204">
        <w:rPr>
          <w:rStyle w:val="Strong"/>
          <w:rFonts w:ascii="Arial" w:eastAsiaTheme="majorEastAsia" w:hAnsi="Arial" w:cs="Arial"/>
          <w:b w:val="0"/>
          <w:bCs w:val="0"/>
          <w:color w:val="000000" w:themeColor="text1"/>
        </w:rPr>
        <w:t>this study provides the first controlled laboratory evidence that elevated temperatures can suppress parasite development in a fish host</w:t>
      </w:r>
      <w:r w:rsidRPr="00C85353">
        <w:rPr>
          <w:rStyle w:val="Strong"/>
          <w:rFonts w:ascii="Arial" w:eastAsiaTheme="majorEastAsia" w:hAnsi="Arial" w:cs="Arial"/>
          <w:b w:val="0"/>
          <w:bCs w:val="0"/>
          <w:color w:val="000000" w:themeColor="text1"/>
        </w:rPr>
        <w:t xml:space="preserve">. </w:t>
      </w:r>
      <w:r w:rsidR="008A16E9" w:rsidRPr="00C85353">
        <w:rPr>
          <w:rFonts w:ascii="Arial" w:hAnsi="Arial" w:cs="Arial"/>
          <w:color w:val="000000" w:themeColor="text1"/>
        </w:rPr>
        <w:t xml:space="preserve">Consistent with our prior work, temporal trends in </w:t>
      </w:r>
      <w:r w:rsidRPr="00C85353">
        <w:rPr>
          <w:rFonts w:ascii="Arial" w:hAnsi="Arial" w:cs="Arial"/>
          <w:i/>
          <w:iCs/>
          <w:color w:val="000000" w:themeColor="text1"/>
        </w:rPr>
        <w:t>P. tomentosa</w:t>
      </w:r>
      <w:r w:rsidRPr="00C85353">
        <w:rPr>
          <w:rFonts w:ascii="Arial" w:hAnsi="Arial" w:cs="Arial"/>
          <w:color w:val="000000" w:themeColor="text1"/>
        </w:rPr>
        <w:t xml:space="preserve"> </w:t>
      </w:r>
      <w:r w:rsidR="008A16E9" w:rsidRPr="00C85353">
        <w:rPr>
          <w:rFonts w:ascii="Arial" w:hAnsi="Arial" w:cs="Arial"/>
          <w:color w:val="000000" w:themeColor="text1"/>
        </w:rPr>
        <w:t>infection burden were similar for fish at ambient temperatures</w:t>
      </w:r>
      <w:r w:rsidR="00E94204">
        <w:rPr>
          <w:rFonts w:ascii="Arial" w:hAnsi="Arial" w:cs="Arial"/>
          <w:color w:val="000000" w:themeColor="text1"/>
        </w:rPr>
        <w:t xml:space="preserve"> of 28°C</w:t>
      </w:r>
      <w:r w:rsidR="00482F6F" w:rsidRPr="00C85353">
        <w:rPr>
          <w:rFonts w:ascii="Arial" w:hAnsi="Arial" w:cs="Arial"/>
          <w:color w:val="000000" w:themeColor="text1"/>
        </w:rPr>
        <w:t xml:space="preserve"> </w:t>
      </w:r>
      <w:r w:rsidR="00482F6F" w:rsidRPr="00C85353">
        <w:rPr>
          <w:rFonts w:ascii="Arial" w:hAnsi="Arial" w:cs="Arial"/>
          <w:color w:val="000000" w:themeColor="text1"/>
        </w:rPr>
        <w:fldChar w:fldCharType="begin"/>
      </w:r>
      <w:r w:rsidR="00C85353">
        <w:rPr>
          <w:rFonts w:ascii="Arial" w:hAnsi="Arial" w:cs="Arial"/>
          <w:color w:val="000000" w:themeColor="text1"/>
        </w:rPr>
        <w:instrText xml:space="preserve"> ADDIN ZOTERO_ITEM CSL_CITATION {"citationID":"ybeIWDZ6","properties":{"formattedCitation":"(21)","plainCitation":"(21)","noteIndex":0},"citationItems":[{"id":12941,"uris":["http://zotero.org/users/5603014/items/9M86B64Z"],"itemData":{"id":12941,"type":"article-journal","abstract":"Background: Helminth parasites represent a significant threat to the health of human and animal populations, and there is a growing need for tools to treat, diagnose, and prevent these infections. Recent work has turned to the gut microbiome as a utilitarian agent in this regard; components of the microbiome may interact with parasites to influence their success in the gut, meaning that the microbiome may encode new anthelmintic drugs. Moreover, parasite infections may restructure the microbiome’s composition in consistent ways, implying that the microbiome may be useful for diagnosing infection. The innovation of these utilities requires foundational knowledge about how parasitic infection, as well as its ultimate success in the gut and impact on the host, relates to the gut microbiome. In particular, we currently possess limited insight into how the microbiome, host pathology, and parasite burden covary during infection. Identifying interactions between these parameters may uncover novel putative methods of disrupting parasite success.\nResults: To identify interactions between parasite success and the microbiome, we quantified longitudinal associations between an intestinal helminth of zebrafish, Pseudocapillaria tomentosa, and the gut microbiome in 210 4-month-old 5D line zebrafish. Parasite burden and parasite-associated pathology varied in severity throughout the experiment in parasite-exposed fish, with intestinal pathologic changes becoming severe at late time points. Parasite exposure, burden, and intestinal lesions were correlated with gut microbial diversity. Robust generalized linear regression identified several individual taxa whose abundance predicted parasite burden, suggesting that gut microbiota may influence P. tomentosa success. Numerous associations between taxon abundance, burden, and gut pathologic changes were also observed, indicating that the magnitude of microbiome disruption during infection varies with infection severity. Finally, a random forest classifier accurately predicted a fish’s exposure to the parasite based on the abundance of gut phylotypes, which underscores the potential for using the gut microbiome to diagnose intestinal parasite infection.\nConclusions: These experiments demonstrate that P. tomentosa infection disrupts zebrafish gut microbiome composition and identifies potential interactions between the gut microbiota and parasite success. The microbiome may also provide a diagnostic that would enable non-destructive passive sampling for P. tomentosa and other intestinal pathogens in zebrafish facilities.","container-title":"Microbiome","DOI":"10.1186/s40168-019-0622-9","ISSN":"2049-2618","issue":"1","journalAbbreviation":"Microbiome","language":"en","page":"10","source":"DOI.org (Crossref)","title":"A longitudinal assessment of host-microbe-parasite interactions resolves the zebrafish gut microbiome’s link to Pseudocapillaria tomentosa infection and pathology","URL":"https://microbiomejournal.biomedcentral.com/articles/10.1186/s40168-019-0622-9","volume":"7","author":[{"family":"Gaulke","given":"Christopher A."},{"family":"Martins","given":"Mauricio L."},{"family":"Watral","given":"Virginia G."},{"family":"Humphreys","given":"Ian R."},{"family":"Spagnoli","given":"Sean T."},{"family":"Kent","given":"Michael L."},{"family":"Sharpton","given":"Thomas J."}],"accessed":{"date-parts":[["2023",8,25]]},"issued":{"date-parts":[["2019",12]]},"citation-key":"gaulke2019a"}}],"schema":"https://github.com/citation-style-language/schema/raw/master/csl-citation.json"} </w:instrText>
      </w:r>
      <w:r w:rsidR="00482F6F" w:rsidRPr="00C85353">
        <w:rPr>
          <w:rFonts w:ascii="Arial" w:hAnsi="Arial" w:cs="Arial"/>
          <w:color w:val="000000" w:themeColor="text1"/>
        </w:rPr>
        <w:fldChar w:fldCharType="separate"/>
      </w:r>
      <w:r w:rsidR="00C85353">
        <w:rPr>
          <w:rFonts w:ascii="Arial" w:hAnsi="Arial" w:cs="Arial"/>
          <w:noProof/>
          <w:color w:val="000000" w:themeColor="text1"/>
        </w:rPr>
        <w:t>(21)</w:t>
      </w:r>
      <w:r w:rsidR="00482F6F" w:rsidRPr="00C85353">
        <w:rPr>
          <w:rFonts w:ascii="Arial" w:hAnsi="Arial" w:cs="Arial"/>
          <w:color w:val="000000" w:themeColor="text1"/>
        </w:rPr>
        <w:fldChar w:fldCharType="end"/>
      </w:r>
      <w:r w:rsidR="008A16E9" w:rsidRPr="00C85353">
        <w:rPr>
          <w:rFonts w:ascii="Arial" w:hAnsi="Arial" w:cs="Arial"/>
          <w:color w:val="000000" w:themeColor="text1"/>
        </w:rPr>
        <w:t xml:space="preserve">. </w:t>
      </w:r>
      <w:r w:rsidR="001930E8" w:rsidRPr="00C85353">
        <w:rPr>
          <w:rFonts w:ascii="Arial" w:hAnsi="Arial" w:cs="Arial"/>
          <w:color w:val="000000" w:themeColor="text1"/>
        </w:rPr>
        <w:t>However, contrary to expectations that elevated temperatures increase infection burden, we observed the opposite outcome: fish reared at the highest temperatures</w:t>
      </w:r>
      <w:r w:rsidR="00E94204">
        <w:rPr>
          <w:rFonts w:ascii="Arial" w:hAnsi="Arial" w:cs="Arial"/>
          <w:color w:val="000000" w:themeColor="text1"/>
        </w:rPr>
        <w:t xml:space="preserve"> of 35°C</w:t>
      </w:r>
      <w:r w:rsidR="001930E8" w:rsidRPr="00C85353">
        <w:rPr>
          <w:rFonts w:ascii="Arial" w:hAnsi="Arial" w:cs="Arial"/>
          <w:color w:val="000000" w:themeColor="text1"/>
        </w:rPr>
        <w:t xml:space="preserve"> exhibited the lowest infection burden,</w:t>
      </w:r>
      <w:r w:rsidR="001930E8" w:rsidRPr="00C85353">
        <w:rPr>
          <w:rStyle w:val="apple-converted-space"/>
          <w:rFonts w:ascii="Arial" w:eastAsiaTheme="majorEastAsia" w:hAnsi="Arial" w:cs="Arial"/>
          <w:color w:val="000000" w:themeColor="text1"/>
        </w:rPr>
        <w:t> </w:t>
      </w:r>
      <w:r w:rsidR="001930E8" w:rsidRPr="00C85353">
        <w:rPr>
          <w:rStyle w:val="Strong"/>
          <w:rFonts w:ascii="Arial" w:eastAsiaTheme="majorEastAsia" w:hAnsi="Arial" w:cs="Arial"/>
          <w:b w:val="0"/>
          <w:bCs w:val="0"/>
          <w:color w:val="000000" w:themeColor="text1"/>
        </w:rPr>
        <w:t>with only a few larval-stage worms detected.</w:t>
      </w:r>
      <w:r w:rsidR="001930E8" w:rsidRPr="00C85353">
        <w:rPr>
          <w:rStyle w:val="apple-converted-space"/>
          <w:rFonts w:ascii="Arial" w:eastAsiaTheme="majorEastAsia" w:hAnsi="Arial" w:cs="Arial"/>
          <w:color w:val="000000" w:themeColor="text1"/>
        </w:rPr>
        <w:t> </w:t>
      </w:r>
      <w:r w:rsidR="00572084" w:rsidRPr="00C85353">
        <w:rPr>
          <w:rStyle w:val="Strong"/>
          <w:rFonts w:ascii="Arial" w:eastAsiaTheme="majorEastAsia" w:hAnsi="Arial" w:cs="Arial"/>
          <w:b w:val="0"/>
          <w:bCs w:val="0"/>
          <w:color w:val="000000" w:themeColor="text1"/>
        </w:rPr>
        <w:t>Because parasite eggs were larvated at ambient temperature before being transferred to warmer tanks, we hypothesize that elevated temperatures may</w:t>
      </w:r>
      <w:r w:rsidR="00AD26EC" w:rsidRPr="00C85353">
        <w:rPr>
          <w:rStyle w:val="Strong"/>
          <w:rFonts w:ascii="Arial" w:eastAsiaTheme="majorEastAsia" w:hAnsi="Arial" w:cs="Arial"/>
          <w:b w:val="0"/>
          <w:bCs w:val="0"/>
          <w:color w:val="000000" w:themeColor="text1"/>
        </w:rPr>
        <w:t xml:space="preserve"> have</w:t>
      </w:r>
      <w:r w:rsidR="00572084" w:rsidRPr="00C85353">
        <w:rPr>
          <w:rStyle w:val="Strong"/>
          <w:rFonts w:ascii="Arial" w:eastAsiaTheme="majorEastAsia" w:hAnsi="Arial" w:cs="Arial"/>
          <w:b w:val="0"/>
          <w:bCs w:val="0"/>
          <w:color w:val="000000" w:themeColor="text1"/>
        </w:rPr>
        <w:t xml:space="preserve"> impair</w:t>
      </w:r>
      <w:r w:rsidR="00AD26EC" w:rsidRPr="00C85353">
        <w:rPr>
          <w:rStyle w:val="Strong"/>
          <w:rFonts w:ascii="Arial" w:eastAsiaTheme="majorEastAsia" w:hAnsi="Arial" w:cs="Arial"/>
          <w:b w:val="0"/>
          <w:bCs w:val="0"/>
          <w:color w:val="000000" w:themeColor="text1"/>
        </w:rPr>
        <w:t>ed</w:t>
      </w:r>
      <w:r w:rsidR="00572084" w:rsidRPr="00C85353">
        <w:rPr>
          <w:rStyle w:val="Strong"/>
          <w:rFonts w:ascii="Arial" w:eastAsiaTheme="majorEastAsia" w:hAnsi="Arial" w:cs="Arial"/>
          <w:b w:val="0"/>
          <w:bCs w:val="0"/>
          <w:color w:val="000000" w:themeColor="text1"/>
        </w:rPr>
        <w:t xml:space="preserve"> hatching once the eggs were ingested, reducing overall abundance of worms. Nevertheless, at 35°C, worms that did establish infections persisted but remained in an arrested state out to 28</w:t>
      </w:r>
      <w:r w:rsidR="00C81335" w:rsidRPr="00C85353">
        <w:rPr>
          <w:rStyle w:val="Strong"/>
          <w:rFonts w:ascii="Arial" w:eastAsiaTheme="majorEastAsia" w:hAnsi="Arial" w:cs="Arial"/>
          <w:b w:val="0"/>
          <w:bCs w:val="0"/>
          <w:color w:val="000000" w:themeColor="text1"/>
        </w:rPr>
        <w:t>-</w:t>
      </w:r>
      <w:r w:rsidR="00572084" w:rsidRPr="00C85353">
        <w:rPr>
          <w:rStyle w:val="Strong"/>
          <w:rFonts w:ascii="Arial" w:eastAsiaTheme="majorEastAsia" w:hAnsi="Arial" w:cs="Arial"/>
          <w:b w:val="0"/>
          <w:bCs w:val="0"/>
          <w:color w:val="000000" w:themeColor="text1"/>
        </w:rPr>
        <w:t xml:space="preserve"> and 42 days post-exposure (dpe), whereas at 28°C and 32°C, worms completed development and mated within 3 to 4 weeks, consistent with previous observations </w:t>
      </w:r>
      <w:r w:rsidR="00572084" w:rsidRPr="00C85353">
        <w:rPr>
          <w:rStyle w:val="Strong"/>
          <w:rFonts w:ascii="Arial" w:eastAsiaTheme="majorEastAsia" w:hAnsi="Arial" w:cs="Arial"/>
          <w:b w:val="0"/>
          <w:bCs w:val="0"/>
          <w:color w:val="000000" w:themeColor="text1"/>
        </w:rPr>
        <w:fldChar w:fldCharType="begin"/>
      </w:r>
      <w:r w:rsidR="00C42ABA" w:rsidRPr="00C85353">
        <w:rPr>
          <w:rStyle w:val="Strong"/>
          <w:rFonts w:ascii="Arial" w:eastAsiaTheme="majorEastAsia" w:hAnsi="Arial" w:cs="Arial"/>
          <w:b w:val="0"/>
          <w:bCs w:val="0"/>
          <w:color w:val="000000" w:themeColor="text1"/>
        </w:rPr>
        <w:instrText xml:space="preserve"> ADDIN ZOTERO_ITEM CSL_CITATION {"citationID":"AmvspksY","properties":{"formattedCitation":"(17)","plainCitation":"(17)","noteIndex":0},"citationItems":[{"id":24325,"uris":["http://zotero.org/users/5603014/items/GDZRQC9L"],"itemData":{"id":24325,"type":"article-journal","abstract":"Parasites in wild populations almost always exhibit aggregation (overdispersion), in which relatively few hosts are infected with high numbers of the parasites. This pattern of infection has also been observed in laboratory studies, where many of the sources of natural variation are removed. Pseudocapillaria tomentosa (Nematoda) is common in zebrafish (Danio rerio) facilities. We describe here patterns of infections in zebrafish experimentally infected with larvated P. tomentosa eggs in various trials with defined numbers of eggs. One trial with eggs delivered in a gelatin diet is also included. Fish were exposed at 25, 75, and 200 eggs fish−1, and the minimal infectious dose was estimated to be 1.5 eggs fish−1. The ID50 (50% infective dose) was calculated to be 17.5 eggs fish−1. We also included data from a trial and 2 previously published experiments with undefined doses in which zebrafish were exposed to infectious water and detritus from a tank that previously contained infected fish. All doses resulted in a high prevalence of infection (&gt; 70%), except at the 25 eggs fish−1 dose, where the prevalence was 43−46%. Mean abundance of worms corresponded to dose, from 0.57 worms fish−1 at 25 eggs fish−1 to 7 worms fish−1 at 200 eggs fish−1. Variance to mean ratios (V/M) and the k parameters showed aggregation across the 8 separate trials, including the gelatin diet. Aggregation increased with increased parasite abundance. Given the consistent observation of aggregation across our experiments, the zebrafish/P. tomentosa system provides a potentially robust, high-throughput model to investigate factors that influence differences in host susceptibility within defined populations.","container-title":"Diseases of Aquatic Organisms","DOI":"10.3354/dao03286","ISSN":"0177-5103, 1616-1580","issue":"2","journalAbbreviation":"Dis. Aquat. Org.","language":"en","page":"121-131","source":"DOI.org (Crossref)","title":"Pseudocapillaria tomentosa in laboratory zebrafish Danio rerio: patterns of infection and dose response","title-short":"Pseudocapillaria tomentosa in laboratory zebrafish Danio rerio","URL":"https://www.int-res.com/abstracts/dao/v131/n2/p121-131/","volume":"131","author":[{"family":"Kent","given":"Ml"},{"family":"Gaulke","given":"Ca"},{"family":"Watral","given":"V"},{"family":"Sharpton","given":"Tj"}],"accessed":{"date-parts":[["2024",10,31]]},"issued":{"date-parts":[["2018",11,6]]},"citation-key":"kent2018"}}],"schema":"https://github.com/citation-style-language/schema/raw/master/csl-citation.json"} </w:instrText>
      </w:r>
      <w:r w:rsidR="00572084" w:rsidRPr="00C85353">
        <w:rPr>
          <w:rStyle w:val="Strong"/>
          <w:rFonts w:ascii="Arial" w:eastAsiaTheme="majorEastAsia" w:hAnsi="Arial" w:cs="Arial"/>
          <w:b w:val="0"/>
          <w:bCs w:val="0"/>
          <w:color w:val="000000" w:themeColor="text1"/>
        </w:rPr>
        <w:fldChar w:fldCharType="separate"/>
      </w:r>
      <w:r w:rsidR="00C42ABA" w:rsidRPr="00C85353">
        <w:rPr>
          <w:rStyle w:val="Strong"/>
          <w:rFonts w:ascii="Arial" w:eastAsiaTheme="majorEastAsia" w:hAnsi="Arial" w:cs="Arial"/>
          <w:b w:val="0"/>
          <w:bCs w:val="0"/>
          <w:noProof/>
          <w:color w:val="000000" w:themeColor="text1"/>
        </w:rPr>
        <w:t>(17)</w:t>
      </w:r>
      <w:r w:rsidR="00572084" w:rsidRPr="00C85353">
        <w:rPr>
          <w:rStyle w:val="Strong"/>
          <w:rFonts w:ascii="Arial" w:eastAsiaTheme="majorEastAsia" w:hAnsi="Arial" w:cs="Arial"/>
          <w:b w:val="0"/>
          <w:bCs w:val="0"/>
          <w:color w:val="000000" w:themeColor="text1"/>
        </w:rPr>
        <w:fldChar w:fldCharType="end"/>
      </w:r>
      <w:r w:rsidR="00572084" w:rsidRPr="00C85353">
        <w:rPr>
          <w:rStyle w:val="Strong"/>
          <w:rFonts w:ascii="Arial" w:eastAsiaTheme="majorEastAsia" w:hAnsi="Arial" w:cs="Arial"/>
          <w:b w:val="0"/>
          <w:bCs w:val="0"/>
          <w:color w:val="000000" w:themeColor="text1"/>
        </w:rPr>
        <w:t>.</w:t>
      </w:r>
      <w:r w:rsidR="00572084" w:rsidRPr="00C85353">
        <w:rPr>
          <w:rStyle w:val="apple-converted-space"/>
          <w:rFonts w:ascii="Arial" w:eastAsiaTheme="majorEastAsia" w:hAnsi="Arial" w:cs="Arial"/>
          <w:color w:val="000000" w:themeColor="text1"/>
        </w:rPr>
        <w:t> </w:t>
      </w:r>
      <w:r w:rsidR="00B35877" w:rsidRPr="00B35877">
        <w:rPr>
          <w:rStyle w:val="apple-converted-space"/>
          <w:rFonts w:ascii="Arial" w:eastAsiaTheme="majorEastAsia" w:hAnsi="Arial" w:cs="Arial"/>
          <w:color w:val="000000" w:themeColor="text1"/>
        </w:rPr>
        <w:t>Such arrested developmental stages are characteristic of nematodes approaching their upper thermal limit (e.g</w:t>
      </w:r>
      <w:r w:rsidR="00B35877" w:rsidRPr="00CE602D">
        <w:rPr>
          <w:rStyle w:val="apple-converted-space"/>
          <w:rFonts w:ascii="Arial" w:eastAsiaTheme="majorEastAsia" w:hAnsi="Arial" w:cs="Arial"/>
          <w:i/>
          <w:iCs/>
          <w:color w:val="000000" w:themeColor="text1"/>
        </w:rPr>
        <w:t xml:space="preserve">., </w:t>
      </w:r>
      <w:proofErr w:type="spellStart"/>
      <w:r w:rsidR="00B35877" w:rsidRPr="00CE602D">
        <w:rPr>
          <w:rStyle w:val="apple-converted-space"/>
          <w:rFonts w:ascii="Arial" w:eastAsiaTheme="majorEastAsia" w:hAnsi="Arial" w:cs="Arial"/>
          <w:i/>
          <w:iCs/>
          <w:color w:val="000000" w:themeColor="text1"/>
        </w:rPr>
        <w:t>Wuchereria</w:t>
      </w:r>
      <w:proofErr w:type="spellEnd"/>
      <w:r w:rsidR="00B35877" w:rsidRPr="00CE602D">
        <w:rPr>
          <w:rStyle w:val="apple-converted-space"/>
          <w:rFonts w:ascii="Arial" w:eastAsiaTheme="majorEastAsia" w:hAnsi="Arial" w:cs="Arial"/>
          <w:i/>
          <w:iCs/>
          <w:color w:val="000000" w:themeColor="text1"/>
        </w:rPr>
        <w:t xml:space="preserve"> </w:t>
      </w:r>
      <w:proofErr w:type="spellStart"/>
      <w:r w:rsidR="00B35877" w:rsidRPr="00CE602D">
        <w:rPr>
          <w:rStyle w:val="apple-converted-space"/>
          <w:rFonts w:ascii="Arial" w:eastAsiaTheme="majorEastAsia" w:hAnsi="Arial" w:cs="Arial"/>
          <w:i/>
          <w:iCs/>
          <w:color w:val="000000" w:themeColor="text1"/>
        </w:rPr>
        <w:t>bancrofti</w:t>
      </w:r>
      <w:proofErr w:type="spellEnd"/>
      <w:r w:rsidR="00B35877" w:rsidRPr="00B35877">
        <w:rPr>
          <w:rStyle w:val="apple-converted-space"/>
          <w:rFonts w:ascii="Arial" w:eastAsiaTheme="majorEastAsia" w:hAnsi="Arial" w:cs="Arial"/>
          <w:color w:val="000000" w:themeColor="text1"/>
        </w:rPr>
        <w:t xml:space="preserve"> larvae fail to develop above 31°C in mosquitoes), reinforcing the hypothesis that elevated temperature acts directly on the parasite </w:t>
      </w:r>
      <w:r w:rsidR="00872192" w:rsidRPr="00C85353">
        <w:rPr>
          <w:rStyle w:val="apple-converted-space"/>
          <w:rFonts w:ascii="Arial" w:eastAsiaTheme="majorEastAsia" w:hAnsi="Arial" w:cs="Arial"/>
          <w:color w:val="000000" w:themeColor="text1"/>
        </w:rPr>
        <w:fldChar w:fldCharType="begin"/>
      </w:r>
      <w:r w:rsidR="00B34384">
        <w:rPr>
          <w:rStyle w:val="apple-converted-space"/>
          <w:rFonts w:ascii="Arial" w:eastAsiaTheme="majorEastAsia" w:hAnsi="Arial" w:cs="Arial"/>
          <w:color w:val="000000" w:themeColor="text1"/>
        </w:rPr>
        <w:instrText xml:space="preserve"> ADDIN ZOTERO_ITEM CSL_CITATION {"citationID":"jAvIzenN","properties":{"unsorted":false,"formattedCitation":"(30)","plainCitation":"(30)","noteIndex":0},"citationItems":[{"id":27349,"uris":["http://zotero.org/users/5603014/items/DXVM4A5Y"],"itemData":{"id":27349,"type":"article-journal","abstract":"Developmental rates for\n              Wuchereria bancrofti\n              larvae \n\nmaturing in the vector\n              Aedes polynesiensis\n              were estimated by analysing\n \n\nstage-frequency data consisting of counts of larval stages in mosquitoes\n reared \n\nat 20, 22·5, 25, 27·5, 30 and 32 °C. Base \n\ntemperatures (i.e. low temperature thresholds) for\n              W. bancrofti\n              development \n\nwere estimated by the x-intercept method \n\nand the model of Lactin\n              et al\n              . (1995). Resulting values were similar\n with \n\nboth methods and were ≈12·5 °C for microfilariae \n\n(mf) in thorax, ≈17 °C for L1, 15·5 °C \n\nfor L2 and 16·5 °C for L3. Upper \n\nthresholds estimated by the Lactin\n              et al.\n              model \n\nwere 29·3 °C for mf, 29·1 °C for L1, 32·2\n °C \n\nfor L2 and 31·5 °C for L3. \n\nIn addition, an original method was devised for \n\ncomputing the L3 upper threshold, by modelling L3 length shrinkage with\n \n\ntemperature. It gave a value of 31·4 °C. At \n\n32 °C, L2 and L3 stages exhibited altered morphology, larvae being\n shorter \n\nand wider than expected. The model of Lactin\n              et al\n              . described adequately the non-linear relationship between\n \n\ndevelopmental rate and temperature, but a linear degree-day \n\napproach may be applied for temperatures below 27–28 °C.","container-title":"Parasitology","DOI":"10.1017/S0031182096008359","ISSN":"0031-1820, 1469-8161","issue":"2","journalAbbreviation":"Parasitology","language":"en","license":"https://www.cambridge.org/core/terms","page":"123-134","source":"DOI.org (Crossref)","title":"Temperature thresholds and statistical modelling of larval &lt;i&gt;Wuchereria bancrofti&lt;/i&gt; (Filariidea: Onchocercidae) developmental rates","title-short":"Temperature thresholds and statistical modelling of larval &lt;i&gt;Wuchereria bancrofti&lt;/i&gt; (Filariidea","URL":"https://www.cambridge.org/core/product/identifier/S0031182096008359/type/journal_article","volume":"114","author":[{"family":"Lardeux","given":"F."},{"family":"Cheffort","given":"J."}],"accessed":{"date-parts":[["2025",3,18]]},"issued":{"date-parts":[["1997",2]]},"citation-key":"lardeux1997"},"locator":null,"label":null,"suppress-author":null,"prefix":null,"suffix":null}],"schema":"https://github.com/citation-style-language/schema/raw/master/csl-citation.json"} </w:instrText>
      </w:r>
      <w:r w:rsidR="00872192" w:rsidRPr="00C85353">
        <w:rPr>
          <w:rStyle w:val="apple-converted-space"/>
          <w:rFonts w:ascii="Arial" w:eastAsiaTheme="majorEastAsia" w:hAnsi="Arial" w:cs="Arial"/>
          <w:color w:val="000000" w:themeColor="text1"/>
        </w:rPr>
        <w:fldChar w:fldCharType="separate"/>
      </w:r>
      <w:r w:rsidR="00B34384">
        <w:rPr>
          <w:rStyle w:val="apple-converted-space"/>
          <w:rFonts w:ascii="Arial" w:eastAsiaTheme="majorEastAsia" w:hAnsi="Arial" w:cs="Arial"/>
          <w:noProof/>
          <w:color w:val="000000" w:themeColor="text1"/>
        </w:rPr>
        <w:t>(30)</w:t>
      </w:r>
      <w:r w:rsidR="00872192" w:rsidRPr="00C85353">
        <w:rPr>
          <w:rStyle w:val="apple-converted-space"/>
          <w:rFonts w:ascii="Arial" w:eastAsiaTheme="majorEastAsia" w:hAnsi="Arial" w:cs="Arial"/>
          <w:color w:val="000000" w:themeColor="text1"/>
        </w:rPr>
        <w:fldChar w:fldCharType="end"/>
      </w:r>
      <w:r w:rsidR="00872192" w:rsidRPr="00C85353">
        <w:rPr>
          <w:rStyle w:val="apple-converted-space"/>
          <w:rFonts w:ascii="Arial" w:eastAsiaTheme="majorEastAsia" w:hAnsi="Arial" w:cs="Arial"/>
          <w:color w:val="000000" w:themeColor="text1"/>
        </w:rPr>
        <w:t xml:space="preserve">. </w:t>
      </w:r>
      <w:r w:rsidR="00B35877" w:rsidRPr="00B35877">
        <w:rPr>
          <w:rStyle w:val="apple-converted-space"/>
          <w:rFonts w:ascii="Arial" w:eastAsiaTheme="majorEastAsia" w:hAnsi="Arial" w:cs="Arial"/>
          <w:color w:val="000000" w:themeColor="text1"/>
        </w:rPr>
        <w:t xml:space="preserve">Although Kent et al. 2019 demonstrated that </w:t>
      </w:r>
      <w:r w:rsidR="00B35877" w:rsidRPr="00CE602D">
        <w:rPr>
          <w:rStyle w:val="apple-converted-space"/>
          <w:rFonts w:ascii="Arial" w:eastAsiaTheme="majorEastAsia" w:hAnsi="Arial" w:cs="Arial"/>
          <w:i/>
          <w:iCs/>
          <w:color w:val="000000" w:themeColor="text1"/>
        </w:rPr>
        <w:t>P. tomentosa</w:t>
      </w:r>
      <w:r w:rsidR="00B35877" w:rsidRPr="00B35877">
        <w:rPr>
          <w:rStyle w:val="apple-converted-space"/>
          <w:rFonts w:ascii="Arial" w:eastAsiaTheme="majorEastAsia" w:hAnsi="Arial" w:cs="Arial"/>
          <w:color w:val="000000" w:themeColor="text1"/>
        </w:rPr>
        <w:t xml:space="preserve"> egg larvation is </w:t>
      </w:r>
      <w:r w:rsidR="00B35877" w:rsidRPr="00B35877">
        <w:rPr>
          <w:rStyle w:val="apple-converted-space"/>
          <w:rFonts w:ascii="Arial" w:eastAsiaTheme="majorEastAsia" w:hAnsi="Arial" w:cs="Arial"/>
          <w:color w:val="000000" w:themeColor="text1"/>
        </w:rPr>
        <w:lastRenderedPageBreak/>
        <w:t>inhibited at temperatures exceeding 40°C, some eggs still larvated following brief exposures to 40°C for 1 or 8 hours</w:t>
      </w:r>
      <w:r w:rsidR="00B35877">
        <w:rPr>
          <w:rStyle w:val="apple-converted-space"/>
          <w:rFonts w:ascii="Arial" w:eastAsiaTheme="majorEastAsia" w:hAnsi="Arial" w:cs="Arial"/>
          <w:color w:val="000000" w:themeColor="text1"/>
        </w:rPr>
        <w:t xml:space="preserve"> </w:t>
      </w:r>
      <w:r w:rsidR="00B35877">
        <w:rPr>
          <w:rStyle w:val="apple-converted-space"/>
          <w:rFonts w:ascii="Arial" w:eastAsiaTheme="majorEastAsia" w:hAnsi="Arial" w:cs="Arial"/>
          <w:color w:val="000000" w:themeColor="text1"/>
        </w:rPr>
        <w:fldChar w:fldCharType="begin"/>
      </w:r>
      <w:r w:rsidR="00B34384">
        <w:rPr>
          <w:rStyle w:val="apple-converted-space"/>
          <w:rFonts w:ascii="Arial" w:eastAsiaTheme="majorEastAsia" w:hAnsi="Arial" w:cs="Arial"/>
          <w:color w:val="000000" w:themeColor="text1"/>
        </w:rPr>
        <w:instrText xml:space="preserve"> ADDIN ZOTERO_ITEM CSL_CITATION {"citationID":"ohnV81IW","properties":{"unsorted":false,"formattedCitation":"(22)","plainCitation":"(22)","noteIndex":0},"citationItems":[{"id":30007,"uris":["http://zotero.org/users/5603014/items/Y7CX5MK9"],"itemData":{"id":30007,"type":"article-journal","abstract":"Pseudocapillaria tomentosa is an important pathogen in zebraﬁsh facilities. We investigated heat, ultraviolet (UV) light, chlorine, iodine, and dessciation for killing the parasite’s eggs. Eggs released with feces larvate in about 5–10 days, and treatments were evaluated by exposing fresh eggs and subsequently comparing larvation to untreated eggs as an indication of survival. Collectively, untreated eggs in all trials showed high levels of survival. Eggs were exposed to elevated temperatures (40°C, 45°C and 50°C) for 1, 8, or 24 h, which resulted in substantial reduction in viability of eggs. UV radiation was effective, with no larvation at 50–300 mWs/cm2 and &lt;2% at 20 mWs/cm2. Three chlorine products ( JT Baker, CloroxÒ, and Bi-Mart) were tested at 25, 50, 100, 500, and 3,000 ppm (pH 7.0–7.3) with 10 min exposure. All were effective at 500 or 1,000 ppm. There was variability between three products and trials at lower concentrations, but overall chlorine was not very effective at 25–100 ppm except for Bi-Mart brand at 100 ppm. Povidone-iodine was not effective at 25 or 50 ppm for 10 min, but was effective at 200 ppm for 1 h. Desiccation was effective, and no eggs larvated after 2 h drying.","container-title":"Zebrafish","DOI":"10.1089/zeb.2019.1736","ISSN":"1545-8547, 1557-8542","issue":"5","journalAbbreviation":"Zebrafish","language":"en","license":"https://www.liebertpub.com/nv/resources-tools/text-and-data-mining-policy/121/","page":"460-468","source":"DOI.org (Crossref)","title":"Viability of &lt;i&gt;Pseudocapillaria tomentosa&lt;/i&gt; Eggs Exposed to Heat, Ultraviolet Light, Chlorine, Iodine, and Desiccation","URL":"https://www.liebertpub.com/doi/10.1089/zeb.2019.1736","volume":"16","author":[{"family":"Kent","given":"Michael L."},{"family":"Watral","given":"Virginia"},{"family":"Villegas","given":"Eric N."},{"family":"Gaulke","given":"Christopher A."}],"accessed":{"date-parts":[["2025",6,20]]},"issued":{"date-parts":[["2019",10,1]]},"citation-key":"kent2019"}}],"schema":"https://github.com/citation-style-language/schema/raw/master/csl-citation.json"} </w:instrText>
      </w:r>
      <w:r w:rsidR="00B35877">
        <w:rPr>
          <w:rStyle w:val="apple-converted-space"/>
          <w:rFonts w:ascii="Arial" w:eastAsiaTheme="majorEastAsia" w:hAnsi="Arial" w:cs="Arial"/>
          <w:color w:val="000000" w:themeColor="text1"/>
        </w:rPr>
        <w:fldChar w:fldCharType="separate"/>
      </w:r>
      <w:r w:rsidR="00B34384">
        <w:rPr>
          <w:rStyle w:val="apple-converted-space"/>
          <w:rFonts w:ascii="Arial" w:eastAsiaTheme="majorEastAsia" w:hAnsi="Arial" w:cs="Arial"/>
          <w:noProof/>
          <w:color w:val="000000" w:themeColor="text1"/>
        </w:rPr>
        <w:t>(22)</w:t>
      </w:r>
      <w:r w:rsidR="00B35877">
        <w:rPr>
          <w:rStyle w:val="apple-converted-space"/>
          <w:rFonts w:ascii="Arial" w:eastAsiaTheme="majorEastAsia" w:hAnsi="Arial" w:cs="Arial"/>
          <w:color w:val="000000" w:themeColor="text1"/>
        </w:rPr>
        <w:fldChar w:fldCharType="end"/>
      </w:r>
      <w:r w:rsidR="00B35877" w:rsidRPr="00B35877">
        <w:rPr>
          <w:rStyle w:val="apple-converted-space"/>
          <w:rFonts w:ascii="Arial" w:eastAsiaTheme="majorEastAsia" w:hAnsi="Arial" w:cs="Arial"/>
          <w:color w:val="000000" w:themeColor="text1"/>
        </w:rPr>
        <w:t>. These findings suggest that egg hatching may be sensitive to thermal stress but not completely abrogated at extreme temperatures. However, no studies have yet examined how larvation and development respond across a more ecologically relevant thermal range. Controlled in vitro hatching assays across 28</w:t>
      </w:r>
      <w:r w:rsidR="00B35877">
        <w:rPr>
          <w:rStyle w:val="apple-converted-space"/>
          <w:rFonts w:ascii="Arial" w:eastAsiaTheme="majorEastAsia" w:hAnsi="Arial" w:cs="Arial"/>
          <w:color w:val="000000" w:themeColor="text1"/>
        </w:rPr>
        <w:t>-</w:t>
      </w:r>
      <w:r w:rsidR="00B35877" w:rsidRPr="00B35877">
        <w:rPr>
          <w:rStyle w:val="apple-converted-space"/>
          <w:rFonts w:ascii="Arial" w:eastAsiaTheme="majorEastAsia" w:hAnsi="Arial" w:cs="Arial"/>
          <w:color w:val="000000" w:themeColor="text1"/>
        </w:rPr>
        <w:t>35°C will therefore be essential to disentangle parasite-specific constraints from potential host- or microbiome-mediated effects.</w:t>
      </w:r>
    </w:p>
    <w:p w14:paraId="12A39FC2" w14:textId="6233E33C" w:rsidR="00D3433C" w:rsidRDefault="00D3433C" w:rsidP="00D3433C">
      <w:pPr>
        <w:spacing w:line="480" w:lineRule="auto"/>
        <w:ind w:firstLine="720"/>
        <w:rPr>
          <w:rFonts w:ascii="Arial" w:hAnsi="Arial" w:cs="Arial"/>
          <w:color w:val="000000" w:themeColor="text1"/>
        </w:rPr>
      </w:pPr>
      <w:bookmarkStart w:id="0" w:name="_Hlk201602638"/>
      <w:r w:rsidRPr="00D3433C">
        <w:rPr>
          <w:rStyle w:val="apple-converted-space"/>
          <w:rFonts w:ascii="Arial" w:eastAsiaTheme="majorEastAsia" w:hAnsi="Arial" w:cs="Arial"/>
          <w:color w:val="000000" w:themeColor="text1"/>
        </w:rPr>
        <w:t xml:space="preserve">These findings are particularly notable given the broad geographic and thermal distribution of </w:t>
      </w:r>
      <w:r w:rsidRPr="00CE602D">
        <w:rPr>
          <w:rStyle w:val="apple-converted-space"/>
          <w:rFonts w:ascii="Arial" w:eastAsiaTheme="majorEastAsia" w:hAnsi="Arial" w:cs="Arial"/>
          <w:i/>
          <w:iCs/>
          <w:color w:val="000000" w:themeColor="text1"/>
        </w:rPr>
        <w:t>P. tomentosa</w:t>
      </w:r>
      <w:r w:rsidRPr="00D3433C">
        <w:rPr>
          <w:rStyle w:val="apple-converted-space"/>
          <w:rFonts w:ascii="Arial" w:eastAsiaTheme="majorEastAsia" w:hAnsi="Arial" w:cs="Arial"/>
          <w:color w:val="000000" w:themeColor="text1"/>
        </w:rPr>
        <w:t xml:space="preserve"> in natural and captive settings.</w:t>
      </w:r>
      <w:r w:rsidR="00E94204">
        <w:rPr>
          <w:rStyle w:val="apple-converted-space"/>
          <w:rFonts w:ascii="Arial" w:eastAsiaTheme="majorEastAsia" w:hAnsi="Arial" w:cs="Arial"/>
          <w:color w:val="000000" w:themeColor="text1"/>
        </w:rPr>
        <w:t xml:space="preserve"> </w:t>
      </w:r>
      <w:r w:rsidR="00EE1901">
        <w:rPr>
          <w:rFonts w:ascii="Arial" w:hAnsi="Arial" w:cs="Arial"/>
          <w:i/>
          <w:iCs/>
          <w:color w:val="000000" w:themeColor="text1"/>
        </w:rPr>
        <w:t>P.</w:t>
      </w:r>
      <w:r w:rsidR="00C6469E" w:rsidRPr="00C6469E">
        <w:rPr>
          <w:rFonts w:ascii="Arial" w:hAnsi="Arial" w:cs="Arial"/>
          <w:i/>
          <w:iCs/>
          <w:color w:val="000000" w:themeColor="text1"/>
        </w:rPr>
        <w:t xml:space="preserve"> tomentosa</w:t>
      </w:r>
      <w:r w:rsidRPr="00D3433C">
        <w:rPr>
          <w:rFonts w:ascii="Arial" w:hAnsi="Arial" w:cs="Arial"/>
          <w:color w:val="000000" w:themeColor="text1"/>
        </w:rPr>
        <w:t xml:space="preserve"> is a remarkably cosmopolitan parasite, with natural infections reported in a wide variety of freshwater fish species from Europe, the Middle East, and North and Central America</w:t>
      </w:r>
      <w:r>
        <w:rPr>
          <w:rFonts w:ascii="Arial" w:hAnsi="Arial" w:cs="Arial"/>
          <w:color w:val="000000" w:themeColor="text1"/>
        </w:rPr>
        <w:t xml:space="preserve"> </w:t>
      </w:r>
      <w:r>
        <w:rPr>
          <w:rFonts w:ascii="Arial" w:hAnsi="Arial" w:cs="Arial"/>
          <w:color w:val="000000" w:themeColor="text1"/>
        </w:rPr>
        <w:fldChar w:fldCharType="begin"/>
      </w:r>
      <w:r>
        <w:rPr>
          <w:rFonts w:ascii="Arial" w:hAnsi="Arial" w:cs="Arial"/>
          <w:color w:val="000000" w:themeColor="text1"/>
        </w:rPr>
        <w:instrText xml:space="preserve"> ADDIN ZOTERO_ITEM CSL_CITATION {"citationID":"VmJLMB6b","properties":{"unsorted":false,"formattedCitation":"(20)","plainCitation":"(20)","noteIndex":0},"citationItems":[{"id":29971,"uris":["http://zotero.org/users/5603014/items/HDV3KL9Z"],"itemData":{"id":29971,"type":"article-journal","abstract":"Helminth parasites, including capillariids, pose a significant health risk to animals, including fishes, birds, and mammals. Pseudocapillaria tomentosa is a widespread, but poorly studied parasite primarily infecting freshwater cyprinid fishes in the northern hemisphere. However, despite controlled laboratory procedures, the parasite is also prevalent in many zebrafish (Danio rerio) research facilities due to inadequate measures to ensure biological security and the ability of the nematode to endure chlorine treatment. Pseudocapillaria tomentosa typically causes chronic disease in fish, leading to morbidity, mortality, and economic challenges. Clinical signs include emaciation, ulcers, anemia, and hemorrhage, as well as reduced growth and reproductive ability, and prominent humpback lesions in severe infections. Diagnosing P. tomentosa infections involve observation of eggs in wet mount preparations or worms in histological sections of the intestine. However, definitive species identification requires detailed morphological examination and molecular analyses. Pseudocapillaria tomentosa can be effectively managed through anthelmintic treatments such as emamectin, fenbendazole, albendazole, and mebendazole as well as preventive measures including maintaining optimal water quality, reducing fish density, and implementing strict quarantine protocols. This review discusses the use of the zebrafish to study host-parasite interactions, particularly with the parasitic nematode P. tomentosa. The zebrafish is a suitable model for studying infectious diseases, including parasites, due to its well-characterized immune system, reporter lines and cell lineages. This model organism exhibits immune responses to helminth antigens, including eosinophilia and the upregulation of inflammatory cytokines like Tnf-α and Ifn-γ. The gut microbiota plays a crucial role in susceptibility to parasitic infections in zebrafish and an imbalanced or dysbiotic gut microbiome can predispose fish to parasitic infections, while a healthy, balanced microbiome can enhance resistance. Furthermore, probiotic-based interventions are being explored as a way to boost mucosal immunity and modify the gut microbiome to prevent parasitic infections.","container-title":"Current Research in Parasitology &amp; Vector-Borne Diseases","DOI":"10.1016/j.crpvbd.2025.100265","ISSN":"2667114X","journalAbbreviation":"Current Research in Parasitology &amp; Vector-Borne Diseases","language":"en","page":"100265","source":"DOI.org (Crossref)","title":"Pseudocapillaria tomentosa (Nematoda: Capillariidae) in fish and its significance in comprehending host-parasite relationships: A review","title-short":"Pseudocapillaria tomentosa (Nematoda","URL":"https://linkinghub.elsevier.com/retrieve/pii/S2667114X25000251","volume":"7","author":[{"family":"Marandi","given":"Amin"},{"family":"Jensen","given":"Anne Majgaard"},{"family":"Von Gersdorff Jørgensen","given":"Louise"}],"accessed":{"date-parts":[["2025",6,20]]},"issued":{"date-parts":[["2025"]]},"citation-key":"marandi2025"}}],"schema":"https://github.com/citation-style-language/schema/raw/master/csl-citation.json"} </w:instrText>
      </w:r>
      <w:r>
        <w:rPr>
          <w:rFonts w:ascii="Arial" w:hAnsi="Arial" w:cs="Arial"/>
          <w:color w:val="000000" w:themeColor="text1"/>
        </w:rPr>
        <w:fldChar w:fldCharType="separate"/>
      </w:r>
      <w:r>
        <w:rPr>
          <w:rFonts w:ascii="Arial" w:hAnsi="Arial" w:cs="Arial"/>
          <w:noProof/>
          <w:color w:val="000000" w:themeColor="text1"/>
        </w:rPr>
        <w:t>(20)</w:t>
      </w:r>
      <w:r>
        <w:rPr>
          <w:rFonts w:ascii="Arial" w:hAnsi="Arial" w:cs="Arial"/>
          <w:color w:val="000000" w:themeColor="text1"/>
        </w:rPr>
        <w:fldChar w:fldCharType="end"/>
      </w:r>
      <w:r>
        <w:rPr>
          <w:rFonts w:ascii="Arial" w:hAnsi="Arial" w:cs="Arial"/>
          <w:color w:val="000000" w:themeColor="text1"/>
        </w:rPr>
        <w:t xml:space="preserve">. </w:t>
      </w:r>
      <w:r w:rsidRPr="00D3433C">
        <w:rPr>
          <w:rFonts w:ascii="Arial" w:hAnsi="Arial" w:cs="Arial"/>
          <w:color w:val="000000" w:themeColor="text1"/>
        </w:rPr>
        <w:t>The type locality is France, and it is widespread throughout central Europe</w:t>
      </w:r>
      <w:r w:rsidR="0090403F">
        <w:rPr>
          <w:rFonts w:ascii="Arial" w:hAnsi="Arial" w:cs="Arial"/>
          <w:color w:val="000000" w:themeColor="text1"/>
        </w:rPr>
        <w:t xml:space="preserve"> </w:t>
      </w:r>
      <w:r w:rsidR="0090403F">
        <w:rPr>
          <w:rFonts w:ascii="Arial" w:hAnsi="Arial" w:cs="Arial"/>
          <w:color w:val="000000" w:themeColor="text1"/>
        </w:rPr>
        <w:fldChar w:fldCharType="begin"/>
      </w:r>
      <w:r w:rsidR="0090403F">
        <w:rPr>
          <w:rFonts w:ascii="Arial" w:hAnsi="Arial" w:cs="Arial"/>
          <w:color w:val="000000" w:themeColor="text1"/>
        </w:rPr>
        <w:instrText xml:space="preserve"> ADDIN ZOTERO_ITEM CSL_CITATION {"citationID":"kheo1h6Z","properties":{"unsorted":false,"formattedCitation":"(18)","plainCitation":"(18)","noteIndex":0},"citationItems":[{"id":29968,"uris":["http://zotero.org/users/5603014/items/JFHQ86TY"],"itemData":{"id":29968,"type":"article-journal","abstract":"Five species of adult nematodes, unidentifiable nematode larvae, and three species of acanthocephalans, were found in freshwater ornamental fishes newly imported into Germany from Brazil, Colombia, Indonesia, Malaysia, Nigeria, Peru, Sri Lanka and Thailand. The following species were identified: Adult Nematoda: Pseudocapillaria tomentosa, Capillariidae gen. sp., Dichelyne hartwichi sp. n., Procamallanus (Spirocamallanus) pintoi and Spinitectus allaeri; Acanthocephala: Pseudogorgorhynchus arii gen. et sp. n., Neoechinorhynchus sp. and Pallisentis sp. The nematode Dichelyne hartwichi sp. n. (male only) from the intestine of Chelonodon fluviatilis (Hamilton) from Thailand is characterised mainly by the presence of minute cuticular spines on the tail tip, length of spicules (510 microns) and arrangement of caudal papillae. The acanthocephalan Pseudogorgorhynchus arii sp. n. from the intestine of Ariopsis seemanni (Günther) from Colombia represents a new genus Pseudogorgorhynchus gen. n., differing from other genera of the Rhadinorhynchidae mainly in possessing a small proboscis armed with markedly few (18) hooks arranged in six spiral rows. Spinitectus macheirus Boomker et Puylaert, 1994 and Spinitectus moraveci Boomker et Puylaert, 1994 are considered junior synonyms of Spinitectus allaeri Campana-Rouget, 1961.","container-title":"Folia parasitologica","ISSN":"0015-5683","issue":"4","note":"publisher-place: Czech Republic","page":"296-310","title":"Some nematodes and acanthocephalans from exotic ornamental freshwater fishes imported into Germany","volume":"46","author":[{"family":"Moravec","given":"F"},{"family":"Wolter","given":"J"},{"family":"Körting","given":"W"}],"issued":{"date-parts":[["1999"]]},"citation-key":"moravec1999"}}],"schema":"https://github.com/citation-style-language/schema/raw/master/csl-citation.json"} </w:instrText>
      </w:r>
      <w:r w:rsidR="0090403F">
        <w:rPr>
          <w:rFonts w:ascii="Arial" w:hAnsi="Arial" w:cs="Arial"/>
          <w:color w:val="000000" w:themeColor="text1"/>
        </w:rPr>
        <w:fldChar w:fldCharType="separate"/>
      </w:r>
      <w:r w:rsidR="0090403F">
        <w:rPr>
          <w:rFonts w:ascii="Arial" w:hAnsi="Arial" w:cs="Arial"/>
          <w:noProof/>
          <w:color w:val="000000" w:themeColor="text1"/>
        </w:rPr>
        <w:t>(18)</w:t>
      </w:r>
      <w:r w:rsidR="0090403F">
        <w:rPr>
          <w:rFonts w:ascii="Arial" w:hAnsi="Arial" w:cs="Arial"/>
          <w:color w:val="000000" w:themeColor="text1"/>
        </w:rPr>
        <w:fldChar w:fldCharType="end"/>
      </w:r>
      <w:r w:rsidR="0090403F">
        <w:rPr>
          <w:rFonts w:ascii="Arial" w:hAnsi="Arial" w:cs="Arial"/>
          <w:color w:val="000000" w:themeColor="text1"/>
        </w:rPr>
        <w:t xml:space="preserve">. </w:t>
      </w:r>
      <w:r w:rsidRPr="00D3433C">
        <w:rPr>
          <w:rFonts w:ascii="Arial" w:hAnsi="Arial" w:cs="Arial"/>
          <w:color w:val="000000" w:themeColor="text1"/>
        </w:rPr>
        <w:t xml:space="preserve">There are also reports of natural infections in subtropical climates, including southern Mexico. In temperate regions, </w:t>
      </w:r>
      <w:r w:rsidRPr="00CE602D">
        <w:rPr>
          <w:rFonts w:ascii="Arial" w:hAnsi="Arial" w:cs="Arial"/>
          <w:i/>
          <w:iCs/>
          <w:color w:val="000000" w:themeColor="text1"/>
        </w:rPr>
        <w:t>P. tomentosa</w:t>
      </w:r>
      <w:r w:rsidRPr="00D3433C">
        <w:rPr>
          <w:rFonts w:ascii="Arial" w:hAnsi="Arial" w:cs="Arial"/>
          <w:color w:val="000000" w:themeColor="text1"/>
        </w:rPr>
        <w:t xml:space="preserve"> infects hosts living in environments where winter water temperatures drop below 10°C and summer temperatures exceed 30°C. It has also been found in freshwater aquarium fishes, which are typically maintained at 20</w:t>
      </w:r>
      <w:r>
        <w:rPr>
          <w:rFonts w:ascii="Arial" w:hAnsi="Arial" w:cs="Arial"/>
          <w:color w:val="000000" w:themeColor="text1"/>
        </w:rPr>
        <w:t>-</w:t>
      </w:r>
      <w:r w:rsidRPr="00D3433C">
        <w:rPr>
          <w:rFonts w:ascii="Arial" w:hAnsi="Arial" w:cs="Arial"/>
          <w:color w:val="000000" w:themeColor="text1"/>
        </w:rPr>
        <w:t>28°C</w:t>
      </w:r>
      <w:r>
        <w:rPr>
          <w:rFonts w:ascii="Arial" w:hAnsi="Arial" w:cs="Arial"/>
          <w:color w:val="000000" w:themeColor="text1"/>
        </w:rPr>
        <w:t xml:space="preserve"> </w:t>
      </w:r>
      <w:r>
        <w:rPr>
          <w:rFonts w:ascii="Arial" w:hAnsi="Arial" w:cs="Arial"/>
          <w:color w:val="000000" w:themeColor="text1"/>
        </w:rPr>
        <w:fldChar w:fldCharType="begin"/>
      </w:r>
      <w:r>
        <w:rPr>
          <w:rFonts w:ascii="Arial" w:hAnsi="Arial" w:cs="Arial"/>
          <w:color w:val="000000" w:themeColor="text1"/>
        </w:rPr>
        <w:instrText xml:space="preserve"> ADDIN ZOTERO_ITEM CSL_CITATION {"citationID":"ZKPV0NmC","properties":{"unsorted":false,"formattedCitation":"(18,19)","plainCitation":"(18,19)","noteIndex":0},"citationItems":[{"id":29968,"uris":["http://zotero.org/users/5603014/items/JFHQ86TY"],"itemData":{"id":29968,"type":"article-journal","abstract":"Five species of adult nematodes, unidentifiable nematode larvae, and three species of acanthocephalans, were found in freshwater ornamental fishes newly imported into Germany from Brazil, Colombia, Indonesia, Malaysia, Nigeria, Peru, Sri Lanka and Thailand. The following species were identified: Adult Nematoda: Pseudocapillaria tomentosa, Capillariidae gen. sp., Dichelyne hartwichi sp. n., Procamallanus (Spirocamallanus) pintoi and Spinitectus allaeri; Acanthocephala: Pseudogorgorhynchus arii gen. et sp. n., Neoechinorhynchus sp. and Pallisentis sp. The nematode Dichelyne hartwichi sp. n. (male only) from the intestine of Chelonodon fluviatilis (Hamilton) from Thailand is characterised mainly by the presence of minute cuticular spines on the tail tip, length of spicules (510 microns) and arrangement of caudal papillae. The acanthocephalan Pseudogorgorhynchus arii sp. n. from the intestine of Ariopsis seemanni (Günther) from Colombia represents a new genus Pseudogorgorhynchus gen. n., differing from other genera of the Rhadinorhynchidae mainly in possessing a small proboscis armed with markedly few (18) hooks arranged in six spiral rows. Spinitectus macheirus Boomker et Puylaert, 1994 and Spinitectus moraveci Boomker et Puylaert, 1994 are considered junior synonyms of Spinitectus allaeri Campana-Rouget, 1961.","container-title":"Folia parasitologica","ISSN":"0015-5683","issue":"4","note":"publisher-place: Czech Republic","page":"296-310","title":"Some nematodes and acanthocephalans from exotic ornamental freshwater fishes imported into Germany","volume":"46","author":[{"family":"Moravec","given":"F"},{"family":"Wolter","given":"J"},{"family":"Körting","given":"W"}],"issued":{"date-parts":[["1999"]]},"citation-key":"moravec1999"}},{"id":27347,"uris":["http://zotero.org/users/5603014/items/52ES4K7X"],"itemData":{"id":27347,"type":"article-journal","container-title":"FOLIA PARASITOLOGICA (PRAHA)","page":"241-245","title":"FIRST RECORD OF THE NEMATODE PSEUDOCAPILLARIA BREVISPICULA","URL":"https://folia.paru.cas.cz/pdfs/fol/1984/03/06.pdf","volume":"31","author":[{"family":"Moravec","given":"F"}],"accessed":{"date-parts":[["2025",3,18]]},"issued":{"date-parts":[["1984"]]},"citation-key":"moravec1984"}}],"schema":"https://github.com/citation-style-language/schema/raw/master/csl-citation.json"} </w:instrText>
      </w:r>
      <w:r>
        <w:rPr>
          <w:rFonts w:ascii="Arial" w:hAnsi="Arial" w:cs="Arial"/>
          <w:color w:val="000000" w:themeColor="text1"/>
        </w:rPr>
        <w:fldChar w:fldCharType="separate"/>
      </w:r>
      <w:r>
        <w:rPr>
          <w:rFonts w:ascii="Arial" w:hAnsi="Arial" w:cs="Arial"/>
          <w:noProof/>
          <w:color w:val="000000" w:themeColor="text1"/>
        </w:rPr>
        <w:t>(18,19)</w:t>
      </w:r>
      <w:r>
        <w:rPr>
          <w:rFonts w:ascii="Arial" w:hAnsi="Arial" w:cs="Arial"/>
          <w:color w:val="000000" w:themeColor="text1"/>
        </w:rPr>
        <w:fldChar w:fldCharType="end"/>
      </w:r>
      <w:r>
        <w:rPr>
          <w:rFonts w:ascii="Arial" w:hAnsi="Arial" w:cs="Arial"/>
          <w:color w:val="000000" w:themeColor="text1"/>
        </w:rPr>
        <w:t>.</w:t>
      </w:r>
      <w:r w:rsidR="00E94204">
        <w:rPr>
          <w:rFonts w:ascii="Arial" w:hAnsi="Arial" w:cs="Arial"/>
          <w:color w:val="000000" w:themeColor="text1"/>
        </w:rPr>
        <w:t xml:space="preserve"> </w:t>
      </w:r>
      <w:r w:rsidRPr="00D3433C">
        <w:rPr>
          <w:rFonts w:ascii="Arial" w:hAnsi="Arial" w:cs="Arial"/>
          <w:color w:val="000000" w:themeColor="text1"/>
        </w:rPr>
        <w:t>These reports suggest a broad thermal range for infection under field conditions.</w:t>
      </w:r>
      <w:r>
        <w:rPr>
          <w:rFonts w:ascii="Arial" w:hAnsi="Arial" w:cs="Arial"/>
          <w:color w:val="000000" w:themeColor="text1"/>
        </w:rPr>
        <w:t xml:space="preserve"> </w:t>
      </w:r>
      <w:r w:rsidRPr="00D3433C">
        <w:rPr>
          <w:rFonts w:ascii="Arial" w:hAnsi="Arial" w:cs="Arial"/>
          <w:color w:val="000000" w:themeColor="text1"/>
        </w:rPr>
        <w:t xml:space="preserve">Notably, these observations assume that the many global records of </w:t>
      </w:r>
      <w:r w:rsidRPr="00CE602D">
        <w:rPr>
          <w:rFonts w:ascii="Arial" w:hAnsi="Arial" w:cs="Arial"/>
          <w:i/>
          <w:iCs/>
          <w:color w:val="000000" w:themeColor="text1"/>
        </w:rPr>
        <w:t>P. tomentosa</w:t>
      </w:r>
      <w:r w:rsidRPr="00D3433C">
        <w:rPr>
          <w:rFonts w:ascii="Arial" w:hAnsi="Arial" w:cs="Arial"/>
          <w:color w:val="000000" w:themeColor="text1"/>
        </w:rPr>
        <w:t xml:space="preserve"> represent a single species, rather than a complex of cryptic, morphologically indistinguishable species. </w:t>
      </w:r>
      <w:r w:rsidR="00E94204" w:rsidRPr="00E94204">
        <w:rPr>
          <w:rFonts w:ascii="Arial" w:hAnsi="Arial" w:cs="Arial"/>
          <w:color w:val="000000" w:themeColor="text1"/>
        </w:rPr>
        <w:t>One relevant field study by Moravec et al.</w:t>
      </w:r>
      <w:r w:rsidR="009511E3">
        <w:rPr>
          <w:rFonts w:ascii="Arial" w:hAnsi="Arial" w:cs="Arial"/>
          <w:color w:val="000000" w:themeColor="text1"/>
        </w:rPr>
        <w:t xml:space="preserve"> 198</w:t>
      </w:r>
      <w:r w:rsidR="00E66DDF">
        <w:rPr>
          <w:rFonts w:ascii="Arial" w:hAnsi="Arial" w:cs="Arial"/>
          <w:color w:val="000000" w:themeColor="text1"/>
        </w:rPr>
        <w:t xml:space="preserve">3 </w:t>
      </w:r>
      <w:r w:rsidR="00E94204" w:rsidRPr="00E94204">
        <w:rPr>
          <w:rFonts w:ascii="Arial" w:hAnsi="Arial" w:cs="Arial"/>
          <w:color w:val="000000" w:themeColor="text1"/>
        </w:rPr>
        <w:t>found that parasite development was seasonally arrested at temperatures below 25°C in the Czech Republic</w:t>
      </w:r>
      <w:r w:rsidR="00E94204">
        <w:rPr>
          <w:rFonts w:ascii="Arial" w:hAnsi="Arial" w:cs="Arial"/>
          <w:color w:val="000000" w:themeColor="text1"/>
        </w:rPr>
        <w:t xml:space="preserve"> </w:t>
      </w:r>
      <w:r w:rsidR="00E94204">
        <w:rPr>
          <w:rFonts w:ascii="Arial" w:hAnsi="Arial" w:cs="Arial"/>
          <w:color w:val="000000" w:themeColor="text1"/>
        </w:rPr>
        <w:fldChar w:fldCharType="begin"/>
      </w:r>
      <w:r w:rsidR="00B34384">
        <w:rPr>
          <w:rFonts w:ascii="Arial" w:hAnsi="Arial" w:cs="Arial"/>
          <w:color w:val="000000" w:themeColor="text1"/>
        </w:rPr>
        <w:instrText xml:space="preserve"> ADDIN ZOTERO_ITEM CSL_CITATION {"citationID":"qVrdx8cj","properties":{"unsorted":false,"formattedCitation":"(29)","plainCitation":"(29)","noteIndex":0},"citationItems":[{"id":30009,"uris":["http://zotero.org/users/5603014/items/9YS72P67"],"itemData":{"id":30009,"type":"article-journal","abstract":"Pseudocapillaria brevispicula in carp and tench, survey, prevalence and intensity of infection not related to host size (age), frequency distribution within host populations, seasonal changes in prevalence and intensity of infection and in parasite maturation, morphology of larvae, in vitro development of larvae within the egg, possible life cycle discussed, danger of parasite to intensive fish breeding in ponds stressed","container-title":"Folia parasitologica","ISSN":"0015-5683","issue":"3","language":"eng","note":"Citation Key: MoravecF1983Ootb\nauthority: Ceskoslovenska Akademie Ved, Prague. Parazitologicky Ustav","page":"229-241","title":"Observations on the bionomy of the nematode Pseudocapillaria brevispicula [carp, tench, ponds, parasite]","volume":"30","author":[{"family":"Moravec","given":"F"}],"issued":{"date-parts":[["1983"]]},"citation-key":"MoravecF1983Ootb"}}],"schema":"https://github.com/citation-style-language/schema/raw/master/csl-citation.json"} </w:instrText>
      </w:r>
      <w:r w:rsidR="00E94204">
        <w:rPr>
          <w:rFonts w:ascii="Arial" w:hAnsi="Arial" w:cs="Arial"/>
          <w:color w:val="000000" w:themeColor="text1"/>
        </w:rPr>
        <w:fldChar w:fldCharType="separate"/>
      </w:r>
      <w:r w:rsidR="00B34384">
        <w:rPr>
          <w:rFonts w:ascii="Arial" w:hAnsi="Arial" w:cs="Arial"/>
          <w:noProof/>
          <w:color w:val="000000" w:themeColor="text1"/>
        </w:rPr>
        <w:t>(29)</w:t>
      </w:r>
      <w:r w:rsidR="00E94204">
        <w:rPr>
          <w:rFonts w:ascii="Arial" w:hAnsi="Arial" w:cs="Arial"/>
          <w:color w:val="000000" w:themeColor="text1"/>
        </w:rPr>
        <w:fldChar w:fldCharType="end"/>
      </w:r>
      <w:r w:rsidR="00E94204" w:rsidRPr="00E94204">
        <w:rPr>
          <w:rFonts w:ascii="Arial" w:hAnsi="Arial" w:cs="Arial"/>
          <w:color w:val="000000" w:themeColor="text1"/>
        </w:rPr>
        <w:t xml:space="preserve">, but no prior work has evaluated outcomes at the warmer limits we </w:t>
      </w:r>
      <w:r w:rsidR="00E94204" w:rsidRPr="00E94204">
        <w:rPr>
          <w:rFonts w:ascii="Arial" w:hAnsi="Arial" w:cs="Arial"/>
          <w:color w:val="000000" w:themeColor="text1"/>
        </w:rPr>
        <w:lastRenderedPageBreak/>
        <w:t xml:space="preserve">tested. Our findings begin to define </w:t>
      </w:r>
      <w:r w:rsidR="00E94204" w:rsidRPr="00CE602D">
        <w:rPr>
          <w:rFonts w:ascii="Arial" w:hAnsi="Arial" w:cs="Arial"/>
          <w:i/>
          <w:iCs/>
          <w:color w:val="000000" w:themeColor="text1"/>
        </w:rPr>
        <w:t xml:space="preserve">P. </w:t>
      </w:r>
      <w:proofErr w:type="spellStart"/>
      <w:r w:rsidR="00E94204" w:rsidRPr="00CE602D">
        <w:rPr>
          <w:rFonts w:ascii="Arial" w:hAnsi="Arial" w:cs="Arial"/>
          <w:i/>
          <w:iCs/>
          <w:color w:val="000000" w:themeColor="text1"/>
        </w:rPr>
        <w:t>tomentosa’s</w:t>
      </w:r>
      <w:proofErr w:type="spellEnd"/>
      <w:r w:rsidR="00E94204" w:rsidRPr="00E94204">
        <w:rPr>
          <w:rFonts w:ascii="Arial" w:hAnsi="Arial" w:cs="Arial"/>
          <w:color w:val="000000" w:themeColor="text1"/>
        </w:rPr>
        <w:t xml:space="preserve"> upper thermal boundaries under controlled conditions.</w:t>
      </w:r>
    </w:p>
    <w:bookmarkEnd w:id="0"/>
    <w:p w14:paraId="06C4EED2" w14:textId="1EBDBED2" w:rsidR="00D3433C" w:rsidRDefault="00BD56A4" w:rsidP="006A1FC0">
      <w:pPr>
        <w:spacing w:line="480" w:lineRule="auto"/>
        <w:ind w:firstLine="720"/>
        <w:rPr>
          <w:rFonts w:ascii="Arial" w:eastAsiaTheme="majorEastAsia" w:hAnsi="Arial" w:cs="Arial"/>
          <w:color w:val="000000" w:themeColor="text1"/>
        </w:rPr>
      </w:pPr>
      <w:r>
        <w:rPr>
          <w:rFonts w:ascii="Arial" w:hAnsi="Arial" w:cs="Arial"/>
          <w:color w:val="000000" w:themeColor="text1"/>
        </w:rPr>
        <w:t>I</w:t>
      </w:r>
      <w:r w:rsidRPr="00BD56A4">
        <w:rPr>
          <w:rFonts w:ascii="Arial" w:hAnsi="Arial" w:cs="Arial"/>
          <w:color w:val="000000" w:themeColor="text1"/>
        </w:rPr>
        <w:t>n a broader context, many fish pathogens exhibit upper thermal limits to development and infectivity.</w:t>
      </w:r>
      <w:r>
        <w:rPr>
          <w:rFonts w:ascii="Arial" w:hAnsi="Arial" w:cs="Arial"/>
          <w:color w:val="000000" w:themeColor="text1"/>
        </w:rPr>
        <w:t xml:space="preserve"> </w:t>
      </w:r>
      <w:r w:rsidR="00572084" w:rsidRPr="00C85353">
        <w:rPr>
          <w:rFonts w:ascii="Arial" w:hAnsi="Arial" w:cs="Arial"/>
          <w:color w:val="000000" w:themeColor="text1"/>
        </w:rPr>
        <w:t xml:space="preserve">For example, the ciliate </w:t>
      </w:r>
      <w:proofErr w:type="spellStart"/>
      <w:r w:rsidR="00572084" w:rsidRPr="00C85353">
        <w:rPr>
          <w:rFonts w:ascii="Arial" w:hAnsi="Arial" w:cs="Arial"/>
          <w:i/>
          <w:color w:val="000000" w:themeColor="text1"/>
        </w:rPr>
        <w:t>Ichthyophthirius</w:t>
      </w:r>
      <w:proofErr w:type="spellEnd"/>
      <w:r w:rsidR="00572084" w:rsidRPr="00C85353">
        <w:rPr>
          <w:rFonts w:ascii="Arial" w:hAnsi="Arial" w:cs="Arial"/>
          <w:i/>
          <w:color w:val="000000" w:themeColor="text1"/>
        </w:rPr>
        <w:t xml:space="preserve"> </w:t>
      </w:r>
      <w:proofErr w:type="spellStart"/>
      <w:r w:rsidR="00572084" w:rsidRPr="00C85353">
        <w:rPr>
          <w:rFonts w:ascii="Arial" w:hAnsi="Arial" w:cs="Arial"/>
          <w:i/>
          <w:color w:val="000000" w:themeColor="text1"/>
        </w:rPr>
        <w:t>multifiliis</w:t>
      </w:r>
      <w:proofErr w:type="spellEnd"/>
      <w:r w:rsidR="00572084" w:rsidRPr="00C85353">
        <w:rPr>
          <w:rFonts w:ascii="Arial" w:hAnsi="Arial" w:cs="Arial"/>
          <w:i/>
          <w:color w:val="000000" w:themeColor="text1"/>
        </w:rPr>
        <w:t xml:space="preserve">, </w:t>
      </w:r>
      <w:r w:rsidR="00572084" w:rsidRPr="00C85353">
        <w:rPr>
          <w:rFonts w:ascii="Arial" w:hAnsi="Arial" w:cs="Arial"/>
          <w:color w:val="000000" w:themeColor="text1"/>
        </w:rPr>
        <w:t xml:space="preserve">a common </w:t>
      </w:r>
      <w:r>
        <w:rPr>
          <w:rFonts w:ascii="Arial" w:hAnsi="Arial" w:cs="Arial"/>
          <w:color w:val="000000" w:themeColor="text1"/>
        </w:rPr>
        <w:t>aquacultural pathogen</w:t>
      </w:r>
      <w:r w:rsidR="00572084" w:rsidRPr="00C85353">
        <w:rPr>
          <w:rFonts w:ascii="Arial" w:hAnsi="Arial" w:cs="Arial"/>
          <w:color w:val="000000" w:themeColor="text1"/>
        </w:rPr>
        <w:t xml:space="preserve">, </w:t>
      </w:r>
      <w:r>
        <w:rPr>
          <w:rFonts w:ascii="Arial" w:hAnsi="Arial" w:cs="Arial"/>
          <w:color w:val="000000" w:themeColor="text1"/>
        </w:rPr>
        <w:t>fails to develop</w:t>
      </w:r>
      <w:r w:rsidR="00572084" w:rsidRPr="00C85353">
        <w:rPr>
          <w:rFonts w:ascii="Arial" w:hAnsi="Arial" w:cs="Arial"/>
          <w:color w:val="000000" w:themeColor="text1"/>
        </w:rPr>
        <w:t xml:space="preserve"> above 30</w:t>
      </w:r>
      <w:r w:rsidR="0085388B" w:rsidRPr="00C85353">
        <w:rPr>
          <w:rFonts w:ascii="Arial" w:hAnsi="Arial" w:cs="Arial"/>
          <w:color w:val="000000" w:themeColor="text1"/>
        </w:rPr>
        <w:t>°C</w:t>
      </w:r>
      <w:r w:rsidR="00572084" w:rsidRPr="00C85353">
        <w:rPr>
          <w:rFonts w:ascii="Arial" w:hAnsi="Arial" w:cs="Arial"/>
          <w:color w:val="000000" w:themeColor="text1"/>
        </w:rPr>
        <w:t xml:space="preserve"> </w:t>
      </w:r>
      <w:r w:rsidR="00572084" w:rsidRPr="00C85353">
        <w:rPr>
          <w:rFonts w:ascii="Arial" w:hAnsi="Arial" w:cs="Arial"/>
          <w:color w:val="000000" w:themeColor="text1"/>
        </w:rPr>
        <w:fldChar w:fldCharType="begin"/>
      </w:r>
      <w:r w:rsidR="00E66DDF">
        <w:rPr>
          <w:rFonts w:ascii="Arial" w:hAnsi="Arial" w:cs="Arial"/>
          <w:color w:val="000000" w:themeColor="text1"/>
        </w:rPr>
        <w:instrText xml:space="preserve"> ADDIN ZOTERO_ITEM CSL_CITATION {"citationID":"Uc0pd0OU","properties":{"formattedCitation":"(31)","plainCitation":"(31)","noteIndex":0},"citationItems":[{"id":27377,"uris":["http://zotero.org/users/5603014/items/LBD9W27K"],"itemData":{"id":27377,"type":"chapter","container-title":"Fish diseases and disorders. Volume 1: protozoan and metazoan infections","edition":"2","event-place":"UK","ISBN":"978-0-85199-015-6","language":"en","note":"DOI: 10.1079/9780851990156.0116","page":"116-153","publisher":"CABI","publisher-place":"UK","source":"DOI.org (Crossref)","title":"&lt;i&gt;Ichthyophthirius multifiliis&lt;/i&gt; and &lt;i&gt;Cryptocaryon irritans&lt;/i&gt; (phylum Ciliophora).","URL":"http://www.cabidigitallibrary.org/doi/10.1079/9780851990156.0116","editor":[{"family":"Woo","given":"P. T. K."}],"author":[{"family":"Dickerson","given":"H. W."}],"accessed":{"date-parts":[["2025",3,19]]},"issued":{"date-parts":[["2006",1]]},"citation-key":"dickerson2006a"}}],"schema":"https://github.com/citation-style-language/schema/raw/master/csl-citation.json"} </w:instrText>
      </w:r>
      <w:r w:rsidR="00572084" w:rsidRPr="00C85353">
        <w:rPr>
          <w:rFonts w:ascii="Arial" w:hAnsi="Arial" w:cs="Arial"/>
          <w:color w:val="000000" w:themeColor="text1"/>
        </w:rPr>
        <w:fldChar w:fldCharType="separate"/>
      </w:r>
      <w:r w:rsidR="00E66DDF">
        <w:rPr>
          <w:rFonts w:ascii="Arial" w:hAnsi="Arial" w:cs="Arial"/>
          <w:noProof/>
          <w:color w:val="000000" w:themeColor="text1"/>
        </w:rPr>
        <w:t>(31)</w:t>
      </w:r>
      <w:r w:rsidR="00572084" w:rsidRPr="00C85353">
        <w:rPr>
          <w:rFonts w:ascii="Arial" w:hAnsi="Arial" w:cs="Arial"/>
          <w:color w:val="000000" w:themeColor="text1"/>
        </w:rPr>
        <w:fldChar w:fldCharType="end"/>
      </w:r>
      <w:r w:rsidR="00572084" w:rsidRPr="00C85353">
        <w:rPr>
          <w:rFonts w:ascii="Arial" w:hAnsi="Arial" w:cs="Arial"/>
          <w:color w:val="000000" w:themeColor="text1"/>
        </w:rPr>
        <w:t>.</w:t>
      </w:r>
      <w:r w:rsidR="00572084" w:rsidRPr="00C85353">
        <w:rPr>
          <w:rStyle w:val="apple-converted-space"/>
          <w:rFonts w:ascii="Arial" w:eastAsiaTheme="majorEastAsia" w:hAnsi="Arial" w:cs="Arial"/>
          <w:color w:val="000000" w:themeColor="text1"/>
        </w:rPr>
        <w:t> </w:t>
      </w:r>
      <w:r w:rsidR="00B14F26" w:rsidRPr="00B14F26">
        <w:rPr>
          <w:rStyle w:val="apple-converted-space"/>
          <w:rFonts w:ascii="Arial" w:eastAsiaTheme="majorEastAsia" w:hAnsi="Arial" w:cs="Arial"/>
          <w:color w:val="000000" w:themeColor="text1"/>
        </w:rPr>
        <w:t>Comparable upper-temperature ceilings have not yet been documented in fish nematodes, but terrestrial filarial worms offer a parallel example of larval development in mosquito vectors halts once temperatures exceed 31°C</w:t>
      </w:r>
      <w:r w:rsidR="00572084" w:rsidRPr="00C85353">
        <w:rPr>
          <w:rStyle w:val="Strong"/>
          <w:rFonts w:ascii="Arial" w:eastAsiaTheme="majorEastAsia" w:hAnsi="Arial" w:cs="Arial"/>
          <w:b w:val="0"/>
          <w:bCs w:val="0"/>
          <w:color w:val="000000" w:themeColor="text1"/>
        </w:rPr>
        <w:t xml:space="preserve"> </w:t>
      </w:r>
      <w:r w:rsidR="005F7A85" w:rsidRPr="00C85353">
        <w:rPr>
          <w:rStyle w:val="Strong"/>
          <w:rFonts w:ascii="Arial" w:eastAsiaTheme="majorEastAsia" w:hAnsi="Arial" w:cs="Arial"/>
          <w:b w:val="0"/>
          <w:bCs w:val="0"/>
          <w:color w:val="000000" w:themeColor="text1"/>
        </w:rPr>
        <w:fldChar w:fldCharType="begin"/>
      </w:r>
      <w:r w:rsidR="00B34384">
        <w:rPr>
          <w:rStyle w:val="Strong"/>
          <w:rFonts w:ascii="Arial" w:eastAsiaTheme="majorEastAsia" w:hAnsi="Arial" w:cs="Arial"/>
          <w:b w:val="0"/>
          <w:bCs w:val="0"/>
          <w:color w:val="000000" w:themeColor="text1"/>
        </w:rPr>
        <w:instrText xml:space="preserve"> ADDIN ZOTERO_ITEM CSL_CITATION {"citationID":"pJNKx20w","properties":{"formattedCitation":"(30)","plainCitation":"(30)","noteIndex":0},"citationItems":[{"id":27349,"uris":["http://zotero.org/users/5603014/items/DXVM4A5Y"],"itemData":{"id":27349,"type":"article-journal","abstract":"Developmental rates for\n              Wuchereria bancrofti\n              larvae \n\nmaturing in the vector\n              Aedes polynesiensis\n              were estimated by analysing\n \n\nstage-frequency data consisting of counts of larval stages in mosquitoes\n reared \n\nat 20, 22·5, 25, 27·5, 30 and 32 °C. Base \n\ntemperatures (i.e. low temperature thresholds) for\n              W. bancrofti\n              development \n\nwere estimated by the x-intercept method \n\nand the model of Lactin\n              et al\n              . (1995). Resulting values were similar\n with \n\nboth methods and were ≈12·5 °C for microfilariae \n\n(mf) in thorax, ≈17 °C for L1, 15·5 °C \n\nfor L2 and 16·5 °C for L3. Upper \n\nthresholds estimated by the Lactin\n              et al.\n              model \n\nwere 29·3 °C for mf, 29·1 °C for L1, 32·2\n °C \n\nfor L2 and 31·5 °C for L3. \n\nIn addition, an original method was devised for \n\ncomputing the L3 upper threshold, by modelling L3 length shrinkage with\n \n\ntemperature. It gave a value of 31·4 °C. At \n\n32 °C, L2 and L3 stages exhibited altered morphology, larvae being\n shorter \n\nand wider than expected. The model of Lactin\n              et al\n              . described adequately the non-linear relationship between\n \n\ndevelopmental rate and temperature, but a linear degree-day \n\napproach may be applied for temperatures below 27–28 °C.","container-title":"Parasitology","DOI":"10.1017/S0031182096008359","ISSN":"0031-1820, 1469-8161","issue":"2","journalAbbreviation":"Parasitology","language":"en","license":"https://www.cambridge.org/core/terms","page":"123-134","source":"DOI.org (Crossref)","title":"Temperature thresholds and statistical modelling of larval &lt;i&gt;Wuchereria bancrofti&lt;/i&gt; (Filariidea: Onchocercidae) developmental rates","title-short":"Temperature thresholds and statistical modelling of larval &lt;i&gt;Wuchereria bancrofti&lt;/i&gt; (Filariidea","URL":"https://www.cambridge.org/core/product/identifier/S0031182096008359/type/journal_article","volume":"114","author":[{"family":"Lardeux","given":"F."},{"family":"Cheffort","given":"J."}],"accessed":{"date-parts":[["2025",3,18]]},"issued":{"date-parts":[["1997",2]]},"citation-key":"lardeux1997"}}],"schema":"https://github.com/citation-style-language/schema/raw/master/csl-citation.json"} </w:instrText>
      </w:r>
      <w:r w:rsidR="005F7A85" w:rsidRPr="00C85353">
        <w:rPr>
          <w:rStyle w:val="Strong"/>
          <w:rFonts w:ascii="Arial" w:eastAsiaTheme="majorEastAsia" w:hAnsi="Arial" w:cs="Arial"/>
          <w:b w:val="0"/>
          <w:bCs w:val="0"/>
          <w:color w:val="000000" w:themeColor="text1"/>
        </w:rPr>
        <w:fldChar w:fldCharType="separate"/>
      </w:r>
      <w:r w:rsidR="00B34384">
        <w:rPr>
          <w:rStyle w:val="Strong"/>
          <w:rFonts w:ascii="Arial" w:eastAsiaTheme="majorEastAsia" w:hAnsi="Arial" w:cs="Arial"/>
          <w:b w:val="0"/>
          <w:bCs w:val="0"/>
          <w:noProof/>
          <w:color w:val="000000" w:themeColor="text1"/>
        </w:rPr>
        <w:t>(30)</w:t>
      </w:r>
      <w:r w:rsidR="005F7A85" w:rsidRPr="00C85353">
        <w:rPr>
          <w:rStyle w:val="Strong"/>
          <w:rFonts w:ascii="Arial" w:eastAsiaTheme="majorEastAsia" w:hAnsi="Arial" w:cs="Arial"/>
          <w:b w:val="0"/>
          <w:bCs w:val="0"/>
          <w:color w:val="000000" w:themeColor="text1"/>
        </w:rPr>
        <w:fldChar w:fldCharType="end"/>
      </w:r>
      <w:r w:rsidR="005F7A85" w:rsidRPr="00C85353">
        <w:rPr>
          <w:rStyle w:val="Strong"/>
          <w:rFonts w:ascii="Arial" w:eastAsiaTheme="majorEastAsia" w:hAnsi="Arial" w:cs="Arial"/>
          <w:b w:val="0"/>
          <w:bCs w:val="0"/>
          <w:color w:val="000000" w:themeColor="text1"/>
        </w:rPr>
        <w:t xml:space="preserve">. </w:t>
      </w:r>
      <w:r w:rsidR="00C81335" w:rsidRPr="00C85353">
        <w:rPr>
          <w:rStyle w:val="Strong"/>
          <w:rFonts w:ascii="Arial" w:eastAsiaTheme="majorEastAsia" w:hAnsi="Arial" w:cs="Arial"/>
          <w:b w:val="0"/>
          <w:bCs w:val="0"/>
          <w:color w:val="000000" w:themeColor="text1"/>
        </w:rPr>
        <w:t>In parasites with indirect or complex life cycles, warming often suppresses prevalence simply by eliminating intermediate or paratenic hosts</w:t>
      </w:r>
      <w:r w:rsidR="00B34384">
        <w:rPr>
          <w:rStyle w:val="Strong"/>
          <w:rFonts w:ascii="Arial" w:eastAsiaTheme="majorEastAsia" w:hAnsi="Arial" w:cs="Arial"/>
          <w:b w:val="0"/>
          <w:bCs w:val="0"/>
          <w:color w:val="000000" w:themeColor="text1"/>
        </w:rPr>
        <w:t xml:space="preserve"> </w:t>
      </w:r>
      <w:r w:rsidR="00C81335" w:rsidRPr="00C85353">
        <w:rPr>
          <w:rStyle w:val="Strong"/>
          <w:rFonts w:ascii="Arial" w:eastAsiaTheme="majorEastAsia" w:hAnsi="Arial" w:cs="Arial"/>
          <w:b w:val="0"/>
          <w:bCs w:val="0"/>
          <w:color w:val="000000" w:themeColor="text1"/>
        </w:rPr>
        <w:fldChar w:fldCharType="begin"/>
      </w:r>
      <w:r w:rsidR="00B34384">
        <w:rPr>
          <w:rStyle w:val="Strong"/>
          <w:rFonts w:ascii="Arial" w:eastAsiaTheme="majorEastAsia" w:hAnsi="Arial" w:cs="Arial"/>
          <w:b w:val="0"/>
          <w:bCs w:val="0"/>
          <w:color w:val="000000" w:themeColor="text1"/>
        </w:rPr>
        <w:instrText xml:space="preserve"> ADDIN ZOTERO_ITEM CSL_CITATION {"citationID":"2KsTmEyq","properties":{"unsorted":false,"formattedCitation":"(2,22)","plainCitation":"(2,22)","noteIndex":0},"citationItems":[{"id":26203,"uris":["http://zotero.org/users/5603014/items/JLBB2Y5K","http://zotero.org/users/5603014/items/2RK9JDNC"],"itemData":{"id":26203,"type":"article-journal","abstract":"Current knowledge of animal and zoonotic helminthiases in which effects of climate change have been detected is reviewed. Climate variables are able to affect the prevalence, intensity and geographical distribution of helminths, directly influencing free-living larval stages and indirectly influencing mainly invertebrate, but also vertebrate, hosts. The impact of climate change appears to be more pronounced in trematodes, and is mainly shown by increased cercarial production and emergence associated with global warming. Fascioliasis, schistosomiasis (S. japonicum) and cercarial dermatitis caused by avian schistosomes have been the focus of study. Alveolar echinococcosis is currently the only cestode disease that climate change has been found to influence. Nematodiases, including heterakiasis, different trichostrongyliases and protostrongyliases, ancylostomiases and dirofilariases, are the helminth diseases most intensively analysed with regard to climate change. It may be concluded that helminth diseases should be listed among the infectious diseases with which special care should be taken because of climate change in the future, especially in temperate and colder northern latitudes and in areas of high altitude.","container-title":"Rev Sci Tech","issue":"2","journalAbbreviation":"Rev Sci Tech","language":"en","page":"443-457","source":"Zotero","title":"Effects of climate change on animal and zoonotic helminthiases","volume":"27","author":[{"family":"Mas-Coma","given":"S"},{"family":"Valero","given":"M A"},{"family":"Bargues","given":"M D"}],"issued":{"date-parts":[["2008"]]},"citation-key":"mas-coma2008"}},{"id":30007,"uris":["http://zotero.org/users/5603014/items/Y7CX5MK9"],"itemData":{"id":30007,"type":"article-journal","abstract":"Pseudocapillaria tomentosa is an important pathogen in zebraﬁsh facilities. We investigated heat, ultraviolet (UV) light, chlorine, iodine, and dessciation for killing the parasite’s eggs. Eggs released with feces larvate in about 5–10 days, and treatments were evaluated by exposing fresh eggs and subsequently comparing larvation to untreated eggs as an indication of survival. Collectively, untreated eggs in all trials showed high levels of survival. Eggs were exposed to elevated temperatures (40°C, 45°C and 50°C) for 1, 8, or 24 h, which resulted in substantial reduction in viability of eggs. UV radiation was effective, with no larvation at 50–300 mWs/cm2 and &lt;2% at 20 mWs/cm2. Three chlorine products ( JT Baker, CloroxÒ, and Bi-Mart) were tested at 25, 50, 100, 500, and 3,000 ppm (pH 7.0–7.3) with 10 min exposure. All were effective at 500 or 1,000 ppm. There was variability between three products and trials at lower concentrations, but overall chlorine was not very effective at 25–100 ppm except for Bi-Mart brand at 100 ppm. Povidone-iodine was not effective at 25 or 50 ppm for 10 min, but was effective at 200 ppm for 1 h. Desiccation was effective, and no eggs larvated after 2 h drying.","container-title":"Zebrafish","DOI":"10.1089/zeb.2019.1736","ISSN":"1545-8547, 1557-8542","issue":"5","journalAbbreviation":"Zebrafish","language":"en","license":"https://www.liebertpub.com/nv/resources-tools/text-and-data-mining-policy/121/","page":"460-468","source":"DOI.org (Crossref)","title":"Viability of &lt;i&gt;Pseudocapillaria tomentosa&lt;/i&gt; Eggs Exposed to Heat, Ultraviolet Light, Chlorine, Iodine, and Desiccation","URL":"https://www.liebertpub.com/doi/10.1089/zeb.2019.1736","volume":"16","author":[{"family":"Kent","given":"Michael L."},{"family":"Watral","given":"Virginia"},{"family":"Villegas","given":"Eric N."},{"family":"Gaulke","given":"Christopher A."}],"accessed":{"date-parts":[["2025",6,20]]},"issued":{"date-parts":[["2019",10,1]]},"citation-key":"kent2019"}}],"schema":"https://github.com/citation-style-language/schema/raw/master/csl-citation.json"} </w:instrText>
      </w:r>
      <w:r w:rsidR="00C81335" w:rsidRPr="00C85353">
        <w:rPr>
          <w:rStyle w:val="Strong"/>
          <w:rFonts w:ascii="Arial" w:eastAsiaTheme="majorEastAsia" w:hAnsi="Arial" w:cs="Arial"/>
          <w:b w:val="0"/>
          <w:bCs w:val="0"/>
          <w:color w:val="000000" w:themeColor="text1"/>
        </w:rPr>
        <w:fldChar w:fldCharType="separate"/>
      </w:r>
      <w:r w:rsidR="00B34384">
        <w:rPr>
          <w:rStyle w:val="Strong"/>
          <w:rFonts w:ascii="Arial" w:eastAsiaTheme="majorEastAsia" w:hAnsi="Arial" w:cs="Arial"/>
          <w:b w:val="0"/>
          <w:bCs w:val="0"/>
          <w:noProof/>
          <w:color w:val="000000" w:themeColor="text1"/>
        </w:rPr>
        <w:t>(2,22)</w:t>
      </w:r>
      <w:r w:rsidR="00C81335" w:rsidRPr="00C85353">
        <w:rPr>
          <w:rStyle w:val="Strong"/>
          <w:rFonts w:ascii="Arial" w:eastAsiaTheme="majorEastAsia" w:hAnsi="Arial" w:cs="Arial"/>
          <w:b w:val="0"/>
          <w:bCs w:val="0"/>
          <w:color w:val="000000" w:themeColor="text1"/>
        </w:rPr>
        <w:fldChar w:fldCharType="end"/>
      </w:r>
      <w:r w:rsidR="00C81335" w:rsidRPr="00C85353">
        <w:rPr>
          <w:rStyle w:val="Strong"/>
          <w:rFonts w:ascii="Arial" w:eastAsiaTheme="majorEastAsia" w:hAnsi="Arial" w:cs="Arial"/>
          <w:b w:val="0"/>
          <w:bCs w:val="0"/>
          <w:color w:val="000000" w:themeColor="text1"/>
        </w:rPr>
        <w:t xml:space="preserve">. </w:t>
      </w:r>
      <w:r w:rsidRPr="00BD56A4">
        <w:rPr>
          <w:rStyle w:val="Strong"/>
          <w:rFonts w:ascii="Arial" w:eastAsiaTheme="majorEastAsia" w:hAnsi="Arial" w:cs="Arial"/>
          <w:b w:val="0"/>
          <w:bCs w:val="0"/>
          <w:color w:val="000000" w:themeColor="text1"/>
        </w:rPr>
        <w:t xml:space="preserve">As noted </w:t>
      </w:r>
      <w:r>
        <w:rPr>
          <w:rStyle w:val="Strong"/>
          <w:rFonts w:ascii="Arial" w:eastAsiaTheme="majorEastAsia" w:hAnsi="Arial" w:cs="Arial"/>
          <w:b w:val="0"/>
          <w:bCs w:val="0"/>
          <w:color w:val="000000" w:themeColor="text1"/>
        </w:rPr>
        <w:t>previously</w:t>
      </w:r>
      <w:r w:rsidRPr="00BD56A4">
        <w:rPr>
          <w:rStyle w:val="Strong"/>
          <w:rFonts w:ascii="Arial" w:eastAsiaTheme="majorEastAsia" w:hAnsi="Arial" w:cs="Arial"/>
          <w:b w:val="0"/>
          <w:bCs w:val="0"/>
          <w:color w:val="000000" w:themeColor="text1"/>
        </w:rPr>
        <w:t xml:space="preserve">, </w:t>
      </w:r>
      <w:r w:rsidRPr="00CE602D">
        <w:rPr>
          <w:rStyle w:val="Strong"/>
          <w:rFonts w:ascii="Arial" w:eastAsiaTheme="majorEastAsia" w:hAnsi="Arial" w:cs="Arial"/>
          <w:b w:val="0"/>
          <w:bCs w:val="0"/>
          <w:i/>
          <w:iCs/>
          <w:color w:val="000000" w:themeColor="text1"/>
        </w:rPr>
        <w:t xml:space="preserve">P. </w:t>
      </w:r>
      <w:proofErr w:type="spellStart"/>
      <w:r w:rsidRPr="00CE602D">
        <w:rPr>
          <w:rStyle w:val="Strong"/>
          <w:rFonts w:ascii="Arial" w:eastAsiaTheme="majorEastAsia" w:hAnsi="Arial" w:cs="Arial"/>
          <w:b w:val="0"/>
          <w:bCs w:val="0"/>
          <w:i/>
          <w:iCs/>
          <w:color w:val="000000" w:themeColor="text1"/>
        </w:rPr>
        <w:t>tomentosa’s</w:t>
      </w:r>
      <w:proofErr w:type="spellEnd"/>
      <w:r w:rsidRPr="00BD56A4">
        <w:rPr>
          <w:rStyle w:val="Strong"/>
          <w:rFonts w:ascii="Arial" w:eastAsiaTheme="majorEastAsia" w:hAnsi="Arial" w:cs="Arial"/>
          <w:b w:val="0"/>
          <w:bCs w:val="0"/>
          <w:color w:val="000000" w:themeColor="text1"/>
        </w:rPr>
        <w:t xml:space="preserve"> direct life cycle rules out temperature-sensitive effects on intermediate hosts, reinforcing that observed patterns likely stem from direct thermal impacts. These results highlight how climate change may suppress, rather than exacerbate, certain infections</w:t>
      </w:r>
      <w:r>
        <w:rPr>
          <w:rStyle w:val="Strong"/>
          <w:rFonts w:ascii="Arial" w:eastAsiaTheme="majorEastAsia" w:hAnsi="Arial" w:cs="Arial"/>
          <w:b w:val="0"/>
          <w:bCs w:val="0"/>
          <w:color w:val="000000" w:themeColor="text1"/>
        </w:rPr>
        <w:t xml:space="preserve"> and </w:t>
      </w:r>
      <w:r w:rsidRPr="00BD56A4">
        <w:rPr>
          <w:rStyle w:val="Strong"/>
          <w:rFonts w:ascii="Arial" w:eastAsiaTheme="majorEastAsia" w:hAnsi="Arial" w:cs="Arial"/>
          <w:b w:val="0"/>
          <w:bCs w:val="0"/>
          <w:color w:val="000000" w:themeColor="text1"/>
        </w:rPr>
        <w:t>challenging expectations in aquatic disease ecology and emphasizing the need to test thermal constraints across a range of pathogens</w:t>
      </w:r>
      <w:r>
        <w:rPr>
          <w:rStyle w:val="Strong"/>
          <w:rFonts w:ascii="Arial" w:eastAsiaTheme="majorEastAsia" w:hAnsi="Arial" w:cs="Arial"/>
          <w:b w:val="0"/>
          <w:bCs w:val="0"/>
          <w:color w:val="000000" w:themeColor="text1"/>
        </w:rPr>
        <w:t xml:space="preserve"> </w:t>
      </w:r>
      <w:r w:rsidR="00C81335" w:rsidRPr="00C85353">
        <w:rPr>
          <w:rStyle w:val="Strong"/>
          <w:rFonts w:ascii="Arial" w:eastAsiaTheme="majorEastAsia" w:hAnsi="Arial" w:cs="Arial"/>
          <w:b w:val="0"/>
          <w:bCs w:val="0"/>
          <w:color w:val="000000" w:themeColor="text1"/>
        </w:rPr>
        <w:fldChar w:fldCharType="begin"/>
      </w:r>
      <w:r w:rsidR="00E66DDF">
        <w:rPr>
          <w:rStyle w:val="Strong"/>
          <w:rFonts w:ascii="Arial" w:eastAsiaTheme="majorEastAsia" w:hAnsi="Arial" w:cs="Arial"/>
          <w:b w:val="0"/>
          <w:bCs w:val="0"/>
          <w:color w:val="000000" w:themeColor="text1"/>
        </w:rPr>
        <w:instrText xml:space="preserve"> ADDIN ZOTERO_ITEM CSL_CITATION {"citationID":"aHgq0DhW","properties":{"unsorted":false,"formattedCitation":"(32)","plainCitation":"(32)","noteIndex":0},"citationItems":[{"id":29774,"uris":["http://zotero.org/users/5603014/items/8463RQ7A"],"itemData":{"id":29774,"type":"article-journal","container-title":"Comparative Medicine","issue":"4","language":"en","source":"Zotero","title":"Pseudocapillaria tomentosa, a Nematode Pathogen, and Associated Neoplasms of Zebrafish (Danio rerio) Kept in Research Colonies","volume":"52","author":[{"family":"Kent","given":"Michael L"},{"family":"Bishop-Stewart","given":"Janell K"},{"family":"Dvm","given":"Jennifer L Matthews"},{"family":"Spitsbergen","given":"Jan M"}],"issued":{"date-parts":[["2002"]]},"citation-key":"kent2002"},"locator":null,"label":null,"suppress-author":null,"prefix":null,"suffix":null}],"schema":"https://github.com/citation-style-language/schema/raw/master/csl-citation.json"} </w:instrText>
      </w:r>
      <w:r w:rsidR="00C81335" w:rsidRPr="00C85353">
        <w:rPr>
          <w:rStyle w:val="Strong"/>
          <w:rFonts w:ascii="Arial" w:eastAsiaTheme="majorEastAsia" w:hAnsi="Arial" w:cs="Arial"/>
          <w:b w:val="0"/>
          <w:bCs w:val="0"/>
          <w:color w:val="000000" w:themeColor="text1"/>
        </w:rPr>
        <w:fldChar w:fldCharType="separate"/>
      </w:r>
      <w:r w:rsidR="00E66DDF">
        <w:rPr>
          <w:rStyle w:val="Strong"/>
          <w:rFonts w:ascii="Arial" w:eastAsiaTheme="majorEastAsia" w:hAnsi="Arial" w:cs="Arial"/>
          <w:b w:val="0"/>
          <w:bCs w:val="0"/>
          <w:noProof/>
          <w:color w:val="000000" w:themeColor="text1"/>
        </w:rPr>
        <w:t>(32)</w:t>
      </w:r>
      <w:r w:rsidR="00C81335" w:rsidRPr="00C85353">
        <w:rPr>
          <w:rStyle w:val="Strong"/>
          <w:rFonts w:ascii="Arial" w:eastAsiaTheme="majorEastAsia" w:hAnsi="Arial" w:cs="Arial"/>
          <w:b w:val="0"/>
          <w:bCs w:val="0"/>
          <w:color w:val="000000" w:themeColor="text1"/>
        </w:rPr>
        <w:fldChar w:fldCharType="end"/>
      </w:r>
      <w:r w:rsidR="00C81335" w:rsidRPr="00C85353">
        <w:rPr>
          <w:rStyle w:val="Strong"/>
          <w:rFonts w:ascii="Arial" w:eastAsiaTheme="majorEastAsia" w:hAnsi="Arial" w:cs="Arial"/>
          <w:b w:val="0"/>
          <w:bCs w:val="0"/>
          <w:color w:val="000000" w:themeColor="text1"/>
        </w:rPr>
        <w:t>.</w:t>
      </w:r>
      <w:r w:rsidR="001930E8" w:rsidRPr="00C85353">
        <w:rPr>
          <w:rStyle w:val="Strong"/>
          <w:rFonts w:ascii="Arial" w:eastAsiaTheme="majorEastAsia" w:hAnsi="Arial" w:cs="Arial"/>
          <w:b w:val="0"/>
          <w:bCs w:val="0"/>
          <w:color w:val="000000" w:themeColor="text1"/>
        </w:rPr>
        <w:t xml:space="preserve"> </w:t>
      </w:r>
    </w:p>
    <w:p w14:paraId="191DD570" w14:textId="41D852D8" w:rsidR="008A16E9" w:rsidRPr="00C85353" w:rsidRDefault="00572084" w:rsidP="00BD56A4">
      <w:pPr>
        <w:spacing w:line="480" w:lineRule="auto"/>
        <w:ind w:firstLine="720"/>
        <w:rPr>
          <w:rFonts w:ascii="Arial" w:hAnsi="Arial" w:cs="Arial"/>
          <w:color w:val="000000" w:themeColor="text1"/>
        </w:rPr>
      </w:pPr>
      <w:r w:rsidRPr="00C85353">
        <w:rPr>
          <w:rFonts w:ascii="Arial" w:eastAsiaTheme="majorEastAsia" w:hAnsi="Arial" w:cs="Arial"/>
          <w:color w:val="000000" w:themeColor="text1"/>
        </w:rPr>
        <w:t>Future research should investigate whether arrested development in </w:t>
      </w:r>
      <w:r w:rsidRPr="00C85353">
        <w:rPr>
          <w:rFonts w:ascii="Arial" w:eastAsiaTheme="majorEastAsia" w:hAnsi="Arial" w:cs="Arial"/>
          <w:i/>
          <w:iCs/>
          <w:color w:val="000000" w:themeColor="text1"/>
        </w:rPr>
        <w:t>P. tomentosa</w:t>
      </w:r>
      <w:r w:rsidRPr="00C85353">
        <w:rPr>
          <w:rFonts w:ascii="Arial" w:eastAsiaTheme="majorEastAsia" w:hAnsi="Arial" w:cs="Arial"/>
          <w:color w:val="000000" w:themeColor="text1"/>
        </w:rPr>
        <w:t> </w:t>
      </w:r>
      <w:r w:rsidR="009511E3">
        <w:rPr>
          <w:rFonts w:ascii="Arial" w:eastAsiaTheme="majorEastAsia" w:hAnsi="Arial" w:cs="Arial"/>
          <w:color w:val="000000" w:themeColor="text1"/>
        </w:rPr>
        <w:t xml:space="preserve">reflects </w:t>
      </w:r>
      <w:r w:rsidRPr="00C85353">
        <w:rPr>
          <w:rFonts w:ascii="Arial" w:eastAsiaTheme="majorEastAsia" w:hAnsi="Arial" w:cs="Arial"/>
          <w:color w:val="000000" w:themeColor="text1"/>
        </w:rPr>
        <w:t xml:space="preserve">direct </w:t>
      </w:r>
      <w:r w:rsidR="009511E3">
        <w:rPr>
          <w:rFonts w:ascii="Arial" w:eastAsiaTheme="majorEastAsia" w:hAnsi="Arial" w:cs="Arial"/>
          <w:color w:val="000000" w:themeColor="text1"/>
        </w:rPr>
        <w:t xml:space="preserve">thermal limits </w:t>
      </w:r>
      <w:r w:rsidRPr="00C85353">
        <w:rPr>
          <w:rFonts w:ascii="Arial" w:eastAsiaTheme="majorEastAsia" w:hAnsi="Arial" w:cs="Arial"/>
          <w:color w:val="000000" w:themeColor="text1"/>
        </w:rPr>
        <w:t xml:space="preserve">or </w:t>
      </w:r>
      <w:r w:rsidR="009511E3">
        <w:rPr>
          <w:rFonts w:ascii="Arial" w:eastAsiaTheme="majorEastAsia" w:hAnsi="Arial" w:cs="Arial"/>
          <w:color w:val="000000" w:themeColor="text1"/>
        </w:rPr>
        <w:t>host-</w:t>
      </w:r>
      <w:r w:rsidRPr="00C85353">
        <w:rPr>
          <w:rFonts w:ascii="Arial" w:eastAsiaTheme="majorEastAsia" w:hAnsi="Arial" w:cs="Arial"/>
          <w:color w:val="000000" w:themeColor="text1"/>
        </w:rPr>
        <w:t xml:space="preserve">mediated </w:t>
      </w:r>
      <w:r w:rsidR="009511E3">
        <w:rPr>
          <w:rFonts w:ascii="Arial" w:eastAsiaTheme="majorEastAsia" w:hAnsi="Arial" w:cs="Arial"/>
          <w:color w:val="000000" w:themeColor="text1"/>
        </w:rPr>
        <w:t>processes</w:t>
      </w:r>
      <w:r w:rsidRPr="00C85353">
        <w:rPr>
          <w:rFonts w:ascii="Arial" w:eastAsiaTheme="majorEastAsia" w:hAnsi="Arial" w:cs="Arial"/>
          <w:color w:val="000000" w:themeColor="text1"/>
        </w:rPr>
        <w:t>.</w:t>
      </w:r>
      <w:r w:rsidR="00D3433C">
        <w:rPr>
          <w:rFonts w:ascii="Arial" w:hAnsi="Arial" w:cs="Arial"/>
          <w:color w:val="000000" w:themeColor="text1"/>
        </w:rPr>
        <w:t xml:space="preserve"> </w:t>
      </w:r>
      <w:r w:rsidR="001930E8" w:rsidRPr="00C85353">
        <w:rPr>
          <w:rFonts w:ascii="Arial" w:hAnsi="Arial" w:cs="Arial"/>
          <w:color w:val="000000" w:themeColor="text1"/>
        </w:rPr>
        <w:t xml:space="preserve">Beyond direct effects on parasite development, poikilothermic (i.e., animals with variable body temperature and the inability to regulate it) hosts may gain protections against infection through temperature-dependent immune responses or gene expression changes. While studies on zebrafish immunity under elevated temperatures are limited, prior research in </w:t>
      </w:r>
      <w:proofErr w:type="spellStart"/>
      <w:r w:rsidR="001930E8" w:rsidRPr="00C85353">
        <w:rPr>
          <w:rFonts w:ascii="Arial" w:hAnsi="Arial" w:cs="Arial"/>
          <w:color w:val="000000" w:themeColor="text1"/>
        </w:rPr>
        <w:t>teleosts</w:t>
      </w:r>
      <w:proofErr w:type="spellEnd"/>
      <w:r w:rsidR="001930E8" w:rsidRPr="00C85353">
        <w:rPr>
          <w:rFonts w:ascii="Arial" w:hAnsi="Arial" w:cs="Arial"/>
          <w:color w:val="000000" w:themeColor="text1"/>
        </w:rPr>
        <w:t xml:space="preserve"> indicates that immune responses are host- and environment-specific, varying with the direction and duration of temperature shifts </w:t>
      </w:r>
      <w:r w:rsidR="00482F6F" w:rsidRPr="00C85353">
        <w:rPr>
          <w:rFonts w:ascii="Arial" w:hAnsi="Arial" w:cs="Arial"/>
          <w:color w:val="000000" w:themeColor="text1"/>
        </w:rPr>
        <w:fldChar w:fldCharType="begin"/>
      </w:r>
      <w:r w:rsidR="00E66DDF">
        <w:rPr>
          <w:rFonts w:ascii="Arial" w:hAnsi="Arial" w:cs="Arial"/>
          <w:color w:val="000000" w:themeColor="text1"/>
        </w:rPr>
        <w:instrText xml:space="preserve"> ADDIN ZOTERO_ITEM CSL_CITATION {"citationID":"XdjcdjOj","properties":{"formattedCitation":"(33,34)","plainCitation":"(33,34)","noteIndex":0},"citationItems":[{"id":24263,"uris":["http://zotero.org/users/5603014/items/SBP4ARIL"],"itemData":{"id":24263,"type":"article-journal","abstract":"Climate change-induced extreme temperature events are becoming more intense and frequent. For fish, temperature is the master abiotic factor that controls and limits fish development and physiology at all stages of aquaculture. Major physiological constraints at the individual level underpin changes in fish growth, hemato-physiology, metabolism, immune and molecular stress responses to extreme temperature events. Extreme temperature impacts on fish vary among and within the diverse species depending on stress magnitude and associated factors. This review synthesizes the impacts of climate change-induced extreme temperature events on neuroendocrine, oxidative, metabolic, osmotic, molecular, hemato-biochemical, and immune responses in fish related to aquaculture. Besides, overall aspects of extreme temperature impacts on fish growth and reproduction are also discussed. Possible mitigation measures to maintain the fish's physiological fitness during extreme temperature events are also addressed. However, studies on the interactive effects of extreme temperature events with other associated environmental stressors are needed across a broader range of species to gain a better understanding of fish response and aquaculture performance during extreme temperature events. Moreover, for fish, studies on alternative species, development of stress-tolerant strains, and the possibilities of nutritional mitigation measures as a potential option to combat extreme temperature stress are promising and should be pursued in future studies.","container-title":"Journal of the World Aquaculture Society","DOI":"10.1111/jwas.12853","ISSN":"1749-7345","issue":"2","language":"en","note":"_eprint: https://onlinelibrary.wiley.com/doi/pdf/10.1111/jwas.12853","page":"314-366","source":"Wiley Online Library","title":"Responses of aquaculture fish to climate change-induced extreme temperatures: A review","title-short":"Responses of aquaculture fish to climate change-induced extreme temperatures","URL":"https://onlinelibrary.wiley.com/doi/abs/10.1111/jwas.12853","volume":"53","author":[{"family":"Islam","given":"Md Jakiul"},{"family":"Kunzmann","given":"Andreas"},{"family":"Slater","given":"Matthew James"}],"accessed":{"date-parts":[["2024",10,30]]},"issued":{"date-parts":[["2022"]]},"citation-key":"islam2022"}},{"id":24232,"uris":["http://zotero.org/users/5603014/items/IPJDKUSP"],"itemData":{"id":24232,"type":"article-journal","abstract":"The environment in which teleosts exist can experience considerable change. Short-term changes can occur in relation to tidal movements or adverse weather events. Long-term changes can be caused by anthropogenic impacts such as climate change, which can result in changes to temperature, acidity, salinity and oxygen capacity of aquatic environments. These changes can have important impacts on the physiology of an animal, including its immune system. This can have consequences on the well-being of the animal and its ability to protect against pathogens. This review will look at recent investigations of these types of environmental change on the immune response in teleosts.","container-title":"Fish &amp; Shellfish Immunology","DOI":"10.1016/j.fsi.2016.03.008","ISSN":"10504648","journalAbbreviation":"Fish &amp; Shellfish Immunology","language":"en","page":"50-57","source":"DOI.org (Crossref)","title":"Natural environmental impacts on teleost immune function","URL":"https://linkinghub.elsevier.com/retrieve/pii/S1050464816300870","volume":"53","author":[{"family":"Makrinos","given":"Daniel L."},{"family":"Bowden","given":"Timothy J."}],"accessed":{"date-parts":[["2024",10,29]]},"issued":{"date-parts":[["2016",6]]},"citation-key":"makrinos2016"}}],"schema":"https://github.com/citation-style-language/schema/raw/master/csl-citation.json"} </w:instrText>
      </w:r>
      <w:r w:rsidR="00482F6F" w:rsidRPr="00C85353">
        <w:rPr>
          <w:rFonts w:ascii="Arial" w:hAnsi="Arial" w:cs="Arial"/>
          <w:color w:val="000000" w:themeColor="text1"/>
        </w:rPr>
        <w:fldChar w:fldCharType="separate"/>
      </w:r>
      <w:r w:rsidR="00E66DDF">
        <w:rPr>
          <w:rFonts w:ascii="Arial" w:hAnsi="Arial" w:cs="Arial"/>
          <w:noProof/>
          <w:color w:val="000000" w:themeColor="text1"/>
        </w:rPr>
        <w:t>(33,34)</w:t>
      </w:r>
      <w:r w:rsidR="00482F6F" w:rsidRPr="00C85353">
        <w:rPr>
          <w:rFonts w:ascii="Arial" w:hAnsi="Arial" w:cs="Arial"/>
          <w:color w:val="000000" w:themeColor="text1"/>
        </w:rPr>
        <w:fldChar w:fldCharType="end"/>
      </w:r>
      <w:r w:rsidR="008A16E9" w:rsidRPr="00C85353">
        <w:rPr>
          <w:rFonts w:ascii="Arial" w:hAnsi="Arial" w:cs="Arial"/>
          <w:color w:val="000000" w:themeColor="text1"/>
        </w:rPr>
        <w:t xml:space="preserve">. </w:t>
      </w:r>
      <w:r w:rsidR="000716F5" w:rsidRPr="00C85353">
        <w:rPr>
          <w:rStyle w:val="Strong"/>
          <w:rFonts w:ascii="Arial" w:eastAsiaTheme="majorEastAsia" w:hAnsi="Arial" w:cs="Arial"/>
          <w:b w:val="0"/>
          <w:bCs w:val="0"/>
          <w:color w:val="000000" w:themeColor="text1"/>
        </w:rPr>
        <w:t xml:space="preserve">For example, Dittmar et al. </w:t>
      </w:r>
      <w:r w:rsidR="000716F5" w:rsidRPr="00C85353">
        <w:rPr>
          <w:rStyle w:val="Strong"/>
          <w:rFonts w:ascii="Arial" w:eastAsiaTheme="majorEastAsia" w:hAnsi="Arial" w:cs="Arial"/>
          <w:b w:val="0"/>
          <w:bCs w:val="0"/>
          <w:color w:val="000000" w:themeColor="text1"/>
        </w:rPr>
        <w:lastRenderedPageBreak/>
        <w:t>found that immune activity was highest at thermal limits and inversely related to acute temperature shifts in three-spine sticklebacks</w:t>
      </w:r>
      <w:r w:rsidR="008A16E9" w:rsidRPr="00C85353">
        <w:rPr>
          <w:rFonts w:ascii="Arial" w:hAnsi="Arial" w:cs="Arial"/>
          <w:color w:val="000000" w:themeColor="text1"/>
        </w:rPr>
        <w:t xml:space="preserve"> </w:t>
      </w:r>
      <w:r w:rsidR="00482F6F" w:rsidRPr="00C85353">
        <w:rPr>
          <w:rFonts w:ascii="Arial" w:hAnsi="Arial" w:cs="Arial"/>
          <w:color w:val="000000" w:themeColor="text1"/>
        </w:rPr>
        <w:fldChar w:fldCharType="begin"/>
      </w:r>
      <w:r w:rsidR="00E66DDF">
        <w:rPr>
          <w:rFonts w:ascii="Arial" w:hAnsi="Arial" w:cs="Arial"/>
          <w:color w:val="000000" w:themeColor="text1"/>
        </w:rPr>
        <w:instrText xml:space="preserve"> ADDIN ZOTERO_ITEM CSL_CITATION {"citationID":"DOI5jBYt","properties":{"formattedCitation":"(35)","plainCitation":"(35)","noteIndex":0},"citationItems":[{"id":24228,"uris":["http://zotero.org/users/5603014/items/TWCIEKGD"],"itemData":{"id":24228,"type":"article-journal","abstract":"Global climate change is predicted to lead to increased temperatures and more extreme climatic events. This may influence host–parasite interactions, immunity and therefore the impact of infectious diseases on ecosystems. However, little is known about the effects of rising temperatures on immune defence, in particular in ectothermic animals, where the immune system is directly exposed to external temperature change. Fish are ideal models for studying the effect of temperature on immunity, because they are poikilothermic, but possess a complete vertebrate immune system with both innate and adaptive immunity. We used three-spined sticklebacks ( Gasterosteus aculeatus) originating from a stream and a pond, whereby the latter supposedly were adapted to higher temperature variation. We studied the effect of increasing and decreasing temperatures and a simulated heat wave with subsequent recovery on body condition and immune parameters. We hypothesized that the immune system might be less active at low temperatures, but will be even more suppressed at temperatures towards the upper tolerable temperature range. Contrary to our expectation, we found innate and adaptive immune activity to be highest at a temperature as low as 13 °C. Exposure to a simulated heat wave induced long-lasting immune disorders, in particular in a stickleback population that might be less adapted to temperature variation in its natural environment. The results show that the activity of the immune system of an ectothermic animal species is temperature dependent and suggest that heat waves associated with global warming may immunocompromise host species, thereby potentially facilitating the spread of infectious diseases.","container-title":"Journal of Animal Ecology","DOI":"10.1111/1365-2656.12175","ISSN":"1365-2656","issue":"4","language":"en","note":"_eprint: https://onlinelibrary.wiley.com/doi/pdf/10.1111/1365-2656.12175","page":"744-757","source":"Wiley Online Library","title":"Heat and immunity: an experimental heat wave alters immune functions in three-spined sticklebacks ( asterosteus aculeatus)","title-short":"Heat and immunity","URL":"https://onlinelibrary.wiley.com/doi/abs/10.1111/1365-2656.12175","volume":"83","author":[{"family":"Dittmar","given":"Janine"},{"family":"Janssen","given":"Hannah"},{"family":"Kuske","given":"Andra"},{"family":"Kurtz","given":"Joachim"},{"family":"Scharsack","given":"Jörn P."}],"accessed":{"date-parts":[["2024",10,29]]},"issued":{"date-parts":[["2014"]]},"citation-key":"dittmar2014"}}],"schema":"https://github.com/citation-style-language/schema/raw/master/csl-citation.json"} </w:instrText>
      </w:r>
      <w:r w:rsidR="00482F6F" w:rsidRPr="00C85353">
        <w:rPr>
          <w:rFonts w:ascii="Arial" w:hAnsi="Arial" w:cs="Arial"/>
          <w:color w:val="000000" w:themeColor="text1"/>
        </w:rPr>
        <w:fldChar w:fldCharType="separate"/>
      </w:r>
      <w:r w:rsidR="00E66DDF">
        <w:rPr>
          <w:rFonts w:ascii="Arial" w:hAnsi="Arial" w:cs="Arial"/>
          <w:noProof/>
          <w:color w:val="000000" w:themeColor="text1"/>
        </w:rPr>
        <w:t>(35)</w:t>
      </w:r>
      <w:r w:rsidR="00482F6F" w:rsidRPr="00C85353">
        <w:rPr>
          <w:rFonts w:ascii="Arial" w:hAnsi="Arial" w:cs="Arial"/>
          <w:color w:val="000000" w:themeColor="text1"/>
        </w:rPr>
        <w:fldChar w:fldCharType="end"/>
      </w:r>
      <w:r w:rsidR="000716F5" w:rsidRPr="00C85353">
        <w:rPr>
          <w:rStyle w:val="Strong"/>
          <w:rFonts w:ascii="Arial" w:eastAsiaTheme="majorEastAsia" w:hAnsi="Arial" w:cs="Arial"/>
          <w:b w:val="0"/>
          <w:bCs w:val="0"/>
          <w:color w:val="000000" w:themeColor="text1"/>
        </w:rPr>
        <w:t>, whereas Bailey et al. observed suppressed immunity and increased parasite burden in rainbow trout exposed to chronic upper optimal thermal ranges</w:t>
      </w:r>
      <w:r w:rsidR="008A16E9" w:rsidRPr="00C85353">
        <w:rPr>
          <w:rFonts w:ascii="Arial" w:hAnsi="Arial" w:cs="Arial"/>
          <w:color w:val="000000" w:themeColor="text1"/>
        </w:rPr>
        <w:t xml:space="preserve"> </w:t>
      </w:r>
      <w:r w:rsidR="00B44914" w:rsidRPr="00C85353">
        <w:rPr>
          <w:rFonts w:ascii="Arial" w:hAnsi="Arial" w:cs="Arial"/>
          <w:color w:val="000000" w:themeColor="text1"/>
        </w:rPr>
        <w:fldChar w:fldCharType="begin"/>
      </w:r>
      <w:r w:rsidR="00E66DDF">
        <w:rPr>
          <w:rFonts w:ascii="Arial" w:hAnsi="Arial" w:cs="Arial"/>
          <w:color w:val="000000" w:themeColor="text1"/>
        </w:rPr>
        <w:instrText xml:space="preserve"> ADDIN ZOTERO_ITEM CSL_CITATION {"citationID":"taw8TtS5","properties":{"formattedCitation":"(36)","plainCitation":"(36)","noteIndex":0},"citationItems":[{"id":24268,"uris":["http://zotero.org/users/5603014/items/E2QYKFVG"],"itemData":{"id":24268,"type":"article-journal","abstract":"Proliferative kidney disease (PKD) of salmonids, caused by Tetracapsuloides bryosalmonae may lead to high mortalities at elevated water temperatures. However, it has not yet been investigated how temperature affects the fish host immune response to T. bryosalmonae. We exposed YOY (young of the year) rainbow trout (Oncorhynchus mykiss) to T. bryosalmonae at two temperatures (12 °C and 15 °C) that reflect a realistic environmental scenario and could occur in the natural habitat of salmonids. We followed the development of the parasite, host pathology and immune response over seven weeks. We evaluated the composition and kinetics of the leukocytes and their major subgroups in the anterior and posterior kidney. We measured immune gene expression profiles associated with cell lineages and functional pathways in the anterior and posterior kidney. At 12 °C, both infection prevalence and pathogen load were markedly lower. While the immune response was characterized by subtle changes, mainly an increased amount of lymphocytes present in the kidney, elevated expression of Th1-like signature cytokines and strong upregulation of the natural killer cell enhancement factor, NKEF at week 6 P.E. At 15 °C the infection prevalence and pathogen burden were ominously greater. While the immune response as the disease progressed was associated with a Th2-like switch at week 6 P.E and a prominent B cell response, evidenced at the tissue, cell and transcript level. Our results highlight how a subtle, environmentally relevant difference in temperature resulted in diverse outcomes in terms of the immune response strategy, altering the type of interaction between a host and a parasite.","container-title":"Fish &amp; Shellfish Immunology","DOI":"10.1016/j.fsi.2017.02.039","ISSN":"10504648","journalAbbreviation":"Fish &amp; Shellfish Immunology","language":"en","page":"424-437","source":"DOI.org (Crossref)","title":"Who needs the hotspot? The effect of temperature on the fish host immune response to Tetracapsuloides bryosalmonae the causative agent of proliferative kidney disease","title-short":"Who needs the hotspot?","URL":"https://linkinghub.elsevier.com/retrieve/pii/S1050464817301110","volume":"63","author":[{"family":"Bailey","given":"Christyn"},{"family":"Segner","given":"Helmut"},{"family":"Casanova-Nakayama","given":"Ayako"},{"family":"Wahli","given":"Thomas"}],"accessed":{"date-parts":[["2024",10,30]]},"issued":{"date-parts":[["2017",4]]},"citation-key":"bailey2017"}}],"schema":"https://github.com/citation-style-language/schema/raw/master/csl-citation.json"} </w:instrText>
      </w:r>
      <w:r w:rsidR="00B44914" w:rsidRPr="00C85353">
        <w:rPr>
          <w:rFonts w:ascii="Arial" w:hAnsi="Arial" w:cs="Arial"/>
          <w:color w:val="000000" w:themeColor="text1"/>
        </w:rPr>
        <w:fldChar w:fldCharType="separate"/>
      </w:r>
      <w:r w:rsidR="00E66DDF">
        <w:rPr>
          <w:rFonts w:ascii="Arial" w:hAnsi="Arial" w:cs="Arial"/>
          <w:noProof/>
          <w:color w:val="000000" w:themeColor="text1"/>
        </w:rPr>
        <w:t>(36)</w:t>
      </w:r>
      <w:r w:rsidR="00B44914" w:rsidRPr="00C85353">
        <w:rPr>
          <w:rFonts w:ascii="Arial" w:hAnsi="Arial" w:cs="Arial"/>
          <w:color w:val="000000" w:themeColor="text1"/>
        </w:rPr>
        <w:fldChar w:fldCharType="end"/>
      </w:r>
      <w:r w:rsidR="008A16E9" w:rsidRPr="00C85353">
        <w:rPr>
          <w:rFonts w:ascii="Arial" w:hAnsi="Arial" w:cs="Arial"/>
          <w:color w:val="000000" w:themeColor="text1"/>
        </w:rPr>
        <w:t xml:space="preserve">. Although these studies differ in exposure regimes to ours, they highlight that colonization resistance may be influenced by temperature-sensitive immune responses and gene expression. </w:t>
      </w:r>
      <w:r w:rsidR="00C94BC3" w:rsidRPr="00C85353">
        <w:rPr>
          <w:rFonts w:ascii="Arial" w:hAnsi="Arial" w:cs="Arial"/>
          <w:color w:val="000000" w:themeColor="text1"/>
        </w:rPr>
        <w:t>Future research integrating immune function, gene expression, and histopathological assessments will be crucial to disentangling the host’s role in colonization resistance under chronic parasite exposure and elevated temperatures.</w:t>
      </w:r>
      <w:r w:rsidR="00C94BC3" w:rsidRPr="00C85353">
        <w:rPr>
          <w:rStyle w:val="apple-converted-space"/>
          <w:rFonts w:ascii="Arial" w:eastAsiaTheme="majorEastAsia" w:hAnsi="Arial" w:cs="Arial"/>
          <w:color w:val="000000" w:themeColor="text1"/>
        </w:rPr>
        <w:t> </w:t>
      </w:r>
      <w:r w:rsidR="00C94BC3" w:rsidRPr="00C85353">
        <w:rPr>
          <w:rStyle w:val="Strong"/>
          <w:rFonts w:ascii="Arial" w:eastAsiaTheme="majorEastAsia" w:hAnsi="Arial" w:cs="Arial"/>
          <w:b w:val="0"/>
          <w:bCs w:val="0"/>
          <w:color w:val="000000" w:themeColor="text1"/>
        </w:rPr>
        <w:t>Notably, controlled temperature manipulation is already used to mitigate certain aquaculture pathogens, such as</w:t>
      </w:r>
      <w:r w:rsidR="00C94BC3" w:rsidRPr="00C85353">
        <w:rPr>
          <w:rStyle w:val="apple-converted-space"/>
          <w:rFonts w:ascii="Arial" w:eastAsiaTheme="majorEastAsia" w:hAnsi="Arial" w:cs="Arial"/>
          <w:color w:val="000000" w:themeColor="text1"/>
        </w:rPr>
        <w:t> </w:t>
      </w:r>
      <w:proofErr w:type="spellStart"/>
      <w:r w:rsidR="00C94BC3" w:rsidRPr="00C85353">
        <w:rPr>
          <w:rStyle w:val="Emphasis"/>
          <w:rFonts w:ascii="Arial" w:eastAsiaTheme="majorEastAsia" w:hAnsi="Arial" w:cs="Arial"/>
          <w:color w:val="000000" w:themeColor="text1"/>
        </w:rPr>
        <w:t>Ichthyophthirius</w:t>
      </w:r>
      <w:proofErr w:type="spellEnd"/>
      <w:r w:rsidR="00C94BC3" w:rsidRPr="00C85353">
        <w:rPr>
          <w:rStyle w:val="Emphasis"/>
          <w:rFonts w:ascii="Arial" w:eastAsiaTheme="majorEastAsia" w:hAnsi="Arial" w:cs="Arial"/>
          <w:color w:val="000000" w:themeColor="text1"/>
        </w:rPr>
        <w:t xml:space="preserve"> </w:t>
      </w:r>
      <w:proofErr w:type="spellStart"/>
      <w:r w:rsidR="00C94BC3" w:rsidRPr="00C85353">
        <w:rPr>
          <w:rStyle w:val="Emphasis"/>
          <w:rFonts w:ascii="Arial" w:eastAsiaTheme="majorEastAsia" w:hAnsi="Arial" w:cs="Arial"/>
          <w:color w:val="000000" w:themeColor="text1"/>
        </w:rPr>
        <w:t>multifiliis</w:t>
      </w:r>
      <w:proofErr w:type="spellEnd"/>
      <w:r w:rsidR="00C94BC3" w:rsidRPr="00C85353">
        <w:rPr>
          <w:rStyle w:val="Emphasis"/>
          <w:rFonts w:ascii="Arial" w:eastAsiaTheme="majorEastAsia" w:hAnsi="Arial" w:cs="Arial"/>
          <w:color w:val="000000" w:themeColor="text1"/>
        </w:rPr>
        <w:t xml:space="preserve"> </w:t>
      </w:r>
      <w:r w:rsidR="00861C9C" w:rsidRPr="00C85353">
        <w:rPr>
          <w:rStyle w:val="Emphasis"/>
          <w:rFonts w:ascii="Arial" w:eastAsiaTheme="majorEastAsia" w:hAnsi="Arial" w:cs="Arial"/>
          <w:color w:val="000000" w:themeColor="text1"/>
        </w:rPr>
        <w:fldChar w:fldCharType="begin"/>
      </w:r>
      <w:r w:rsidR="00E66DDF">
        <w:rPr>
          <w:rStyle w:val="Emphasis"/>
          <w:rFonts w:ascii="Arial" w:eastAsiaTheme="majorEastAsia" w:hAnsi="Arial" w:cs="Arial"/>
          <w:color w:val="000000" w:themeColor="text1"/>
        </w:rPr>
        <w:instrText xml:space="preserve"> ADDIN ZOTERO_ITEM CSL_CITATION {"citationID":"TSSKjgJv","properties":{"formattedCitation":"(31)","plainCitation":"(31)","noteIndex":0},"citationItems":[{"id":27377,"uris":["http://zotero.org/users/5603014/items/LBD9W27K"],"itemData":{"id":27377,"type":"chapter","container-title":"Fish diseases and disorders. Volume 1: protozoan and metazoan infections","edition":"2","event-place":"UK","ISBN":"978-0-85199-015-6","language":"en","note":"DOI: 10.1079/9780851990156.0116","page":"116-153","publisher":"CABI","publisher-place":"UK","source":"DOI.org (Crossref)","title":"&lt;i&gt;Ichthyophthirius multifiliis&lt;/i&gt; and &lt;i&gt;Cryptocaryon irritans&lt;/i&gt; (phylum Ciliophora).","URL":"http://www.cabidigitallibrary.org/doi/10.1079/9780851990156.0116","editor":[{"family":"Woo","given":"P. T. K."}],"author":[{"family":"Dickerson","given":"H. W."}],"accessed":{"date-parts":[["2025",3,19]]},"issued":{"date-parts":[["2006",1]]},"citation-key":"dickerson2006a"}}],"schema":"https://github.com/citation-style-language/schema/raw/master/csl-citation.json"} </w:instrText>
      </w:r>
      <w:r w:rsidR="00861C9C" w:rsidRPr="00C85353">
        <w:rPr>
          <w:rStyle w:val="Emphasis"/>
          <w:rFonts w:ascii="Arial" w:eastAsiaTheme="majorEastAsia" w:hAnsi="Arial" w:cs="Arial"/>
          <w:color w:val="000000" w:themeColor="text1"/>
        </w:rPr>
        <w:fldChar w:fldCharType="separate"/>
      </w:r>
      <w:r w:rsidR="00E66DDF">
        <w:rPr>
          <w:rStyle w:val="Emphasis"/>
          <w:rFonts w:ascii="Arial" w:eastAsiaTheme="majorEastAsia" w:hAnsi="Arial" w:cs="Arial"/>
          <w:noProof/>
          <w:color w:val="000000" w:themeColor="text1"/>
        </w:rPr>
        <w:t>(31)</w:t>
      </w:r>
      <w:r w:rsidR="00861C9C" w:rsidRPr="00C85353">
        <w:rPr>
          <w:rStyle w:val="Emphasis"/>
          <w:rFonts w:ascii="Arial" w:eastAsiaTheme="majorEastAsia" w:hAnsi="Arial" w:cs="Arial"/>
          <w:color w:val="000000" w:themeColor="text1"/>
        </w:rPr>
        <w:fldChar w:fldCharType="end"/>
      </w:r>
      <w:r w:rsidR="00C94BC3" w:rsidRPr="00C85353">
        <w:rPr>
          <w:rStyle w:val="Strong"/>
          <w:rFonts w:ascii="Arial" w:eastAsiaTheme="majorEastAsia" w:hAnsi="Arial" w:cs="Arial"/>
          <w:b w:val="0"/>
          <w:bCs w:val="0"/>
          <w:color w:val="000000" w:themeColor="text1"/>
        </w:rPr>
        <w:t xml:space="preserve">, </w:t>
      </w:r>
      <w:r w:rsidR="00861C9C" w:rsidRPr="00C85353">
        <w:rPr>
          <w:rStyle w:val="Strong"/>
          <w:rFonts w:ascii="Arial" w:eastAsiaTheme="majorEastAsia" w:hAnsi="Arial" w:cs="Arial"/>
          <w:b w:val="0"/>
          <w:bCs w:val="0"/>
          <w:color w:val="000000" w:themeColor="text1"/>
        </w:rPr>
        <w:t>where increasing tank temperature to 30°C can eliminate infections in susceptible fish. Our findings suggest that similar interventions may help mitigate or delay parasite infection in aquaculture settings.</w:t>
      </w:r>
    </w:p>
    <w:p w14:paraId="1093E807" w14:textId="22EEFD11" w:rsidR="008A16E9" w:rsidRPr="00C85353" w:rsidRDefault="008A16E9" w:rsidP="007B10A6">
      <w:pPr>
        <w:spacing w:line="480" w:lineRule="auto"/>
        <w:ind w:firstLine="720"/>
        <w:rPr>
          <w:rFonts w:ascii="Arial" w:hAnsi="Arial" w:cs="Arial"/>
          <w:color w:val="000000" w:themeColor="text1"/>
        </w:rPr>
      </w:pPr>
      <w:r w:rsidRPr="00C85353">
        <w:rPr>
          <w:rFonts w:ascii="Arial" w:hAnsi="Arial" w:cs="Arial"/>
          <w:color w:val="000000" w:themeColor="text1"/>
        </w:rPr>
        <w:t xml:space="preserve">We also found that zebrafish gut microbiome structure stratified depending on the environmental conditions of increasing water temperature. Our results are congruent with previous research that found increased water temperatures altered zebrafish gut microbial diversity and composition </w:t>
      </w:r>
      <w:r w:rsidR="009726FF" w:rsidRPr="00C85353">
        <w:rPr>
          <w:rFonts w:ascii="Arial" w:hAnsi="Arial" w:cs="Arial"/>
          <w:color w:val="000000" w:themeColor="text1"/>
        </w:rPr>
        <w:fldChar w:fldCharType="begin"/>
      </w:r>
      <w:r w:rsidR="00C42ABA" w:rsidRPr="00C85353">
        <w:rPr>
          <w:rFonts w:ascii="Arial" w:hAnsi="Arial" w:cs="Arial"/>
          <w:color w:val="000000" w:themeColor="text1"/>
        </w:rPr>
        <w:instrText xml:space="preserve"> ADDIN ZOTERO_ITEM CSL_CITATION {"citationID":"gqlMBe4V","properties":{"formattedCitation":"(16)","plainCitation":"(16)","noteIndex":0},"citationItems":[{"id":20461,"uris":["http://zotero.org/users/5603014/items/CFJBEHC9"],"itemData":{"id":20461,"type":"article-journal","abstract":"Potential nuclear accidents propel serious environmental pollution, and the resultant radionuclide release devastates severely the environment severely and threatens aquatic organism survival. Likewise, ongoing climate change coupled with the gradual increase in global surface temperatures can also adversely impact the aquatic ecosystems. In the present study, we preconditioned zebrafish (Danio rerio) at three different temperatures (18 ◦C, 26 ◦C and 34 ◦C) to investigate the effects of a temperature profile on their radiosensitivity (exposure to 20 Gy of gamma rays) to identify the potential biochemical mechanism responsible for influencing radiosensitivity. We found that preconditioning of zebrafish at different temperatures moulded specific gut microbiota configurations and impacted hepatic glycometabolism and sensitivity to subsequent radiation. Following antibiotic treatment to reduce gut bacteria, these observed differences in the expression of hepatic glycometabolismrelated genes and radiation-induced intestinal toxicity were minimal, supporting the hypothesis that the gut bacteria reshaped by different ambient temperatures might be the key modulators of hepatic functions and radiosensitivity in zebrafish. Together, our findings provide novel insights into the connection of radiation injuries with temperature alterations in fish, and suggest that maintaining the stability of gram-positive bacteria may be efficacious to protect aquatic organisms against short or long-term radioactive contamination in the context of global climate change.","container-title":"Environmental Pollution","DOI":"10.1016/j.envpol.2021.118539","ISSN":"02697491","journalAbbreviation":"Environmental Pollution","language":"en","page":"118539","source":"DOI.org (Crossref)","title":"Ambient temperature structures the gut microbiota of zebrafish to impact the response to radioactive pollution","URL":"https://linkinghub.elsevier.com/retrieve/pii/S0269749121021217","volume":"293","author":[{"family":"Wang","given":"Bin"},{"family":"Zhang","given":"Shu-qin"},{"family":"Dong","given":"Jia-li"},{"family":"Li","given":"Yuan"},{"family":"Jin","given":"Yu-xiao"},{"family":"Xiao","given":"Hui-wen"},{"family":"Wang","given":"Hai-chao"},{"family":"Fan","given":"Sai-jun"},{"family":"Cui","given":"Ming"}],"accessed":{"date-parts":[["2024",6,19]]},"issued":{"date-parts":[["2022",1]]},"citation-key":"wang2022a"}}],"schema":"https://github.com/citation-style-language/schema/raw/master/csl-citation.json"} </w:instrText>
      </w:r>
      <w:r w:rsidR="009726FF" w:rsidRPr="00C85353">
        <w:rPr>
          <w:rFonts w:ascii="Arial" w:hAnsi="Arial" w:cs="Arial"/>
          <w:color w:val="000000" w:themeColor="text1"/>
        </w:rPr>
        <w:fldChar w:fldCharType="separate"/>
      </w:r>
      <w:r w:rsidR="00C42ABA" w:rsidRPr="00C85353">
        <w:rPr>
          <w:rFonts w:ascii="Arial" w:hAnsi="Arial" w:cs="Arial"/>
          <w:noProof/>
          <w:color w:val="000000" w:themeColor="text1"/>
        </w:rPr>
        <w:t>(16)</w:t>
      </w:r>
      <w:r w:rsidR="009726FF" w:rsidRPr="00C85353">
        <w:rPr>
          <w:rFonts w:ascii="Arial" w:hAnsi="Arial" w:cs="Arial"/>
          <w:color w:val="000000" w:themeColor="text1"/>
        </w:rPr>
        <w:fldChar w:fldCharType="end"/>
      </w:r>
      <w:r w:rsidRPr="00C85353">
        <w:rPr>
          <w:rFonts w:ascii="Arial" w:hAnsi="Arial" w:cs="Arial"/>
          <w:color w:val="000000" w:themeColor="text1"/>
        </w:rPr>
        <w:t xml:space="preserve">. Moreover, Wang </w:t>
      </w:r>
      <w:r w:rsidRPr="00CE602D">
        <w:rPr>
          <w:rFonts w:ascii="Arial" w:hAnsi="Arial" w:cs="Arial"/>
          <w:color w:val="000000" w:themeColor="text1"/>
        </w:rPr>
        <w:t>et al.</w:t>
      </w:r>
      <w:r w:rsidRPr="00C85353">
        <w:rPr>
          <w:rFonts w:ascii="Arial" w:hAnsi="Arial" w:cs="Arial"/>
          <w:color w:val="000000" w:themeColor="text1"/>
        </w:rPr>
        <w:t xml:space="preserve"> observed that zebrafish reared at different water temperatures manifested distinct liver carbohydrate metabolism profiles and temperature-dependent sensitivity to irradiation. A unique aspect of our study considered how the gut microbiome temporally varies as a function of water temperature. We found that water temperature acts as a filter on initial zebrafish gut microbiome assembly, and these initial differences in assembly between water temperature remained stable across time. Beyond zebrafish, analogous investigations </w:t>
      </w:r>
      <w:r w:rsidRPr="00C85353">
        <w:rPr>
          <w:rFonts w:ascii="Arial" w:hAnsi="Arial" w:cs="Arial"/>
          <w:color w:val="000000" w:themeColor="text1"/>
        </w:rPr>
        <w:lastRenderedPageBreak/>
        <w:t xml:space="preserve">have investigated how temperature variation shapes gut microbiome composition and function in mammals, fish, and other animal species </w:t>
      </w:r>
      <w:r w:rsidR="009726FF" w:rsidRPr="00C85353">
        <w:rPr>
          <w:rFonts w:ascii="Arial" w:hAnsi="Arial" w:cs="Arial"/>
          <w:color w:val="000000" w:themeColor="text1"/>
        </w:rPr>
        <w:fldChar w:fldCharType="begin"/>
      </w:r>
      <w:r w:rsidR="00E66DDF">
        <w:rPr>
          <w:rFonts w:ascii="Arial" w:hAnsi="Arial" w:cs="Arial"/>
          <w:color w:val="000000" w:themeColor="text1"/>
        </w:rPr>
        <w:instrText xml:space="preserve"> ADDIN ZOTERO_ITEM CSL_CITATION {"citationID":"rdf8m35P","properties":{"formattedCitation":"(37,38)","plainCitation":"(37,38)","noteIndex":0},"citationItems":[{"id":10158,"uris":["http://zotero.org/users/5603014/items/ETRTB99E"],"itemData":{"id":10158,"type":"article-journal","abstract":"Temperature is a prominent abiotic environmental variable that drives the adaptive trajectories of animal lineages and structures the composition of animal communities. Global temperature regimes are expected to undergo rapid shifts in the next century, yet for many animal taxa we lack an understanding of the consequences of these predicted shifts for animal populations. In this review, we synthesize recent evidence that temperature variation shapes the composition and function of animal gut microbiomes, key regulators of host physiology, with potential consequences for host population responses to climate change. Several recent studies spanning a range of animal taxa, including Chordata, Arthropoda, and Mollusca, have reported repeatable associations between temperature and the community composition and function of the gut microbiome. In several cases, the same microbiome responses to temperature have been observed across distantly related animal taxa, suggesting the existence of conserved mechanisms underlying temperature-induced microbiome plasticity. Extreme temperatures can disrupt the stability of alpha-diversity within the gut microbiomes individual hosts and generate beta-diversity among microbiomes within host populations. Microbiome states resulting from extreme temperatures have been associated, and in some cases causally linked, with both beneficial and deleterious effects on host phenotypes. We propose routes by which temperature-induced changes in the gut microbiome may impact host fitness, including effects on colonization resistance in the gut, on host energy and nutrient assimilation, and on host life history traits. Cumulatively, available data indicate that disruption of the gut microbiome may be a mechanism by which changing temperatures will impact animal fitness in wild-living populations.","container-title":"Frontiers in Microbiology","ISSN":"1664-302X","source":"Frontiers","title":"The Effects of Temperature on Animal Gut Microbiomes","URL":"https://www.frontiersin.org/articles/10.3389/fmicb.2020.00384","volume":"11","author":[{"family":"Sepulveda","given":"Juan"},{"family":"Moeller","given":"Andrew H."}],"accessed":{"date-parts":[["2023",4,6]]},"issued":{"date-parts":[["2020"]]},"citation-key":"sepulveda2020"}},{"id":20463,"uris":["http://zotero.org/users/5603014/items/9HR5XDGY"],"itemData":{"id":20463,"type":"article-journal","abstract":"Gut microbiota has become a topical issue in unraveling the research mechanisms underlying disease onset and progression. As an important and potential “organ,” gut microbiota plays an important role in regulating intestinal epithelial cell differentiation, proliferation, metabolic function and immune response, angiogenesis and host growth. More recently, zebrafish models have been used to study the interactions between gut microbiota and hosts. It has several advantages, such as short reproductive cycle, low rearing cost, transparent larvae, high genomic similarity to humans, and easy construction of germ-free (GF) and transgenic zebrafish. In our review, we reviewed a large amount of data focusing on the close relationship between gut microbiota and host health. Moreover, we outlined the functions of gut microbiota in regulating intestinal epithelial cell differentiation, intestinal epithelial cell proliferation, metabolic function, and immune response. More, we summarized major factors that can influence the composition, abundance, and diversity of gut microbiota, which will help us to understand the significance of gut microbiota in regulating host biological functions and provide options for maintaining the balance of host health.","container-title":"Frontiers in Microbiology","DOI":"10.3389/fmicb.2022.903471","ISSN":"1664-302X","journalAbbreviation":"Front. Microbiol.","language":"en","page":"903471","source":"DOI.org (Crossref)","title":"The Function and the Affecting Factors of the Zebrafish Gut Microbiota","URL":"https://www.frontiersin.org/articles/10.3389/fmicb.2022.903471/full","volume":"13","author":[{"family":"Li","given":"Pingping"},{"family":"Zhang","given":"Jinhua"},{"family":"Liu","given":"Xiaoyi"},{"family":"Gan","given":"Lu"},{"family":"Xie","given":"Yi"},{"family":"Zhang","given":"Hong"},{"family":"Si","given":"Jing"}],"accessed":{"date-parts":[["2024",6,19]]},"issued":{"date-parts":[["2022",6,2]]},"citation-key":"li2022a"}}],"schema":"https://github.com/citation-style-language/schema/raw/master/csl-citation.json"} </w:instrText>
      </w:r>
      <w:r w:rsidR="009726FF" w:rsidRPr="00C85353">
        <w:rPr>
          <w:rFonts w:ascii="Arial" w:hAnsi="Arial" w:cs="Arial"/>
          <w:color w:val="000000" w:themeColor="text1"/>
        </w:rPr>
        <w:fldChar w:fldCharType="separate"/>
      </w:r>
      <w:r w:rsidR="00E66DDF">
        <w:rPr>
          <w:rFonts w:ascii="Arial" w:hAnsi="Arial" w:cs="Arial"/>
          <w:noProof/>
          <w:color w:val="000000" w:themeColor="text1"/>
        </w:rPr>
        <w:t>(37,38)</w:t>
      </w:r>
      <w:r w:rsidR="009726FF" w:rsidRPr="00C85353">
        <w:rPr>
          <w:rFonts w:ascii="Arial" w:hAnsi="Arial" w:cs="Arial"/>
          <w:color w:val="000000" w:themeColor="text1"/>
        </w:rPr>
        <w:fldChar w:fldCharType="end"/>
      </w:r>
      <w:r w:rsidRPr="00C85353">
        <w:rPr>
          <w:rFonts w:ascii="Arial" w:hAnsi="Arial" w:cs="Arial"/>
          <w:color w:val="000000" w:themeColor="text1"/>
        </w:rPr>
        <w:t xml:space="preserve">. In particular, a recent meta-analysis of aquatic organisms’ response to temperature found similar, but inconsistent results to our study, wherein increasing water temperature is associated with both increases and decreases to gut microbial diversity, differences in gut microbiota community composition, and altered gut taxon abundance </w:t>
      </w:r>
      <w:r w:rsidR="009726FF" w:rsidRPr="00C85353">
        <w:rPr>
          <w:rFonts w:ascii="Arial" w:hAnsi="Arial" w:cs="Arial"/>
          <w:color w:val="000000" w:themeColor="text1"/>
        </w:rPr>
        <w:fldChar w:fldCharType="begin"/>
      </w:r>
      <w:r w:rsidR="00E66DDF">
        <w:rPr>
          <w:rFonts w:ascii="Arial" w:hAnsi="Arial" w:cs="Arial"/>
          <w:color w:val="000000" w:themeColor="text1"/>
        </w:rPr>
        <w:instrText xml:space="preserve"> ADDIN ZOTERO_ITEM CSL_CITATION {"citationID":"EWJMP0F5","properties":{"formattedCitation":"(38)","plainCitation":"(38)","noteIndex":0},"citationItems":[{"id":20463,"uris":["http://zotero.org/users/5603014/items/9HR5XDGY"],"itemData":{"id":20463,"type":"article-journal","abstract":"Gut microbiota has become a topical issue in unraveling the research mechanisms underlying disease onset and progression. As an important and potential “organ,” gut microbiota plays an important role in regulating intestinal epithelial cell differentiation, proliferation, metabolic function and immune response, angiogenesis and host growth. More recently, zebrafish models have been used to study the interactions between gut microbiota and hosts. It has several advantages, such as short reproductive cycle, low rearing cost, transparent larvae, high genomic similarity to humans, and easy construction of germ-free (GF) and transgenic zebrafish. In our review, we reviewed a large amount of data focusing on the close relationship between gut microbiota and host health. Moreover, we outlined the functions of gut microbiota in regulating intestinal epithelial cell differentiation, intestinal epithelial cell proliferation, metabolic function, and immune response. More, we summarized major factors that can influence the composition, abundance, and diversity of gut microbiota, which will help us to understand the significance of gut microbiota in regulating host biological functions and provide options for maintaining the balance of host health.","container-title":"Frontiers in Microbiology","DOI":"10.3389/fmicb.2022.903471","ISSN":"1664-302X","journalAbbreviation":"Front. Microbiol.","language":"en","page":"903471","source":"DOI.org (Crossref)","title":"The Function and the Affecting Factors of the Zebrafish Gut Microbiota","URL":"https://www.frontiersin.org/articles/10.3389/fmicb.2022.903471/full","volume":"13","author":[{"family":"Li","given":"Pingping"},{"family":"Zhang","given":"Jinhua"},{"family":"Liu","given":"Xiaoyi"},{"family":"Gan","given":"Lu"},{"family":"Xie","given":"Yi"},{"family":"Zhang","given":"Hong"},{"family":"Si","given":"Jing"}],"accessed":{"date-parts":[["2024",6,19]]},"issued":{"date-parts":[["2022",6,2]]},"citation-key":"li2022a"}}],"schema":"https://github.com/citation-style-language/schema/raw/master/csl-citation.json"} </w:instrText>
      </w:r>
      <w:r w:rsidR="009726FF" w:rsidRPr="00C85353">
        <w:rPr>
          <w:rFonts w:ascii="Arial" w:hAnsi="Arial" w:cs="Arial"/>
          <w:color w:val="000000" w:themeColor="text1"/>
        </w:rPr>
        <w:fldChar w:fldCharType="separate"/>
      </w:r>
      <w:r w:rsidR="00E66DDF">
        <w:rPr>
          <w:rFonts w:ascii="Arial" w:hAnsi="Arial" w:cs="Arial"/>
          <w:noProof/>
          <w:color w:val="000000" w:themeColor="text1"/>
        </w:rPr>
        <w:t>(38)</w:t>
      </w:r>
      <w:r w:rsidR="009726FF" w:rsidRPr="00C85353">
        <w:rPr>
          <w:rFonts w:ascii="Arial" w:hAnsi="Arial" w:cs="Arial"/>
          <w:color w:val="000000" w:themeColor="text1"/>
        </w:rPr>
        <w:fldChar w:fldCharType="end"/>
      </w:r>
      <w:r w:rsidRPr="00C85353">
        <w:rPr>
          <w:rFonts w:ascii="Arial" w:hAnsi="Arial" w:cs="Arial"/>
          <w:color w:val="000000" w:themeColor="text1"/>
        </w:rPr>
        <w:t>. Inconsistencies between prior work and ours could be driven by differences in magnitude of the stressor (i.e., press vs pulse</w:t>
      </w:r>
      <w:r w:rsidR="000E3347" w:rsidRPr="00C85353">
        <w:rPr>
          <w:rFonts w:ascii="Arial" w:hAnsi="Arial" w:cs="Arial"/>
          <w:color w:val="000000" w:themeColor="text1"/>
        </w:rPr>
        <w:t>;</w:t>
      </w:r>
      <w:r w:rsidRPr="00C85353">
        <w:rPr>
          <w:rFonts w:ascii="Arial" w:hAnsi="Arial" w:cs="Arial"/>
          <w:color w:val="000000" w:themeColor="text1"/>
        </w:rPr>
        <w:t xml:space="preserve"> </w:t>
      </w:r>
      <w:r w:rsidR="000E3347" w:rsidRPr="00C85353">
        <w:rPr>
          <w:rFonts w:ascii="Arial" w:hAnsi="Arial" w:cs="Arial"/>
          <w:color w:val="000000" w:themeColor="text1"/>
        </w:rPr>
        <w:fldChar w:fldCharType="begin"/>
      </w:r>
      <w:r w:rsidR="00E66DDF">
        <w:rPr>
          <w:rFonts w:ascii="Arial" w:hAnsi="Arial" w:cs="Arial"/>
          <w:color w:val="000000" w:themeColor="text1"/>
        </w:rPr>
        <w:instrText xml:space="preserve"> ADDIN ZOTERO_ITEM CSL_CITATION {"citationID":"7E46H0lR","properties":{"formattedCitation":"(39)","plainCitation":"(39)","noteIndex":0},"citationItems":[{"id":27379,"uris":["http://zotero.org/users/5603014/items/K8VZIYSI"],"itemData":{"id":27379,"type":"article-journal","abstract":"A</w:instrText>
      </w:r>
      <w:r w:rsidR="00E66DDF">
        <w:rPr>
          <w:rFonts w:ascii="Cambria Math" w:hAnsi="Cambria Math" w:cs="Cambria Math"/>
          <w:color w:val="000000" w:themeColor="text1"/>
        </w:rPr>
        <w:instrText>ﬃ</w:instrText>
      </w:r>
      <w:r w:rsidR="00E66DDF">
        <w:rPr>
          <w:rFonts w:ascii="Arial" w:hAnsi="Arial" w:cs="Arial"/>
          <w:color w:val="000000" w:themeColor="text1"/>
        </w:rPr>
        <w:instrText>liations: David A Relman is with the Departments of Medicine, and of Microbiology &amp; Immunology, Stanford University School of Medicine, Stanford, California, and the Veterans A</w:instrText>
      </w:r>
      <w:r w:rsidR="00E66DDF">
        <w:rPr>
          <w:rFonts w:ascii="Cambria Math" w:hAnsi="Cambria Math" w:cs="Cambria Math"/>
          <w:color w:val="000000" w:themeColor="text1"/>
        </w:rPr>
        <w:instrText>ﬀ</w:instrText>
      </w:r>
      <w:r w:rsidR="00E66DDF">
        <w:rPr>
          <w:rFonts w:ascii="Arial" w:hAnsi="Arial" w:cs="Arial"/>
          <w:color w:val="000000" w:themeColor="text1"/>
        </w:rPr>
        <w:instrText xml:space="preserve">airs Palo Alto Health Care System, Palo Alto, California. Correspondence: DA Relman, VA Palo Alto Health Care System 154T, 3801 Miranda Avenue, Palo Alto, CA 94304, USA. E-mail: relman@stanford.edu. Phone: +1-650-852-3308. Fax: +1-650-852-3291.","container-title":"Nutrition Reviews","DOI":"10.1111/j.1753-4887.2012.00489.x","ISSN":"00296643","language":"en","page":"S2-S9","source":"DOI.org (Crossref)","title":"The human microbiome: ecosystem resilience and health","title-short":"The human microbiome","URL":"https://academic.oup.com/nutritionreviews/article-lookup/doi/10.1111/j.1753-4887.2012.00489.x","volume":"70","author":[{"family":"Relman","given":"David A"}],"accessed":{"date-parts":[["2025",3,19]]},"issued":{"date-parts":[["2012",8]]},"citation-key":"relman2012"}}],"schema":"https://github.com/citation-style-language/schema/raw/master/csl-citation.json"} </w:instrText>
      </w:r>
      <w:r w:rsidR="000E3347" w:rsidRPr="00C85353">
        <w:rPr>
          <w:rFonts w:ascii="Arial" w:hAnsi="Arial" w:cs="Arial"/>
          <w:color w:val="000000" w:themeColor="text1"/>
        </w:rPr>
        <w:fldChar w:fldCharType="separate"/>
      </w:r>
      <w:r w:rsidR="00E66DDF">
        <w:rPr>
          <w:rFonts w:ascii="Arial" w:hAnsi="Arial" w:cs="Arial"/>
          <w:noProof/>
          <w:color w:val="000000" w:themeColor="text1"/>
        </w:rPr>
        <w:t>(39)</w:t>
      </w:r>
      <w:r w:rsidR="000E3347" w:rsidRPr="00C85353">
        <w:rPr>
          <w:rFonts w:ascii="Arial" w:hAnsi="Arial" w:cs="Arial"/>
          <w:color w:val="000000" w:themeColor="text1"/>
        </w:rPr>
        <w:fldChar w:fldCharType="end"/>
      </w:r>
      <w:r w:rsidR="000E3347" w:rsidRPr="00C85353">
        <w:rPr>
          <w:rFonts w:ascii="Arial" w:hAnsi="Arial" w:cs="Arial"/>
          <w:color w:val="000000" w:themeColor="text1"/>
        </w:rPr>
        <w:t>)</w:t>
      </w:r>
      <w:r w:rsidRPr="00C85353">
        <w:rPr>
          <w:rFonts w:ascii="Arial" w:hAnsi="Arial" w:cs="Arial"/>
          <w:color w:val="000000" w:themeColor="text1"/>
        </w:rPr>
        <w:t xml:space="preserve">, host species </w:t>
      </w:r>
      <w:r w:rsidR="000A00BD" w:rsidRPr="00C85353">
        <w:rPr>
          <w:rFonts w:ascii="Arial" w:hAnsi="Arial" w:cs="Arial"/>
          <w:color w:val="000000" w:themeColor="text1"/>
        </w:rPr>
        <w:fldChar w:fldCharType="begin"/>
      </w:r>
      <w:r w:rsidR="00E66DDF">
        <w:rPr>
          <w:rFonts w:ascii="Arial" w:hAnsi="Arial" w:cs="Arial"/>
          <w:color w:val="000000" w:themeColor="text1"/>
        </w:rPr>
        <w:instrText xml:space="preserve"> ADDIN ZOTERO_ITEM CSL_CITATION {"citationID":"sB39SVgf","properties":{"formattedCitation":"(40)","plainCitation":"(40)","noteIndex":0},"citationItems":[{"id":6209,"uris":["http://zotero.org/users/5603014/items/329U2F49"],"itemData":{"id":6209,"type":"article-journal","abstract":"Here we use published 16S rRNA gene sequences to compare the bacterial assemblages associated with humans, other mammals, other metazoa, and free-living microbial communities spanning a range of environmental conditions. The composition of the vertebrate gut microbiota is influenced by diet, host morphology and phylogeny, and in this respect the human gut bacterial community is typical for an omnivorous primate. However, a wider view reveals that the vertebrate gut microbiota is highly differentiated from free-living communities not associated with animal body habitats. The recently initiated international Human Microbiome Project should strive to include a broad representation of humans, as well as other mammals and environmental samples: comparative analyses of microbiotas and their microbiomes are a powerful way to explore the evolutionary history of the biosphere.","container-title":"Nature reviews. Microbiology","DOI":"10.1038/nrmicro1978","ISSN":"1740-1526","issue":"10","journalAbbreviation":"Nat Rev Microbiol","note":"PMID: 18794915\nPMCID: PMC2664199","page":"776-788","source":"PubMed Central","title":"Worlds within worlds: evolution of the vertebrate gut microbiota","title-short":"Worlds within worlds","URL":"https://www.ncbi.nlm.nih.gov/pmc/articles/PMC2664199/","volume":"6","author":[{"family":"Ley","given":"Ruth E."},{"family":"Lozupone","given":"Catherine A."},{"family":"Hamady","given":"Micah"},{"family":"Knight","given":"Rob"},{"family":"Gordon","given":"Jeffrey I."}],"accessed":{"date-parts":[["2022",11,2]]},"issued":{"date-parts":[["2008",10]]},"citation-key":"ley2008"}}],"schema":"https://github.com/citation-style-language/schema/raw/master/csl-citation.json"} </w:instrText>
      </w:r>
      <w:r w:rsidR="000A00BD" w:rsidRPr="00C85353">
        <w:rPr>
          <w:rFonts w:ascii="Arial" w:hAnsi="Arial" w:cs="Arial"/>
          <w:color w:val="000000" w:themeColor="text1"/>
        </w:rPr>
        <w:fldChar w:fldCharType="separate"/>
      </w:r>
      <w:r w:rsidR="00E66DDF">
        <w:rPr>
          <w:rFonts w:ascii="Arial" w:hAnsi="Arial" w:cs="Arial"/>
          <w:noProof/>
          <w:color w:val="000000" w:themeColor="text1"/>
        </w:rPr>
        <w:t>(40)</w:t>
      </w:r>
      <w:r w:rsidR="000A00BD" w:rsidRPr="00C85353">
        <w:rPr>
          <w:rFonts w:ascii="Arial" w:hAnsi="Arial" w:cs="Arial"/>
          <w:color w:val="000000" w:themeColor="text1"/>
        </w:rPr>
        <w:fldChar w:fldCharType="end"/>
      </w:r>
      <w:r w:rsidRPr="00C85353">
        <w:rPr>
          <w:rFonts w:ascii="Arial" w:hAnsi="Arial" w:cs="Arial"/>
          <w:color w:val="000000" w:themeColor="text1"/>
        </w:rPr>
        <w:t xml:space="preserve">, facility or habitat effects </w:t>
      </w:r>
      <w:r w:rsidR="009726FF" w:rsidRPr="00C85353">
        <w:rPr>
          <w:rFonts w:ascii="Arial" w:hAnsi="Arial" w:cs="Arial"/>
          <w:color w:val="000000" w:themeColor="text1"/>
        </w:rPr>
        <w:fldChar w:fldCharType="begin"/>
      </w:r>
      <w:r w:rsidR="00E66DDF">
        <w:rPr>
          <w:rFonts w:ascii="Arial" w:hAnsi="Arial" w:cs="Arial"/>
          <w:color w:val="000000" w:themeColor="text1"/>
        </w:rPr>
        <w:instrText xml:space="preserve"> ADDIN ZOTERO_ITEM CSL_CITATION {"citationID":"mlluPg9k","properties":{"formattedCitation":"(38,41,42)","plainCitation":"(38,41,42)","noteIndex":0},"citationItems":[{"id":20463,"uris":["http://zotero.org/users/5603014/items/9HR5XDGY"],"itemData":{"id":20463,"type":"article-journal","abstract":"Gut microbiota has become a topical issue in unraveling the research mechanisms underlying disease onset and progression. As an important and potential “organ,” gut microbiota plays an important role in regulating intestinal epithelial cell differentiation, proliferation, metabolic function and immune response, angiogenesis and host growth. More recently, zebrafish models have been used to study the interactions between gut microbiota and hosts. It has several advantages, such as short reproductive cycle, low rearing cost, transparent larvae, high genomic similarity to humans, and easy construction of germ-free (GF) and transgenic zebrafish. In our review, we reviewed a large amount of data focusing on the close relationship between gut microbiota and host health. Moreover, we outlined the functions of gut microbiota in regulating intestinal epithelial cell differentiation, intestinal epithelial cell proliferation, metabolic function, and immune response. More, we summarized major factors that can influence the composition, abundance, and diversity of gut microbiota, which will help us to understand the significance of gut microbiota in regulating host biological functions and provide options for maintaining the balance of host health.","container-title":"Frontiers in Microbiology","DOI":"10.3389/fmicb.2022.903471","ISSN":"1664-302X","journalAbbreviation":"Front. Microbiol.","language":"en","page":"903471","source":"DOI.org (Crossref)","title":"The Function and the Affecting Factors of the Zebrafish Gut Microbiota","URL":"https://www.frontiersin.org/articles/10.3389/fmicb.2022.903471/full","volume":"13","author":[{"family":"Li","given":"Pingping"},{"family":"Zhang","given":"Jinhua"},{"family":"Liu","given":"Xiaoyi"},{"family":"Gan","given":"Lu"},{"family":"Xie","given":"Yi"},{"family":"Zhang","given":"Hong"},{"family":"Si","given":"Jing"}],"accessed":{"date-parts":[["2024",6,19]]},"issued":{"date-parts":[["2022",6,2]]},"citation-key":"li2022a"}},{"id":6234,"uris":["http://zotero.org/users/5603014/items/TIQPVSGW"],"itemData":{"id":6234,"type":"article-journal","container-title":"The ISME Journal","DOI":"10.1038/ismej.2011.38","ISSN":"1751-7362, 1751-7370","issue":"10","journalAbbreviation":"ISME J","language":"en","page":"1595-1608","source":"DOI.org (Crossref)","title":"Evidence for a core gut microbiota in the zebrafish","URL":"http://www.nature.com/articles/ismej201138","volume":"5","author":[{"family":"Roeselers","given":"Guus"},{"family":"Mittge","given":"Erika K"},{"family":"Stephens","given":"W Zac"},{"family":"Parichy","given":"David M"},{"family":"Cavanaugh","given":"Colleen M"},{"family":"Guillemin","given":"Karen"},{"family":"Rawls","given":"John F"}],"accessed":{"date-parts":[["2022",11,3]]},"issued":{"date-parts":[["2011",10]]},"citation-key":"roeselers2011"}},{"id":3545,"uris":["http://zotero.org/users/5603014/items/AEJQM329"],"itemData":{"id":3545,"type":"article-journal","abstract":"Zebraﬁsh (Danio rerio) are an attractive model organism for scientiﬁc studies, including host–microbe interactions. The organism is particularly useful for studying aquatic microbes that can colonize vertebrate hosts, including Vibrio cholerae. Previous studies have established the presence of a core zebraﬁsh intestinal microbiome, and tracked the development of the zebraﬁsh intestinal microbiome from the larval stage to adulthood. An unexplored matter in this host–microbe relationship is the effect of the housing system on the zebraﬁsh intestinal and tank water microbiomes. In this study, we used 16S rRNA gene sequencing to investigate the response of zebraﬁsh intestinal and tank water microbiomes to a change in housing conditions. Zebraﬁsh in the separated ﬁsh tanks showed no initial differences in the structures of their intestinal microbial proﬁles; the same prominent bacteria were present and abundant across tanks. Immediately after the housing switch, the zebraﬁsh intestinal microbial proﬁles changed in composition and structure. Within 5 days of the housing switch, the intestinal microbiome had stabilized, and changed signiﬁcantly from the prehousing switch proﬁle. This study demonstrates that although external factors can signiﬁcantly perturb and alter the zebraﬁsh intestinal microbiome, the microbiome displays a large level of selective resilience whose primary members (namely Vibrio) persist.","container-title":"Zebrafish","DOI":"10.1089/zeb.2018.1711","ISSN":"1545-8547, 1557-8542","issue":"4","journalAbbreviation":"Zebrafish","language":"en","page":"388-400","source":"DOI.org (Crossref)","title":"Internal Versus External Pressures: Effect of Housing Systems on the Zebrafish Microbiome","title-short":"Internal Versus External Pressures","URL":"https://www.liebertpub.com/doi/10.1089/zeb.2018.1711","volume":"16","author":[{"family":"Breen","given":"Paul"},{"family":"Winters","given":"Andrew D."},{"family":"Nag","given":"Dhrubajyoti"},{"family":"Ahmad","given":"Madison M."},{"family":"Theis","given":"Kevin R."},{"family":"Withey","given":"Jeffrey H."}],"accessed":{"date-parts":[["2022",7,14]]},"issued":{"date-parts":[["2019",8]]},"citation-key":"breen2019"}}],"schema":"https://github.com/citation-style-language/schema/raw/master/csl-citation.json"} </w:instrText>
      </w:r>
      <w:r w:rsidR="009726FF" w:rsidRPr="00C85353">
        <w:rPr>
          <w:rFonts w:ascii="Arial" w:hAnsi="Arial" w:cs="Arial"/>
          <w:color w:val="000000" w:themeColor="text1"/>
        </w:rPr>
        <w:fldChar w:fldCharType="separate"/>
      </w:r>
      <w:r w:rsidR="00E66DDF">
        <w:rPr>
          <w:rFonts w:ascii="Arial" w:hAnsi="Arial" w:cs="Arial"/>
          <w:color w:val="000000" w:themeColor="text1"/>
          <w:kern w:val="0"/>
        </w:rPr>
        <w:t>(38,41,42)</w:t>
      </w:r>
      <w:r w:rsidR="009726FF" w:rsidRPr="00C85353">
        <w:rPr>
          <w:rFonts w:ascii="Arial" w:hAnsi="Arial" w:cs="Arial"/>
          <w:color w:val="000000" w:themeColor="text1"/>
        </w:rPr>
        <w:fldChar w:fldCharType="end"/>
      </w:r>
      <w:r w:rsidRPr="00C85353">
        <w:rPr>
          <w:rFonts w:ascii="Arial" w:hAnsi="Arial" w:cs="Arial"/>
          <w:color w:val="000000" w:themeColor="text1"/>
        </w:rPr>
        <w:t xml:space="preserve">, or diet </w:t>
      </w:r>
      <w:r w:rsidR="000A00BD" w:rsidRPr="00C85353">
        <w:rPr>
          <w:rFonts w:ascii="Arial" w:hAnsi="Arial" w:cs="Arial"/>
          <w:color w:val="000000" w:themeColor="text1"/>
        </w:rPr>
        <w:fldChar w:fldCharType="begin"/>
      </w:r>
      <w:r w:rsidR="00B34384">
        <w:rPr>
          <w:rFonts w:ascii="Arial" w:hAnsi="Arial" w:cs="Arial"/>
          <w:color w:val="000000" w:themeColor="text1"/>
        </w:rPr>
        <w:instrText xml:space="preserve"> ADDIN ZOTERO_ITEM CSL_CITATION {"citationID":"l8FIHKRO","properties":{"formattedCitation":"(28)","plainCitation":"(28)","noteIndex":0},"citationItems":[{"id":12826,"uris":["http://zotero.org/users/5603014/items/CV6BR48P"],"itemData":{"id":12826,"type":"article-journal","abstract":"Despite the long-established importance of zebrafish (Danio rerio) as a model organism and their increasing use in microbiome-targeted studies, relatively little is known about how husbandry practices involving diet impact the zebrafish gut microbiome. Given the microbiome’s important role in mediating host physiology and the potential for diet to drive variation in microbiome composition, we sought to clarify how three different dietary formulations that are commonly used in zebrafish facilities impact the gut microbiome. We compared the composition of gut microbiomes in approximately 60 AB line adult (129- and 214-day-old) zebrafish fed each diet throughout their lifespan.","container-title":"Animal Microbiome","DOI":"10.1186/s42523-023-00254-8","ISSN":"2524-4671","issue":"1","journalAbbreviation":"anim microbiome","language":"en","page":"38","source":"Springer Link","title":"Disentangling the link between zebrafish diet, gut microbiome succession, and Mycobacterium chelonae infection","URL":"https://doi.org/10.1186/s42523-023-00254-8","volume":"5","author":[{"family":"Sieler","given":"Michael J."},{"family":"Al-Samarrie","given":"Colleen E."},{"family":"Kasschau","given":"Kristin D."},{"family":"Varga","given":"Zoltan M."},{"family":"Kent","given":"Michael L."},{"family":"Sharpton","given":"Thomas J."}],"accessed":{"date-parts":[["2023",8,25]]},"issued":{"date-parts":[["2023",8,10]]},"citation-key":"sieler2023"}}],"schema":"https://github.com/citation-style-language/schema/raw/master/csl-citation.json"} </w:instrText>
      </w:r>
      <w:r w:rsidR="000A00BD" w:rsidRPr="00C85353">
        <w:rPr>
          <w:rFonts w:ascii="Arial" w:hAnsi="Arial" w:cs="Arial"/>
          <w:color w:val="000000" w:themeColor="text1"/>
        </w:rPr>
        <w:fldChar w:fldCharType="separate"/>
      </w:r>
      <w:r w:rsidR="00B34384">
        <w:rPr>
          <w:rFonts w:ascii="Arial" w:hAnsi="Arial" w:cs="Arial"/>
          <w:noProof/>
          <w:color w:val="000000" w:themeColor="text1"/>
        </w:rPr>
        <w:t>(28)</w:t>
      </w:r>
      <w:r w:rsidR="000A00BD" w:rsidRPr="00C85353">
        <w:rPr>
          <w:rFonts w:ascii="Arial" w:hAnsi="Arial" w:cs="Arial"/>
          <w:color w:val="000000" w:themeColor="text1"/>
        </w:rPr>
        <w:fldChar w:fldCharType="end"/>
      </w:r>
      <w:r w:rsidRPr="00C85353">
        <w:rPr>
          <w:rFonts w:ascii="Arial" w:hAnsi="Arial" w:cs="Arial"/>
          <w:color w:val="000000" w:themeColor="text1"/>
        </w:rPr>
        <w:t>. Despite these differences, the results of prior studies in conjunction with ours are consistent with the concept of environmental conditions acting as a</w:t>
      </w:r>
      <w:r w:rsidR="00A61EFC" w:rsidRPr="00C85353">
        <w:rPr>
          <w:rFonts w:ascii="Arial" w:hAnsi="Arial" w:cs="Arial"/>
          <w:color w:val="000000" w:themeColor="text1"/>
        </w:rPr>
        <w:t>n abiotic</w:t>
      </w:r>
      <w:r w:rsidRPr="00C85353">
        <w:rPr>
          <w:rFonts w:ascii="Arial" w:hAnsi="Arial" w:cs="Arial"/>
          <w:color w:val="000000" w:themeColor="text1"/>
        </w:rPr>
        <w:t xml:space="preserve"> filter to shape initial gut microbiome assembly </w:t>
      </w:r>
      <w:r w:rsidR="000A00BD" w:rsidRPr="00C85353">
        <w:rPr>
          <w:rFonts w:ascii="Arial" w:hAnsi="Arial" w:cs="Arial"/>
          <w:color w:val="000000" w:themeColor="text1"/>
        </w:rPr>
        <w:fldChar w:fldCharType="begin"/>
      </w:r>
      <w:r w:rsidR="00E66DDF">
        <w:rPr>
          <w:rFonts w:ascii="Arial" w:hAnsi="Arial" w:cs="Arial"/>
          <w:color w:val="000000" w:themeColor="text1"/>
        </w:rPr>
        <w:instrText xml:space="preserve"> ADDIN ZOTERO_ITEM CSL_CITATION {"citationID":"n54UYecS","properties":{"formattedCitation":"(43)","plainCitation":"(43)","noteIndex":0},"citationItems":[{"id":19145,"uris":["http://zotero.org/users/5603014/items/VUUGIXQI"],"itemData":{"id":19145,"type":"article-journal","abstract":"The human-microbial ecosystem plays a variety of important roles in human health and disease. Each person can be viewed as an island-like “patch” of habitat occupied by microbial assemblages formed by the fundamental processes of community ecology: dispersal, local diversification, environmental selection, and ecological drift. Community assembly theory, and metacommunity theory in particular, provides a framework for understanding the ecological dynamics of the human microbiome, such as compositional variability within and between hosts. We explore three core scenarios of human microbiome assembly: development in infants, representing assembly in previously unoccupied habitats; recovery from antibiotics, representing assembly after disturbance; and invasion by pathogens, representing assembly in the context of invasive species. Judicious application of ecological theory may lead to improved strategies for restoring and maintaining the microbiota and the crucial health-associated ecosystem services that it provides.","container-title":"Science","DOI":"10.1126/science.1224203","ISSN":"0036-8075, 1095-9203","issue":"6086","journalAbbreviation":"Science","language":"en","page":"1255-1262","source":"DOI.org (Crossref)","title":"The Application of Ecological Theory Toward an Understanding of the Human Microbiome","URL":"https://www.science.org/doi/10.1126/science.1224203","volume":"336","author":[{"family":"Costello","given":"Elizabeth K."},{"family":"Stagaman","given":"Keaton"},{"family":"Dethlefsen","given":"Les"},{"family":"Bohannan","given":"Brendan J. M."},{"family":"Relman","given":"David A."}],"accessed":{"date-parts":[["2024",5,1]]},"issued":{"date-parts":[["2012",6,8]]},"citation-key":"costello2012"}}],"schema":"https://github.com/citation-style-language/schema/raw/master/csl-citation.json"} </w:instrText>
      </w:r>
      <w:r w:rsidR="000A00BD" w:rsidRPr="00C85353">
        <w:rPr>
          <w:rFonts w:ascii="Arial" w:hAnsi="Arial" w:cs="Arial"/>
          <w:color w:val="000000" w:themeColor="text1"/>
        </w:rPr>
        <w:fldChar w:fldCharType="separate"/>
      </w:r>
      <w:r w:rsidR="00E66DDF">
        <w:rPr>
          <w:rFonts w:ascii="Arial" w:hAnsi="Arial" w:cs="Arial"/>
          <w:noProof/>
          <w:color w:val="000000" w:themeColor="text1"/>
        </w:rPr>
        <w:t>(43)</w:t>
      </w:r>
      <w:r w:rsidR="000A00BD" w:rsidRPr="00C85353">
        <w:rPr>
          <w:rFonts w:ascii="Arial" w:hAnsi="Arial" w:cs="Arial"/>
          <w:color w:val="000000" w:themeColor="text1"/>
        </w:rPr>
        <w:fldChar w:fldCharType="end"/>
      </w:r>
      <w:r w:rsidRPr="00C85353">
        <w:rPr>
          <w:rFonts w:ascii="Arial" w:hAnsi="Arial" w:cs="Arial"/>
          <w:color w:val="000000" w:themeColor="text1"/>
        </w:rPr>
        <w:t xml:space="preserve"> and illicit environmentally dependent responses to</w:t>
      </w:r>
      <w:r w:rsidR="00A61EFC" w:rsidRPr="00C85353">
        <w:rPr>
          <w:rFonts w:ascii="Arial" w:hAnsi="Arial" w:cs="Arial"/>
          <w:color w:val="000000" w:themeColor="text1"/>
        </w:rPr>
        <w:t xml:space="preserve"> biotic</w:t>
      </w:r>
      <w:r w:rsidRPr="00C85353">
        <w:rPr>
          <w:rFonts w:ascii="Arial" w:hAnsi="Arial" w:cs="Arial"/>
          <w:color w:val="000000" w:themeColor="text1"/>
        </w:rPr>
        <w:t xml:space="preserve"> exogenous stressors. </w:t>
      </w:r>
    </w:p>
    <w:p w14:paraId="641D345F" w14:textId="0735B427" w:rsidR="00DF08DF" w:rsidRPr="00C85353" w:rsidRDefault="00DF08DF" w:rsidP="0084731A">
      <w:pPr>
        <w:spacing w:line="480" w:lineRule="auto"/>
        <w:ind w:firstLine="720"/>
        <w:rPr>
          <w:rFonts w:ascii="Arial" w:hAnsi="Arial" w:cs="Arial"/>
          <w:color w:val="000000" w:themeColor="text1"/>
        </w:rPr>
      </w:pPr>
      <w:r w:rsidRPr="00DF08DF">
        <w:rPr>
          <w:rFonts w:ascii="Arial" w:hAnsi="Arial" w:cs="Arial"/>
          <w:color w:val="000000" w:themeColor="text1"/>
        </w:rPr>
        <w:t xml:space="preserve">Finally, we observed a </w:t>
      </w:r>
      <w:bookmarkStart w:id="1" w:name="_Hlk201660051"/>
      <w:r w:rsidRPr="00DF08DF">
        <w:rPr>
          <w:rFonts w:ascii="Arial" w:hAnsi="Arial" w:cs="Arial"/>
          <w:color w:val="000000" w:themeColor="text1"/>
        </w:rPr>
        <w:t xml:space="preserve">nonlinear </w:t>
      </w:r>
      <w:bookmarkEnd w:id="1"/>
      <w:r w:rsidRPr="00DF08DF">
        <w:rPr>
          <w:rFonts w:ascii="Arial" w:hAnsi="Arial" w:cs="Arial"/>
          <w:color w:val="000000" w:themeColor="text1"/>
        </w:rPr>
        <w:t xml:space="preserve">relationship between gut-microbiome diversity and infection outcomes, with water temperature moderating these dynamics. Consistent with our prior research on zebrafish infected by </w:t>
      </w:r>
      <w:r w:rsidR="00A51AA8" w:rsidRPr="00CE602D">
        <w:rPr>
          <w:rFonts w:ascii="Arial" w:hAnsi="Arial" w:cs="Arial"/>
          <w:i/>
          <w:iCs/>
          <w:color w:val="000000" w:themeColor="text1"/>
        </w:rPr>
        <w:t>P. tomentosa</w:t>
      </w:r>
      <w:r w:rsidRPr="00DF08DF">
        <w:rPr>
          <w:rFonts w:ascii="Arial" w:hAnsi="Arial" w:cs="Arial"/>
          <w:color w:val="000000" w:themeColor="text1"/>
        </w:rPr>
        <w:t xml:space="preserve"> </w:t>
      </w:r>
      <w:r w:rsidR="002A7680">
        <w:rPr>
          <w:rFonts w:ascii="Arial" w:hAnsi="Arial" w:cs="Arial"/>
          <w:color w:val="000000" w:themeColor="text1"/>
        </w:rPr>
        <w:fldChar w:fldCharType="begin"/>
      </w:r>
      <w:r w:rsidR="002A7680">
        <w:rPr>
          <w:rFonts w:ascii="Arial" w:hAnsi="Arial" w:cs="Arial"/>
          <w:color w:val="000000" w:themeColor="text1"/>
        </w:rPr>
        <w:instrText xml:space="preserve"> ADDIN ZOTERO_ITEM CSL_CITATION {"citationID":"tF9jGl7z","properties":{"unsorted":false,"formattedCitation":"(21)","plainCitation":"(21)","noteIndex":0},"citationItems":[{"id":12941,"uris":["http://zotero.org/users/5603014/items/9M86B64Z"],"itemData":{"id":12941,"type":"article-journal","abstract":"Background: Helminth parasites represent a significant threat to the health of human and animal populations, and there is a growing need for tools to treat, diagnose, and prevent these infections. Recent work has turned to the gut microbiome as a utilitarian agent in this regard; components of the microbiome may interact with parasites to influence their success in the gut, meaning that the microbiome may encode new anthelmintic drugs. Moreover, parasite infections may restructure the microbiome’s composition in consistent ways, implying that the microbiome may be useful for diagnosing infection. The innovation of these utilities requires foundational knowledge about how parasitic infection, as well as its ultimate success in the gut and impact on the host, relates to the gut microbiome. In particular, we currently possess limited insight into how the microbiome, host pathology, and parasite burden covary during infection. Identifying interactions between these parameters may uncover novel putative methods of disrupting parasite success.\nResults: To identify interactions between parasite success and the microbiome, we quantified longitudinal associations between an intestinal helminth of zebrafish, Pseudocapillaria tomentosa, and the gut microbiome in 210 4-month-old 5D line zebrafish. Parasite burden and parasite-associated pathology varied in severity throughout the experiment in parasite-exposed fish, with intestinal pathologic changes becoming severe at late time points. Parasite exposure, burden, and intestinal lesions were correlated with gut microbial diversity. Robust generalized linear regression identified several individual taxa whose abundance predicted parasite burden, suggesting that gut microbiota may influence P. tomentosa success. Numerous associations between taxon abundance, burden, and gut pathologic changes were also observed, indicating that the magnitude of microbiome disruption during infection varies with infection severity. Finally, a random forest classifier accurately predicted a fish’s exposure to the parasite based on the abundance of gut phylotypes, which underscores the potential for using the gut microbiome to diagnose intestinal parasite infection.\nConclusions: These experiments demonstrate that P. tomentosa infection disrupts zebrafish gut microbiome composition and identifies potential interactions between the gut microbiota and parasite success. The microbiome may also provide a diagnostic that would enable non-destructive passive sampling for P. tomentosa and other intestinal pathogens in zebrafish facilities.","container-title":"Microbiome","DOI":"10.1186/s40168-019-0622-9","ISSN":"2049-2618","issue":"1","journalAbbreviation":"Microbiome","language":"en","page":"10","source":"DOI.org (Crossref)","title":"A longitudinal assessment of host-microbe-parasite interactions resolves the zebrafish gut microbiome’s link to Pseudocapillaria tomentosa infection and pathology","URL":"https://microbiomejournal.biomedcentral.com/articles/10.1186/s40168-019-0622-9","volume":"7","author":[{"family":"Gaulke","given":"Christopher A."},{"family":"Martins","given":"Mauricio L."},{"family":"Watral","given":"Virginia G."},{"family":"Humphreys","given":"Ian R."},{"family":"Spagnoli","given":"Sean T."},{"family":"Kent","given":"Michael L."},{"family":"Sharpton","given":"Thomas J."}],"accessed":{"date-parts":[["2023",8,25]]},"issued":{"date-parts":[["2019",12]]},"citation-key":"gaulke2019a"}}],"schema":"https://github.com/citation-style-language/schema/raw/master/csl-citation.json"} </w:instrText>
      </w:r>
      <w:r w:rsidR="002A7680">
        <w:rPr>
          <w:rFonts w:ascii="Arial" w:hAnsi="Arial" w:cs="Arial"/>
          <w:color w:val="000000" w:themeColor="text1"/>
        </w:rPr>
        <w:fldChar w:fldCharType="separate"/>
      </w:r>
      <w:r w:rsidR="002A7680">
        <w:rPr>
          <w:rFonts w:ascii="Arial" w:hAnsi="Arial" w:cs="Arial"/>
          <w:noProof/>
          <w:color w:val="000000" w:themeColor="text1"/>
        </w:rPr>
        <w:t>(21)</w:t>
      </w:r>
      <w:r w:rsidR="002A7680">
        <w:rPr>
          <w:rFonts w:ascii="Arial" w:hAnsi="Arial" w:cs="Arial"/>
          <w:color w:val="000000" w:themeColor="text1"/>
        </w:rPr>
        <w:fldChar w:fldCharType="end"/>
      </w:r>
      <w:r w:rsidRPr="00DF08DF">
        <w:rPr>
          <w:rFonts w:ascii="Arial" w:hAnsi="Arial" w:cs="Arial"/>
          <w:color w:val="000000" w:themeColor="text1"/>
        </w:rPr>
        <w:t xml:space="preserve">, heavily infected fish displayed dysbiotic microbiomes that matched the Anna Karenina Principle (AKP) expectation of elevated dispersion </w:t>
      </w:r>
      <w:r w:rsidR="002A7680">
        <w:rPr>
          <w:rFonts w:ascii="Arial" w:hAnsi="Arial" w:cs="Arial"/>
          <w:color w:val="000000" w:themeColor="text1"/>
        </w:rPr>
        <w:fldChar w:fldCharType="begin"/>
      </w:r>
      <w:r w:rsidR="002A7680">
        <w:rPr>
          <w:rFonts w:ascii="Arial" w:hAnsi="Arial" w:cs="Arial"/>
          <w:color w:val="000000" w:themeColor="text1"/>
        </w:rPr>
        <w:instrText xml:space="preserve"> ADDIN ZOTERO_ITEM CSL_CITATION {"citationID":"ni20KhzW","properties":{"unsorted":false,"formattedCitation":"(44)","plainCitation":"(44)","noteIndex":0},"citationItems":[{"id":968,"uris":["http://zotero.org/users/5603014/items/TPE3ZKFU"],"itemData":{"id":968,"type":"article-journal","container-title":"Nature Microbiology","DOI":"10.1038/nmicrobiol.2017.121","ISSN":"2058-5276","issue":"9","journalAbbreviation":"Nat Microbiol","language":"en","page":"17121","source":"DOI.org (Crossref)","title":"Stress and stability: applying the Anna Karenina principle to animal microbiomes","title-short":"Stress and stability","URL":"http://www.nature.com/articles/nmicrobiol2017121","volume":"2","author":[{"family":"Zaneveld","given":"Jesse R."},{"family":"McMinds","given":"Ryan"},{"family":"Vega Thurber","given":"Rebecca"}],"accessed":{"date-parts":[["2022",1,30]]},"issued":{"date-parts":[["2017",9]]},"citation-key":"zaneveld2017"}}],"schema":"https://github.com/citation-style-language/schema/raw/master/csl-citation.json"} </w:instrText>
      </w:r>
      <w:r w:rsidR="002A7680">
        <w:rPr>
          <w:rFonts w:ascii="Arial" w:hAnsi="Arial" w:cs="Arial"/>
          <w:color w:val="000000" w:themeColor="text1"/>
        </w:rPr>
        <w:fldChar w:fldCharType="separate"/>
      </w:r>
      <w:r w:rsidR="002A7680">
        <w:rPr>
          <w:rFonts w:ascii="Arial" w:hAnsi="Arial" w:cs="Arial"/>
          <w:noProof/>
          <w:color w:val="000000" w:themeColor="text1"/>
        </w:rPr>
        <w:t>(44)</w:t>
      </w:r>
      <w:r w:rsidR="002A7680">
        <w:rPr>
          <w:rFonts w:ascii="Arial" w:hAnsi="Arial" w:cs="Arial"/>
          <w:color w:val="000000" w:themeColor="text1"/>
        </w:rPr>
        <w:fldChar w:fldCharType="end"/>
      </w:r>
      <w:r w:rsidRPr="00DF08DF">
        <w:rPr>
          <w:rFonts w:ascii="Arial" w:hAnsi="Arial" w:cs="Arial"/>
          <w:color w:val="000000" w:themeColor="text1"/>
        </w:rPr>
        <w:t xml:space="preserve">. However, once water temperature was included in </w:t>
      </w:r>
      <w:r w:rsidR="00A51AA8">
        <w:rPr>
          <w:rFonts w:ascii="Arial" w:hAnsi="Arial" w:cs="Arial"/>
          <w:color w:val="000000" w:themeColor="text1"/>
        </w:rPr>
        <w:t>our</w:t>
      </w:r>
      <w:r w:rsidRPr="00DF08DF">
        <w:rPr>
          <w:rFonts w:ascii="Arial" w:hAnsi="Arial" w:cs="Arial"/>
          <w:color w:val="000000" w:themeColor="text1"/>
        </w:rPr>
        <w:t xml:space="preserve"> model, the AKP signal weakened and at least two alternative stable states emerged. Viewing these patterns through the lens of </w:t>
      </w:r>
      <w:bookmarkStart w:id="2" w:name="_Hlk201660119"/>
      <w:r w:rsidRPr="00DF08DF">
        <w:rPr>
          <w:rFonts w:ascii="Arial" w:hAnsi="Arial" w:cs="Arial"/>
          <w:color w:val="000000" w:themeColor="text1"/>
        </w:rPr>
        <w:t xml:space="preserve">community-assembly theory </w:t>
      </w:r>
      <w:bookmarkEnd w:id="2"/>
      <w:r w:rsidRPr="00DF08DF">
        <w:rPr>
          <w:rFonts w:ascii="Arial" w:hAnsi="Arial" w:cs="Arial"/>
          <w:color w:val="000000" w:themeColor="text1"/>
        </w:rPr>
        <w:t xml:space="preserve">helps reconcile </w:t>
      </w:r>
      <w:r w:rsidR="00A51AA8">
        <w:rPr>
          <w:rFonts w:ascii="Arial" w:hAnsi="Arial" w:cs="Arial"/>
          <w:color w:val="000000" w:themeColor="text1"/>
        </w:rPr>
        <w:t>this</w:t>
      </w:r>
      <w:r w:rsidRPr="00DF08DF">
        <w:rPr>
          <w:rFonts w:ascii="Arial" w:hAnsi="Arial" w:cs="Arial"/>
          <w:color w:val="000000" w:themeColor="text1"/>
        </w:rPr>
        <w:t xml:space="preserve"> apparent contradiction</w:t>
      </w:r>
      <w:r w:rsidR="002A7680">
        <w:rPr>
          <w:rFonts w:ascii="Arial" w:hAnsi="Arial" w:cs="Arial"/>
          <w:color w:val="000000" w:themeColor="text1"/>
        </w:rPr>
        <w:t xml:space="preserve"> </w:t>
      </w:r>
      <w:r w:rsidR="002A7680">
        <w:rPr>
          <w:rFonts w:ascii="Arial" w:hAnsi="Arial" w:cs="Arial"/>
          <w:color w:val="000000" w:themeColor="text1"/>
        </w:rPr>
        <w:fldChar w:fldCharType="begin"/>
      </w:r>
      <w:r w:rsidR="002A7680">
        <w:rPr>
          <w:rFonts w:ascii="Arial" w:hAnsi="Arial" w:cs="Arial"/>
          <w:color w:val="000000" w:themeColor="text1"/>
        </w:rPr>
        <w:instrText xml:space="preserve"> ADDIN ZOTERO_ITEM CSL_CITATION {"citationID":"mtPbfAWp","properties":{"unsorted":false,"formattedCitation":"(43)","plainCitation":"(43)","noteIndex":0},"citationItems":[{"id":19145,"uris":["http://zotero.org/users/5603014/items/VUUGIXQI"],"itemData":{"id":19145,"type":"article-journal","abstract":"The human-microbial ecosystem plays a variety of important roles in human health and disease. Each person can be viewed as an island-like “patch” of habitat occupied by microbial assemblages formed by the fundamental processes of community ecology: dispersal, local diversification, environmental selection, and ecological drift. Community assembly theory, and metacommunity theory in particular, provides a framework for understanding the ecological dynamics of the human microbiome, such as compositional variability within and between hosts. We explore three core scenarios of human microbiome assembly: development in infants, representing assembly in previously unoccupied habitats; recovery from antibiotics, representing assembly after disturbance; and invasion by pathogens, representing assembly in the context of invasive species. Judicious application of ecological theory may lead to improved strategies for restoring and maintaining the microbiota and the crucial health-associated ecosystem services that it provides.","container-title":"Science","DOI":"10.1126/science.1224203","ISSN":"0036-8075, 1095-9203","issue":"6086","journalAbbreviation":"Science","language":"en","page":"1255-1262","source":"DOI.org (Crossref)","title":"The Application of Ecological Theory Toward an Understanding of the Human Microbiome","URL":"https://www.science.org/doi/10.1126/science.1224203","volume":"336","author":[{"family":"Costello","given":"Elizabeth K."},{"family":"Stagaman","given":"Keaton"},{"family":"Dethlefsen","given":"Les"},{"family":"Bohannan","given":"Brendan J. M."},{"family":"Relman","given":"David A."}],"accessed":{"date-parts":[["2024",5,1]]},"issued":{"date-parts":[["2012",6,8]]},"citation-key":"costello2012"}}],"schema":"https://github.com/citation-style-language/schema/raw/master/csl-citation.json"} </w:instrText>
      </w:r>
      <w:r w:rsidR="002A7680">
        <w:rPr>
          <w:rFonts w:ascii="Arial" w:hAnsi="Arial" w:cs="Arial"/>
          <w:color w:val="000000" w:themeColor="text1"/>
        </w:rPr>
        <w:fldChar w:fldCharType="separate"/>
      </w:r>
      <w:r w:rsidR="002A7680">
        <w:rPr>
          <w:rFonts w:ascii="Arial" w:hAnsi="Arial" w:cs="Arial"/>
          <w:noProof/>
          <w:color w:val="000000" w:themeColor="text1"/>
        </w:rPr>
        <w:t>(43)</w:t>
      </w:r>
      <w:r w:rsidR="002A7680">
        <w:rPr>
          <w:rFonts w:ascii="Arial" w:hAnsi="Arial" w:cs="Arial"/>
          <w:color w:val="000000" w:themeColor="text1"/>
        </w:rPr>
        <w:fldChar w:fldCharType="end"/>
      </w:r>
      <w:r w:rsidRPr="00DF08DF">
        <w:rPr>
          <w:rFonts w:ascii="Arial" w:hAnsi="Arial" w:cs="Arial"/>
          <w:color w:val="000000" w:themeColor="text1"/>
        </w:rPr>
        <w:t xml:space="preserve">. Temperature acts as a selective abiotic filter that deterministically favors taxa possessing traits that confer thermal tolerance, whereas parasite exposure behaves as a largely neutral process, introducing stochastic variation by differentially perturbing communities without a strong trait-based direction. </w:t>
      </w:r>
      <w:r w:rsidRPr="00DF08DF">
        <w:rPr>
          <w:rFonts w:ascii="Arial" w:hAnsi="Arial" w:cs="Arial"/>
          <w:color w:val="000000" w:themeColor="text1"/>
        </w:rPr>
        <w:lastRenderedPageBreak/>
        <w:t>When the selective (</w:t>
      </w:r>
      <w:r w:rsidR="00254C74">
        <w:rPr>
          <w:rFonts w:ascii="Arial" w:hAnsi="Arial" w:cs="Arial"/>
          <w:color w:val="000000" w:themeColor="text1"/>
        </w:rPr>
        <w:t xml:space="preserve">e.g., </w:t>
      </w:r>
      <w:r w:rsidRPr="00DF08DF">
        <w:rPr>
          <w:rFonts w:ascii="Arial" w:hAnsi="Arial" w:cs="Arial"/>
          <w:color w:val="000000" w:themeColor="text1"/>
        </w:rPr>
        <w:t>temperature) and neutral (</w:t>
      </w:r>
      <w:r w:rsidR="00254C74">
        <w:rPr>
          <w:rFonts w:ascii="Arial" w:hAnsi="Arial" w:cs="Arial"/>
          <w:color w:val="000000" w:themeColor="text1"/>
        </w:rPr>
        <w:t xml:space="preserve">e.g., </w:t>
      </w:r>
      <w:r w:rsidRPr="00DF08DF">
        <w:rPr>
          <w:rFonts w:ascii="Arial" w:hAnsi="Arial" w:cs="Arial"/>
          <w:color w:val="000000" w:themeColor="text1"/>
        </w:rPr>
        <w:t>parasite) forces interact, they generate divergent assembly trajectories that resemble multiple stable states rather than a single AKP-like dysbiosis. This interpretation is supported by the contrasting dispersion trends in unexposed fish versus exposed fish and by the</w:t>
      </w:r>
      <w:r>
        <w:rPr>
          <w:rFonts w:ascii="Arial" w:hAnsi="Arial" w:cs="Arial"/>
          <w:color w:val="000000" w:themeColor="text1"/>
        </w:rPr>
        <w:t xml:space="preserve"> dispersion</w:t>
      </w:r>
      <w:r w:rsidRPr="00DF08DF">
        <w:rPr>
          <w:rFonts w:ascii="Arial" w:hAnsi="Arial" w:cs="Arial"/>
          <w:color w:val="000000" w:themeColor="text1"/>
        </w:rPr>
        <w:t xml:space="preserve"> results.</w:t>
      </w:r>
      <w:r>
        <w:rPr>
          <w:rFonts w:ascii="Arial" w:hAnsi="Arial" w:cs="Arial"/>
          <w:color w:val="000000" w:themeColor="text1"/>
        </w:rPr>
        <w:t xml:space="preserve"> T</w:t>
      </w:r>
      <w:r w:rsidRPr="00DF08DF">
        <w:rPr>
          <w:rFonts w:ascii="Arial" w:hAnsi="Arial" w:cs="Arial"/>
          <w:color w:val="000000" w:themeColor="text1"/>
        </w:rPr>
        <w:t>he</w:t>
      </w:r>
      <w:r>
        <w:rPr>
          <w:rFonts w:ascii="Arial" w:hAnsi="Arial" w:cs="Arial"/>
          <w:color w:val="000000" w:themeColor="text1"/>
        </w:rPr>
        <w:t xml:space="preserve">se findings </w:t>
      </w:r>
      <w:r w:rsidRPr="00DF08DF">
        <w:rPr>
          <w:rFonts w:ascii="Arial" w:hAnsi="Arial" w:cs="Arial"/>
          <w:color w:val="000000" w:themeColor="text1"/>
        </w:rPr>
        <w:t>indicate that deterministic (</w:t>
      </w:r>
      <w:r w:rsidR="00254C74">
        <w:rPr>
          <w:rFonts w:ascii="Arial" w:hAnsi="Arial" w:cs="Arial"/>
          <w:color w:val="000000" w:themeColor="text1"/>
        </w:rPr>
        <w:t xml:space="preserve">e.g., </w:t>
      </w:r>
      <w:r w:rsidRPr="00DF08DF">
        <w:rPr>
          <w:rFonts w:ascii="Arial" w:hAnsi="Arial" w:cs="Arial"/>
          <w:color w:val="000000" w:themeColor="text1"/>
        </w:rPr>
        <w:t>selective) and stochastic (</w:t>
      </w:r>
      <w:r w:rsidR="00254C74">
        <w:rPr>
          <w:rFonts w:ascii="Arial" w:hAnsi="Arial" w:cs="Arial"/>
          <w:color w:val="000000" w:themeColor="text1"/>
        </w:rPr>
        <w:t xml:space="preserve">e.g., </w:t>
      </w:r>
      <w:r w:rsidRPr="00DF08DF">
        <w:rPr>
          <w:rFonts w:ascii="Arial" w:hAnsi="Arial" w:cs="Arial"/>
          <w:color w:val="000000" w:themeColor="text1"/>
        </w:rPr>
        <w:t xml:space="preserve">neutral) processes jointly shape the assembly of the zebrafish gut microbiome under combined thermal and parasitic stress. </w:t>
      </w:r>
      <w:r>
        <w:rPr>
          <w:rFonts w:ascii="Arial" w:hAnsi="Arial" w:cs="Arial"/>
          <w:color w:val="000000" w:themeColor="text1"/>
        </w:rPr>
        <w:t>Furthermore, our findings</w:t>
      </w:r>
      <w:r w:rsidRPr="00DF08DF">
        <w:rPr>
          <w:rFonts w:ascii="Arial" w:hAnsi="Arial" w:cs="Arial"/>
          <w:color w:val="000000" w:themeColor="text1"/>
        </w:rPr>
        <w:t xml:space="preserve"> underscore the need to consider both individuals’ temporal and spatial contexts and the balance of neutral and selective drivers when assessing microbiome stability </w:t>
      </w:r>
      <w:r w:rsidR="002A7680">
        <w:rPr>
          <w:rFonts w:ascii="Arial" w:hAnsi="Arial" w:cs="Arial"/>
          <w:color w:val="000000" w:themeColor="text1"/>
        </w:rPr>
        <w:fldChar w:fldCharType="begin"/>
      </w:r>
      <w:r w:rsidR="002A7680">
        <w:rPr>
          <w:rFonts w:ascii="Arial" w:hAnsi="Arial" w:cs="Arial"/>
          <w:color w:val="000000" w:themeColor="text1"/>
        </w:rPr>
        <w:instrText xml:space="preserve"> ADDIN ZOTERO_ITEM CSL_CITATION {"citationID":"4WlHxyfZ","properties":{"unsorted":false,"formattedCitation":"(45)","plainCitation":"(45)","noteIndex":0},"citationItems":[{"id":27543,"uris":["http://zotero.org/users/5603014/items/RLS3TY88"],"itemData":{"id":27543,"type":"article-journal","abstract":"Biodiversity loss and widespread ecosystem degradation are among the most pressing challenges of our time, requiring urgent action. Yet our understanding of their causes remains limited because prevailing ecological concepts and approaches often overlook the underlying complex interactions of individuals of the same or different species, interacting with each other and with their environment. We propose a paradigm shift in ecological science, moving from simplifying frameworks that use species, population or community averages to an integrative approach that recognizes individual organisms as fundamental agents of ecological change. The urgency of the biodiversity crisis requires such a paradigm shift to advance ecology towards a predictive science by elucidating the causal mechanisms linking individual variation and adaptive behaviour to emergent properties of populations, communities, ecosystems, and ecological interactions with human interventions. Recent advances in computational technologies, sensors, and analytical tools now offer unprecedented opportunities to overcome past challenges and lay the foundation for a truly integrated Individual-Based Global Change Ecology (IBGCE). Unravelling the potential role of individual variability in global change impact analyses will require a systematic combination of empirical, experimental and modelling studies across systems, while taking into account multiple drivers of global change and their interactions. Key priorities include refining theoretical frameworks, developing benchmark models and standardized toolsets, and systematically incorporating individual variation and adaptive behaviour into empirical field work, experiments and predictive models. The emerging synergies between individual-based modelling, big data approaches, and machine learning hold great promise for addressing the inherent complexity of ecosystems. Each step in the development of IBGCE must systematically balance the complexity of the individual perspective with parsimony, computational efficiency, and experimental feasibility. IBGCE aims to unravel and predict the dynamics of biodiversity in the Anthropocene through a comprehensive study of individual organisms, their variability and their interactions. It will provide a critical foundation for considering individual variation and behaviour for future conservation and sustainability management, taking into account individual-to-ecosystem pathways and feedbacks.","container-title":"Individual-based Ecology","DOI":"10.3897/ibe.1.148200","ISSN":"3033-0947","journalAbbreviation":"IBE","language":"en","license":"http://creativecommons.org/licenses/by/4.0/","page":"1-18","source":"DOI.org (Crossref)","title":"The need for an individual-based global change ecology","URL":"https://ibe.pensoft.net/article/148200/","volume":"1","author":[{"family":"Jeltsch","given":"Florian"},{"family":"Roeleke","given":"Manuel"},{"family":"Abdelfattah","given":"Ahmed"},{"family":"Arlinghaus","given":"Robert"},{"family":"Berg","given":"Gabriele"},{"family":"Blaum","given":"Niels"},{"family":"De Meester","given":"Luc"},{"family":"Dittmann","given":"Elke"},{"family":"Eccard","given":"Jana Anja"},{"family":"Fournier","given":"Bertrand"},{"family":"Gaedke","given":"Ursula"},{"family":"Gallagher","given":"Cara"},{"family":"Govaert","given":"Lynn"},{"family":"Hauber","given":"Mark"},{"family":"Jeschke","given":"Jonathan M."},{"family":"Kramer-Schadt","given":"Stephanie"},{"family":"Linstädter","given":"Anja"},{"family":"Lucke","given":"Ulrike"},{"family":"Mazza","given":"Valeria"},{"family":"Metzler","given":"Ralf"},{"family":"Nendel","given":"Claas"},{"family":"Radchuk","given":"Viktoriia"},{"family":"Rillig","given":"Matthias C."},{"family":"Ryo","given":"Masahiro"},{"family":"Scheiter","given":"Katharina"},{"family":"Tiedemann","given":"Ralph"},{"family":"Tietjen","given":"Britta"},{"family":"Voigt","given":"Christian C."},{"family":"Weithoff","given":"Guntram"},{"family":"Wolinska","given":"Justyna"},{"family":"Zurell","given":"Damaris"}],"accessed":{"date-parts":[["2025",3,28]]},"issued":{"date-parts":[["2025",3,27]]},"citation-key":"jeltsch2025"}}],"schema":"https://github.com/citation-style-language/schema/raw/master/csl-citation.json"} </w:instrText>
      </w:r>
      <w:r w:rsidR="002A7680">
        <w:rPr>
          <w:rFonts w:ascii="Arial" w:hAnsi="Arial" w:cs="Arial"/>
          <w:color w:val="000000" w:themeColor="text1"/>
        </w:rPr>
        <w:fldChar w:fldCharType="separate"/>
      </w:r>
      <w:r w:rsidR="002A7680">
        <w:rPr>
          <w:rFonts w:ascii="Arial" w:hAnsi="Arial" w:cs="Arial"/>
          <w:noProof/>
          <w:color w:val="000000" w:themeColor="text1"/>
        </w:rPr>
        <w:t>(45)</w:t>
      </w:r>
      <w:r w:rsidR="002A7680">
        <w:rPr>
          <w:rFonts w:ascii="Arial" w:hAnsi="Arial" w:cs="Arial"/>
          <w:color w:val="000000" w:themeColor="text1"/>
        </w:rPr>
        <w:fldChar w:fldCharType="end"/>
      </w:r>
      <w:r w:rsidRPr="00DF08DF">
        <w:rPr>
          <w:rFonts w:ascii="Arial" w:hAnsi="Arial" w:cs="Arial"/>
          <w:color w:val="000000" w:themeColor="text1"/>
        </w:rPr>
        <w:t>. Moreover, current homeostatic definitions of stability may be insufficient to describe such dynamic shifts</w:t>
      </w:r>
      <w:r w:rsidR="002A7680">
        <w:rPr>
          <w:rFonts w:ascii="Arial" w:hAnsi="Arial" w:cs="Arial"/>
          <w:color w:val="000000" w:themeColor="text1"/>
        </w:rPr>
        <w:t xml:space="preserve"> </w:t>
      </w:r>
      <w:r w:rsidR="002A7680">
        <w:rPr>
          <w:rFonts w:ascii="Arial" w:hAnsi="Arial" w:cs="Arial"/>
          <w:color w:val="000000" w:themeColor="text1"/>
        </w:rPr>
        <w:fldChar w:fldCharType="begin"/>
      </w:r>
      <w:r w:rsidR="002A7680">
        <w:rPr>
          <w:rFonts w:ascii="Arial" w:hAnsi="Arial" w:cs="Arial"/>
          <w:color w:val="000000" w:themeColor="text1"/>
        </w:rPr>
        <w:instrText xml:space="preserve"> ADDIN ZOTERO_ITEM CSL_CITATION {"citationID":"JfOneJHl","properties":{"unsorted":false,"formattedCitation":"(14,46,47)","plainCitation":"(14,46,47)","noteIndex":0},"citationItems":[{"id":11483,"uris":["http://zotero.org/users/5603014/items/MLZPPECM"],"itemData":{"id":11483,"type":"article-journal","abstract":"The human gut microbiome is a complex ecosystem, densely colonised by thousands of microbial species. It varies among individuals and depends on host genotype and environmental factors, such as diet and antibiotics. In this review, we focus on stability and resilience as essential ecological characteristics of the gut microbiome and its relevance for human health. Microbial diversity, metabolic flexibility, functional redundancy, microbe–microbe and host–microbe interactions seem to be critical for maintaining resilience. The equilibrium of the gut ecosystem can be disrupted by perturbations, such as antibiotic therapy, causing significant decreases in functional richness and microbial diversity as well as impacting metabolic health. As a consequence, unbalanced states or even unhealthy stable states can develop, potentially leading to or supporting diseases. Accordingly, strategies have been developed to manipulate the gut microbiome in order to prevent or revert unhealthy states caused by perturbations, including faecal microbiota transplantation, supplementation with probiotics or non-­digestible carbohydrates, and more extensive dietary modifications. Nevertheless, an increasing number of studies has evidenced interindividual variability in extent and direction of response to diet and perturbations, which has been attributed to the unique characteristics of each individual’s microbiome. From a clinical, translational perspective, the ability to improve resilience of the gut microbial ecosystem prior to perturbations, or to restore its equilibrium afterwards, would offer significant benefits. To be effective, this therapeutic approach will likely need a personalised or subgroup-­ based understanding of individual genetics, diet, gut microbiome and other environmental factors that might be involved.","container-title":"Gut","DOI":"10.1136/gutjnl-2020-321747","ISSN":"0017-5749, 1468-3288","issue":"3","journalAbbreviation":"Gut","language":"en","page":"595-605","source":"DOI.org (Crossref)","title":"Gut microbiome stability and resilience: elucidating the response to perturbations in order to modulate gut health","title-short":"Gut microbiome stability and resilience","URL":"https://gut.bmj.com/lookup/doi/10.1136/gutjnl-2020-321747","volume":"70","author":[{"family":"Fassarella","given":"Marina"},{"family":"Blaak","given":"Ellen E"},{"family":"Penders","given":"John"},{"family":"Nauta","given":"Arjen"},{"family":"Smidt","given":"Hauke"},{"family":"Zoetendal","given":"Erwin G"}],"accessed":{"date-parts":[["2023",6,7]]},"issued":{"date-parts":[["2021",3]]},"citation-key":"fassarella2021"}},{"id":16479,"uris":["http://zotero.org/users/5603014/items/U2AUXRFC"],"itemData":{"id":16479,"type":"article-journal","abstract":"The composition of the intestinal microbiota varies among individuals and throughout development, and is dependent on host and environmental factors. However, although the microbiota is constantly exposed to environmental challenges, its composition and function in an individual are stable against perturbations, as microbial communities are resilient and resistant to change. The maintenance of a beneficial microbiota requires a homeostatic equilibrium within microbial communities, and also between the microorganisms and the intestinal interface of the host. The resilience of the healthy microbiota protects us from dysbiosis-related diseases, such as inflammatory bowel disease (IBD) or metabolic disorder. By contrast, a resilient dysbiotic microbiota may cause disease. In this Opinion article, we propose that microbial resilience has a key role in health and disease. We will discuss the concepts and mechanisms of microbial resilience against dietary, antibiotic or bacteriotherapy-induced perturbations and the implications for human health.","container-title":"Nature Reviews Microbiology","DOI":"10.1038/nrmicro.2017.58","ISSN":"1740-1526, 1740-1534","issue":"10","journalAbbreviation":"Nat Rev Microbiol","language":"en","page":"630-638","source":"DOI.org (Crossref)","title":"The resilience of the intestinal microbiota influences health and disease","URL":"https://www.nature.com/articles/nrmicro.2017.58","volume":"15","author":[{"family":"Sommer","given":"Felix"},{"family":"Anderson","given":"Jacqueline Moltzau"},{"family":"Bharti","given":"Richa"},{"family":"Raes","given":"Jeroen"},{"family":"Rosenstiel","given":"Philip"}],"accessed":{"date-parts":[["2024",2,5]]},"issued":{"date-parts":[["2017",10]]},"citation-key":"sommer2017"}},{"id":22225,"uris":["http://zotero.org/users/5603014/items/QHZNIWKR"],"itemData":{"id":22225,"type":"article-journal","container-title":"Current Opinion in Microbiology","DOI":"10.1016/j.mib.2019.09.011","ISSN":"13695274","journalAbbreviation":"Current Opinion in Microbiology","language":"en","page":"56-63","source":"DOI.org (Crossref)","title":"Timescales of gut microbiome dynamics","URL":"https://linkinghub.elsevier.com/retrieve/pii/S1369527419300463","volume":"50","author":[{"family":"Schlomann","given":"Brandon H"},{"family":"Parthasarathy","given":"Raghuveer"}],"accessed":{"date-parts":[["2024",8,10]]},"issued":{"date-parts":[["2019",8]]},"citation-key":"schlomann2019"}}],"schema":"https://github.com/citation-style-language/schema/raw/master/csl-citation.json"} </w:instrText>
      </w:r>
      <w:r w:rsidR="002A7680">
        <w:rPr>
          <w:rFonts w:ascii="Arial" w:hAnsi="Arial" w:cs="Arial"/>
          <w:color w:val="000000" w:themeColor="text1"/>
        </w:rPr>
        <w:fldChar w:fldCharType="separate"/>
      </w:r>
      <w:r w:rsidR="002A7680">
        <w:rPr>
          <w:rFonts w:ascii="Arial" w:hAnsi="Arial" w:cs="Arial"/>
          <w:noProof/>
          <w:color w:val="000000" w:themeColor="text1"/>
        </w:rPr>
        <w:t>(14,46,47)</w:t>
      </w:r>
      <w:r w:rsidR="002A7680">
        <w:rPr>
          <w:rFonts w:ascii="Arial" w:hAnsi="Arial" w:cs="Arial"/>
          <w:color w:val="000000" w:themeColor="text1"/>
        </w:rPr>
        <w:fldChar w:fldCharType="end"/>
      </w:r>
      <w:r w:rsidRPr="00DF08DF">
        <w:rPr>
          <w:rFonts w:ascii="Arial" w:hAnsi="Arial" w:cs="Arial"/>
          <w:color w:val="000000" w:themeColor="text1"/>
        </w:rPr>
        <w:t xml:space="preserve">. </w:t>
      </w:r>
      <w:r>
        <w:rPr>
          <w:rFonts w:ascii="Arial" w:hAnsi="Arial" w:cs="Arial"/>
          <w:color w:val="000000" w:themeColor="text1"/>
        </w:rPr>
        <w:t>Rather, a</w:t>
      </w:r>
      <w:r w:rsidRPr="00DF08DF">
        <w:rPr>
          <w:rFonts w:ascii="Arial" w:hAnsi="Arial" w:cs="Arial"/>
          <w:color w:val="000000" w:themeColor="text1"/>
        </w:rPr>
        <w:t xml:space="preserve"> homeorhetic framework </w:t>
      </w:r>
      <w:r w:rsidR="002A7680">
        <w:rPr>
          <w:rFonts w:ascii="Arial" w:hAnsi="Arial" w:cs="Arial"/>
          <w:color w:val="000000" w:themeColor="text1"/>
        </w:rPr>
        <w:fldChar w:fldCharType="begin"/>
      </w:r>
      <w:r w:rsidR="002A7680">
        <w:rPr>
          <w:rFonts w:ascii="Arial" w:hAnsi="Arial" w:cs="Arial"/>
          <w:color w:val="000000" w:themeColor="text1"/>
        </w:rPr>
        <w:instrText xml:space="preserve"> ADDIN ZOTERO_ITEM CSL_CITATION {"citationID":"kScRddJx","properties":{"unsorted":false,"formattedCitation":"(48,49)","plainCitation":"(48,49)","noteIndex":0},"citationItems":[{"id":11460,"uris":["http://zotero.org/users/5603014/items/MV8Q9X6N"],"itemData":{"id":11460,"type":"article-journal","title":"Canalization of development and the inheritance of acquired characters","author":[{"family":"Waddington","given":"C. H."}],"issued":{"date-parts":[["1942"]]},"citation-key":"waddington1942"}},{"id":14045,"uris":["http://zotero.org/users/5603014/items/WAXPCK9Z"],"itemData":{"id":14045,"type":"article-journal","abstract":"The dynamics of ecological change following a major perturbation, known as succession, are influenced by random processes. Direct quantitation of the degree of contingency in succession requires chronological study of replicate ecosystems. We previously found that population dynamics in carefully controlled, replicated synthetic microbial ecosystems were strongly deterministic over several months. Here, we present simplified, two-species microbial ecosystems consisting of algae and ciliates, imaged in toto at single-cell resolution with fluorescence microscopy over a period of 1 to 2 weeks. To directly study succession in these ecosystems, we deliberately varied the initial cell abundances over replicates and quantified the ensuing dynamics. The distribution of abundance trajectories rapidly converged to a nearly deterministic path, with small fluctuations, despite variations in initial conditions, environmental perturbations, and intrinsic noise, indicative of homeorhesis. Homeorhesis was also observed for certain phenotypic variables, such as partitioning of the ciliates into distinct size classes and clumping of the algae. Although the mechanism of homeorhesis observed in these synthetic ecosystems remains to be elucidated, it is clear that it must emerge from the ways each species controls its own internal states, with respect to a diverse set of environmental conditions and ecological interactions.","container-title":"Proceedings of the National Academy of Sciences","DOI":"10.1073/pnas.1901055116","ISSN":"0027-8424, 1091-6490","issue":"30","journalAbbreviation":"Proc. Natl. Acad. Sci. U.S.A.","language":"en","page":"14852-14861","source":"DOI.org (Crossref)","title":"Homeorhesis and ecological succession quantified in synthetic microbial ecosystems","URL":"https://pnas.org/doi/full/10.1073/pnas.1901055116","volume":"116","author":[{"family":"Chuang","given":"John S."},{"family":"Frentz","given":"Zak"},{"family":"Leibler","given":"Stanislas"}],"accessed":{"date-parts":[["2023",11,3]]},"issued":{"date-parts":[["2019",7,23]]},"citation-key":"chuang2019"}}],"schema":"https://github.com/citation-style-language/schema/raw/master/csl-citation.json"} </w:instrText>
      </w:r>
      <w:r w:rsidR="002A7680">
        <w:rPr>
          <w:rFonts w:ascii="Arial" w:hAnsi="Arial" w:cs="Arial"/>
          <w:color w:val="000000" w:themeColor="text1"/>
        </w:rPr>
        <w:fldChar w:fldCharType="separate"/>
      </w:r>
      <w:r w:rsidR="002A7680">
        <w:rPr>
          <w:rFonts w:ascii="Arial" w:hAnsi="Arial" w:cs="Arial"/>
          <w:noProof/>
          <w:color w:val="000000" w:themeColor="text1"/>
        </w:rPr>
        <w:t>(48,49)</w:t>
      </w:r>
      <w:r w:rsidR="002A7680">
        <w:rPr>
          <w:rFonts w:ascii="Arial" w:hAnsi="Arial" w:cs="Arial"/>
          <w:color w:val="000000" w:themeColor="text1"/>
        </w:rPr>
        <w:fldChar w:fldCharType="end"/>
      </w:r>
      <w:r w:rsidRPr="00DF08DF">
        <w:rPr>
          <w:rFonts w:ascii="Arial" w:hAnsi="Arial" w:cs="Arial"/>
          <w:color w:val="000000" w:themeColor="text1"/>
        </w:rPr>
        <w:t xml:space="preserve">, which </w:t>
      </w:r>
      <w:r w:rsidR="002A7680">
        <w:rPr>
          <w:rFonts w:ascii="Arial" w:hAnsi="Arial" w:cs="Arial"/>
          <w:color w:val="000000" w:themeColor="text1"/>
        </w:rPr>
        <w:t>conceptualizes</w:t>
      </w:r>
      <w:r w:rsidRPr="00DF08DF">
        <w:rPr>
          <w:rFonts w:ascii="Arial" w:hAnsi="Arial" w:cs="Arial"/>
          <w:color w:val="000000" w:themeColor="text1"/>
        </w:rPr>
        <w:t xml:space="preserve"> stability as </w:t>
      </w:r>
      <w:r w:rsidR="002A7680">
        <w:rPr>
          <w:rFonts w:ascii="Arial" w:hAnsi="Arial" w:cs="Arial"/>
          <w:color w:val="000000" w:themeColor="text1"/>
        </w:rPr>
        <w:t xml:space="preserve">a change </w:t>
      </w:r>
      <w:r w:rsidRPr="00DF08DF">
        <w:rPr>
          <w:rFonts w:ascii="Arial" w:hAnsi="Arial" w:cs="Arial"/>
          <w:color w:val="000000" w:themeColor="text1"/>
        </w:rPr>
        <w:t xml:space="preserve">along a </w:t>
      </w:r>
      <w:r w:rsidR="002A7680">
        <w:rPr>
          <w:rFonts w:ascii="Arial" w:hAnsi="Arial" w:cs="Arial"/>
          <w:color w:val="000000" w:themeColor="text1"/>
        </w:rPr>
        <w:t>stable</w:t>
      </w:r>
      <w:r w:rsidRPr="00DF08DF">
        <w:rPr>
          <w:rFonts w:ascii="Arial" w:hAnsi="Arial" w:cs="Arial"/>
          <w:color w:val="000000" w:themeColor="text1"/>
        </w:rPr>
        <w:t xml:space="preserve"> trajectory</w:t>
      </w:r>
      <w:r w:rsidR="002A7680">
        <w:rPr>
          <w:rFonts w:ascii="Arial" w:hAnsi="Arial" w:cs="Arial"/>
          <w:color w:val="000000" w:themeColor="text1"/>
        </w:rPr>
        <w:t xml:space="preserve"> rather than a fixed state</w:t>
      </w:r>
      <w:r w:rsidRPr="00DF08DF">
        <w:rPr>
          <w:rFonts w:ascii="Arial" w:hAnsi="Arial" w:cs="Arial"/>
          <w:color w:val="000000" w:themeColor="text1"/>
        </w:rPr>
        <w:t>, may better capture how microbiomes respond to exogenous stressors across environmental gradients</w:t>
      </w:r>
      <w:r w:rsidR="002A7680">
        <w:rPr>
          <w:rFonts w:ascii="Arial" w:hAnsi="Arial" w:cs="Arial"/>
          <w:color w:val="000000" w:themeColor="text1"/>
        </w:rPr>
        <w:t>,</w:t>
      </w:r>
      <w:r w:rsidRPr="00DF08DF">
        <w:rPr>
          <w:rFonts w:ascii="Arial" w:hAnsi="Arial" w:cs="Arial"/>
          <w:color w:val="000000" w:themeColor="text1"/>
        </w:rPr>
        <w:t xml:space="preserve"> and </w:t>
      </w:r>
      <w:r w:rsidR="002A7680">
        <w:rPr>
          <w:rFonts w:ascii="Arial" w:hAnsi="Arial" w:cs="Arial"/>
          <w:color w:val="000000" w:themeColor="text1"/>
        </w:rPr>
        <w:t>could</w:t>
      </w:r>
      <w:r w:rsidRPr="00DF08DF">
        <w:rPr>
          <w:rFonts w:ascii="Arial" w:hAnsi="Arial" w:cs="Arial"/>
          <w:color w:val="000000" w:themeColor="text1"/>
        </w:rPr>
        <w:t xml:space="preserve"> reconcile discrepancies in AKP detection across studies.</w:t>
      </w:r>
    </w:p>
    <w:p w14:paraId="71BDFDB1" w14:textId="4F1CEE79" w:rsidR="008A16E9" w:rsidRPr="00C85353" w:rsidRDefault="008A16E9" w:rsidP="007B10A6">
      <w:pPr>
        <w:spacing w:line="480" w:lineRule="auto"/>
        <w:ind w:firstLine="720"/>
        <w:rPr>
          <w:rFonts w:ascii="Arial" w:hAnsi="Arial" w:cs="Arial"/>
          <w:color w:val="000000" w:themeColor="text1"/>
        </w:rPr>
      </w:pPr>
      <w:r w:rsidRPr="00C85353">
        <w:rPr>
          <w:rFonts w:ascii="Arial" w:hAnsi="Arial" w:cs="Arial"/>
          <w:color w:val="000000" w:themeColor="text1"/>
        </w:rPr>
        <w:t xml:space="preserve">In conclusion, we found that water temperature alters the contextual landscape of the microbiome to impact its response to an exogenous stressor of an intestinal parasite. Our work revealed that differences in environmental conditions of water temperature were sufficient to temporally change the gut microbiome’s response to parasitic exposure and impact infection outcomes in zebrafish. While the zebrafish gut microbiome differs taxonomically from other animal-microbiome systems, a considerable amount of functional capacity is shared between animals </w:t>
      </w:r>
      <w:r w:rsidR="00277713" w:rsidRPr="00C85353">
        <w:rPr>
          <w:rFonts w:ascii="Arial" w:hAnsi="Arial" w:cs="Arial"/>
          <w:color w:val="000000" w:themeColor="text1"/>
        </w:rPr>
        <w:fldChar w:fldCharType="begin"/>
      </w:r>
      <w:r w:rsidR="002A7680">
        <w:rPr>
          <w:rFonts w:ascii="Arial" w:hAnsi="Arial" w:cs="Arial"/>
          <w:color w:val="000000" w:themeColor="text1"/>
        </w:rPr>
        <w:instrText xml:space="preserve"> ADDIN ZOTERO_ITEM CSL_CITATION {"citationID":"NcrLVqzF","properties":{"formattedCitation":"(50)","plainCitation":"(50)","noteIndex":0},"citationItems":[{"id":24326,"uris":["http://zotero.org/users/5603014/items/YNAZWI94"],"itemData":{"id":24326,"type":"article-journal","abstract":"Animals have developed the means for supporting complex and dynamic consortia of microorganisms during their life cycle. A transcendent view of vertebrate biology therefore requires an understanding of the contributions of these indigenous microbial communities to host development and adult physiology. These contributions are most obvious in the gut, where studies of gnotobiotic mice have disclosed that the microbiota affects a wide range of biological processes, including nutrient processing and absorption, development of the mucosal immune system, angiogenesis, and epithelial renewal. The zebrafish (\n              Danio rerio\n              ) provides an opportunity to investigate the molecular mechanisms underlying these interactions through genetic and chemical screens that take advantage of its transparency during larval and juvenile stages. Therefore, we developed methods for producing and rearing germ-free zebrafish through late juvenile stages. DNA microarray comparisons of gene expression in the digestive tracts of 6 days post fertilization germ-free, conventionalized, and conventionally raised zebrafish revealed 212 genes regulated by the microbiota, and 59 responses that are conserved in the mouse intestine, including those involved in stimulation of epithelial proliferation, promotion of nutrient metabolism, and innate immune responses. The microbial ecology of the digestive tracts of conventionally raised and conventionalized zebrafish was characterized by sequencing libraries of bacterial 16S rDNA amplicons. Colonization of germ-free zebrafish with individual members of its microbiota revealed the bacterial species specificity of selected host responses. Together, these studies establish gnotobiotic zebrafish as a useful model for dissecting the molecular foundations of host-microbial interactions in the vertebrate digestive tract.","container-title":"Proceedings of the National Academy of Sciences","DOI":"10.1073/pnas.0400706101","ISSN":"0027-8424, 1091-6490","issue":"13","journalAbbreviation":"Proc. Natl. Acad. Sci. U.S.A.","language":"en","page":"4596-4601","source":"DOI.org (Crossref)","title":"Gnotobiotic zebrafish reveal evolutionarily conserved responses to the gut microbiota","URL":"https://pnas.org/doi/full/10.1073/pnas.0400706101","volume":"101","author":[{"family":"Rawls","given":"John F."},{"family":"Samuel","given":"Buck S."},{"family":"Gordon","given":"Jeffrey I."}],"accessed":{"date-parts":[["2024",10,31]]},"issued":{"date-parts":[["2004",3,30]]},"citation-key":"rawls2004"}}],"schema":"https://github.com/citation-style-language/schema/raw/master/csl-citation.json"} </w:instrText>
      </w:r>
      <w:r w:rsidR="00277713" w:rsidRPr="00C85353">
        <w:rPr>
          <w:rFonts w:ascii="Arial" w:hAnsi="Arial" w:cs="Arial"/>
          <w:color w:val="000000" w:themeColor="text1"/>
        </w:rPr>
        <w:fldChar w:fldCharType="separate"/>
      </w:r>
      <w:r w:rsidR="002A7680">
        <w:rPr>
          <w:rFonts w:ascii="Arial" w:hAnsi="Arial" w:cs="Arial"/>
          <w:noProof/>
          <w:color w:val="000000" w:themeColor="text1"/>
        </w:rPr>
        <w:t>(50)</w:t>
      </w:r>
      <w:r w:rsidR="00277713" w:rsidRPr="00C85353">
        <w:rPr>
          <w:rFonts w:ascii="Arial" w:hAnsi="Arial" w:cs="Arial"/>
          <w:color w:val="000000" w:themeColor="text1"/>
        </w:rPr>
        <w:fldChar w:fldCharType="end"/>
      </w:r>
      <w:r w:rsidRPr="00C85353">
        <w:rPr>
          <w:rFonts w:ascii="Arial" w:hAnsi="Arial" w:cs="Arial"/>
          <w:color w:val="000000" w:themeColor="text1"/>
        </w:rPr>
        <w:t xml:space="preserve">. </w:t>
      </w:r>
      <w:r w:rsidR="007B6D5A" w:rsidRPr="00C85353">
        <w:rPr>
          <w:rFonts w:ascii="Arial" w:hAnsi="Arial" w:cs="Arial"/>
          <w:color w:val="000000" w:themeColor="text1"/>
        </w:rPr>
        <w:t xml:space="preserve">Thus, zebrafish serve as a powerful model for investigating how environmental changes and stressor exposures influence microbiomes and host health. Our findings have important </w:t>
      </w:r>
      <w:r w:rsidR="007B6D5A" w:rsidRPr="00C85353">
        <w:rPr>
          <w:rFonts w:ascii="Arial" w:hAnsi="Arial" w:cs="Arial"/>
          <w:color w:val="000000" w:themeColor="text1"/>
        </w:rPr>
        <w:lastRenderedPageBreak/>
        <w:t>implications for microbiome research in the context of climate change, demonstrating that rising temperatures may have unexpected effects on gut microbiomes and infection outcomes.</w:t>
      </w:r>
      <w:r w:rsidR="007B6D5A" w:rsidRPr="00C85353">
        <w:rPr>
          <w:rStyle w:val="apple-converted-space"/>
          <w:rFonts w:ascii="Arial" w:eastAsiaTheme="majorEastAsia" w:hAnsi="Arial" w:cs="Arial"/>
          <w:color w:val="000000" w:themeColor="text1"/>
        </w:rPr>
        <w:t> </w:t>
      </w:r>
      <w:r w:rsidR="007B6D5A" w:rsidRPr="00C85353">
        <w:rPr>
          <w:rStyle w:val="Strong"/>
          <w:rFonts w:ascii="Arial" w:eastAsiaTheme="majorEastAsia" w:hAnsi="Arial" w:cs="Arial"/>
          <w:b w:val="0"/>
          <w:bCs w:val="0"/>
          <w:color w:val="000000" w:themeColor="text1"/>
        </w:rPr>
        <w:t>Future work should further clarify how gut microbiomes and host responses buffer against combined environmental stressors, ultimately shaping health outcomes in vertebrates.</w:t>
      </w:r>
    </w:p>
    <w:p w14:paraId="6A49EAD6" w14:textId="77777777" w:rsidR="008A16E9" w:rsidRPr="00C85353" w:rsidRDefault="008A16E9" w:rsidP="007B10A6">
      <w:pPr>
        <w:spacing w:line="480" w:lineRule="auto"/>
        <w:rPr>
          <w:rFonts w:ascii="Arial" w:hAnsi="Arial" w:cs="Arial"/>
          <w:color w:val="000000" w:themeColor="text1"/>
        </w:rPr>
      </w:pPr>
    </w:p>
    <w:p w14:paraId="6D7F067D" w14:textId="56296CCF" w:rsidR="001A4FBD" w:rsidRPr="00C85353" w:rsidRDefault="001A4FBD" w:rsidP="007B10A6">
      <w:pPr>
        <w:spacing w:line="480" w:lineRule="auto"/>
        <w:rPr>
          <w:rFonts w:ascii="Arial" w:hAnsi="Arial" w:cs="Arial"/>
          <w:color w:val="000000" w:themeColor="text1"/>
        </w:rPr>
      </w:pPr>
      <w:r w:rsidRPr="00C85353">
        <w:rPr>
          <w:rFonts w:ascii="Arial" w:hAnsi="Arial" w:cs="Arial"/>
          <w:color w:val="000000" w:themeColor="text1"/>
        </w:rPr>
        <w:br w:type="page"/>
      </w:r>
    </w:p>
    <w:p w14:paraId="1B7897A6" w14:textId="3677D09F" w:rsidR="00CD31B6" w:rsidRPr="00C85353" w:rsidRDefault="00CD31B6" w:rsidP="007B10A6">
      <w:pPr>
        <w:spacing w:line="480" w:lineRule="auto"/>
        <w:rPr>
          <w:rFonts w:ascii="Arial" w:hAnsi="Arial" w:cs="Arial"/>
          <w:color w:val="000000" w:themeColor="text1"/>
        </w:rPr>
      </w:pPr>
      <w:r w:rsidRPr="00C85353">
        <w:rPr>
          <w:rFonts w:ascii="Arial" w:hAnsi="Arial" w:cs="Arial"/>
          <w:b/>
          <w:bCs/>
          <w:color w:val="000000" w:themeColor="text1"/>
        </w:rPr>
        <w:lastRenderedPageBreak/>
        <w:t>Methods</w:t>
      </w:r>
    </w:p>
    <w:p w14:paraId="5196AEBE" w14:textId="5C515315" w:rsidR="001E003E" w:rsidRPr="00C85353" w:rsidRDefault="00524375" w:rsidP="007B10A6">
      <w:pPr>
        <w:spacing w:line="480" w:lineRule="auto"/>
        <w:rPr>
          <w:rFonts w:ascii="Arial" w:hAnsi="Arial" w:cs="Arial"/>
          <w:color w:val="000000" w:themeColor="text1"/>
        </w:rPr>
      </w:pPr>
      <w:r w:rsidRPr="00C85353">
        <w:rPr>
          <w:rFonts w:ascii="Arial" w:hAnsi="Arial" w:cs="Arial"/>
          <w:b/>
          <w:bCs/>
          <w:color w:val="000000" w:themeColor="text1"/>
        </w:rPr>
        <w:t>Fish husbandry</w:t>
      </w:r>
    </w:p>
    <w:p w14:paraId="0B701424" w14:textId="324D0047" w:rsidR="006D63D2" w:rsidRPr="00C85353" w:rsidRDefault="006D63D2" w:rsidP="007B10A6">
      <w:pPr>
        <w:spacing w:line="480" w:lineRule="auto"/>
        <w:ind w:firstLine="720"/>
        <w:rPr>
          <w:rFonts w:ascii="Arial" w:hAnsi="Arial" w:cs="Arial"/>
          <w:color w:val="000000" w:themeColor="text1"/>
        </w:rPr>
      </w:pPr>
      <w:r w:rsidRPr="00C85353">
        <w:rPr>
          <w:rFonts w:ascii="Arial" w:hAnsi="Arial" w:cs="Arial"/>
          <w:color w:val="000000" w:themeColor="text1"/>
        </w:rPr>
        <w:t xml:space="preserve">5D strain zebrafish embryos were obtained from the </w:t>
      </w:r>
      <w:proofErr w:type="spellStart"/>
      <w:r w:rsidRPr="00C85353">
        <w:rPr>
          <w:rFonts w:ascii="Arial" w:hAnsi="Arial" w:cs="Arial"/>
          <w:color w:val="000000" w:themeColor="text1"/>
        </w:rPr>
        <w:t>Sinnhuber</w:t>
      </w:r>
      <w:proofErr w:type="spellEnd"/>
      <w:r w:rsidRPr="00C85353">
        <w:rPr>
          <w:rFonts w:ascii="Arial" w:hAnsi="Arial" w:cs="Arial"/>
          <w:color w:val="000000" w:themeColor="text1"/>
        </w:rPr>
        <w:t xml:space="preserve"> Aquatic Resource Center at Oregon State University, and reared in our vivarium at Nash Hall</w:t>
      </w:r>
      <w:r w:rsidR="003D61D2" w:rsidRPr="00C85353">
        <w:rPr>
          <w:rFonts w:ascii="Arial" w:hAnsi="Arial" w:cs="Arial"/>
          <w:color w:val="000000" w:themeColor="text1"/>
        </w:rPr>
        <w:t xml:space="preserve"> (Corvallis, OR, USA)</w:t>
      </w:r>
      <w:r w:rsidRPr="00C85353">
        <w:rPr>
          <w:rFonts w:ascii="Arial" w:hAnsi="Arial" w:cs="Arial"/>
          <w:color w:val="000000" w:themeColor="text1"/>
        </w:rPr>
        <w:t>.</w:t>
      </w:r>
      <w:r w:rsidR="00D9698B" w:rsidRPr="00D9698B">
        <w:t xml:space="preserve"> </w:t>
      </w:r>
      <w:r w:rsidR="00D9698B" w:rsidRPr="00D9698B">
        <w:rPr>
          <w:rFonts w:ascii="Arial" w:hAnsi="Arial" w:cs="Arial"/>
          <w:color w:val="000000" w:themeColor="text1"/>
        </w:rPr>
        <w:t>This facility is specific pathogen</w:t>
      </w:r>
      <w:r w:rsidR="000503CB">
        <w:rPr>
          <w:rFonts w:ascii="Arial" w:hAnsi="Arial" w:cs="Arial"/>
          <w:color w:val="000000" w:themeColor="text1"/>
        </w:rPr>
        <w:t>-</w:t>
      </w:r>
      <w:r w:rsidR="00D9698B" w:rsidRPr="00D9698B">
        <w:rPr>
          <w:rFonts w:ascii="Arial" w:hAnsi="Arial" w:cs="Arial"/>
          <w:color w:val="000000" w:themeColor="text1"/>
        </w:rPr>
        <w:t xml:space="preserve">free (SPF) and has no known history of </w:t>
      </w:r>
      <w:r w:rsidR="00C6469E" w:rsidRPr="00C6469E">
        <w:rPr>
          <w:rFonts w:ascii="Arial" w:hAnsi="Arial" w:cs="Arial"/>
          <w:i/>
          <w:iCs/>
          <w:color w:val="000000" w:themeColor="text1"/>
        </w:rPr>
        <w:t>Pseudocapillaria tomentosa</w:t>
      </w:r>
      <w:r w:rsidR="00D9698B" w:rsidRPr="00D9698B">
        <w:rPr>
          <w:rFonts w:ascii="Arial" w:hAnsi="Arial" w:cs="Arial"/>
          <w:color w:val="000000" w:themeColor="text1"/>
        </w:rPr>
        <w:t xml:space="preserve"> or other intestinal parasitic infections</w:t>
      </w:r>
      <w:r w:rsidR="00D9698B">
        <w:rPr>
          <w:rFonts w:ascii="Arial" w:hAnsi="Arial" w:cs="Arial"/>
          <w:color w:val="000000" w:themeColor="text1"/>
        </w:rPr>
        <w:t xml:space="preserve"> </w:t>
      </w:r>
      <w:r w:rsidR="00D9698B">
        <w:rPr>
          <w:rFonts w:ascii="Arial" w:hAnsi="Arial" w:cs="Arial"/>
          <w:color w:val="000000" w:themeColor="text1"/>
        </w:rPr>
        <w:fldChar w:fldCharType="begin"/>
      </w:r>
      <w:r w:rsidR="002A7680">
        <w:rPr>
          <w:rFonts w:ascii="Arial" w:hAnsi="Arial" w:cs="Arial"/>
          <w:color w:val="000000" w:themeColor="text1"/>
        </w:rPr>
        <w:instrText xml:space="preserve"> ADDIN ZOTERO_ITEM CSL_CITATION {"citationID":"FRAfgdP1","properties":{"unsorted":false,"formattedCitation":"(51)","plainCitation":"(51)","noteIndex":0},"citationItems":[{"id":30005,"uris":["http://zotero.org/users/5603014/items/CDZHNWK5"],"itemData":{"id":30005,"type":"article-journal","abstract":"Pseudoloma neurophilia (Microsporidia) is very common in zebrafish Danio rerio research facilities. A new zebrafish facility has been established at the Sinnhuber Aquatic Resource Laboratory (SARL), Oregon State University, Corvallis, OR, USA, and this was an opportunity to establish a specific pathogen-free (SPF) colony of zebrafish for this microsporidium. Progeny from 9 zebrafish lines (n = 2203) were initially transferred to the SARL facility in 2007 following PCR screening of broodstock and a subpopulation of progeny (258 of 1000 fish from each family). Screening of fish for P. neurophilia within the facility was conducted as follows: (1) Moribund or dead fish were examined by histology. (2) Each line was regenerated on a 4 mo rotation, and a subsample of each of these major propagations (60 fry, in pools of 10) was PCR-screened at 10 d post hatch. (3) Adult fish (~1 yr old) from each line were euthanized; 20 fish were examined by histology and the brains of another 60 fish (in pools of 5) were screened by PCR. (4) This screening was replicated on sentinel fish held in 4 tanks receiving effluent water from all tanks in the facility (20 fish per tank). (5) Fourmonth old fish (n = 760) from a toxicology study conducted within the laboratory were examined by histology. To date, we have evaluated 2800 fish by PCR and 1222 fish by histology without detecting P. neurophilia. Thus, we have established 9 lines of zebrafish SPF for P. neurophilia. However, 26 fish exhibited mycobacteriosis, with acid-fast bacteria present in tissue sections, and 49 other fish had incidental lesions.","container-title":"Diseases of Aquatic Organisms","DOI":"10.3354/dao02333","ISSN":"0177-5103, 1616-1580","issue":"1","journalAbbreviation":"Dis. Aquat. Org.","language":"en","page":"73-79","source":"DOI.org (Crossref)","title":"Development and maintenance of a specific pathogen-free (SPF) zebrafish research facility for Pseudoloma neurophilia","URL":"http://www.int-res.com/abstracts/dao/v95/n1/p73-79/","volume":"95","author":[{"family":"Kent","given":"Ml"},{"family":"Buchner","given":"C"},{"family":"Watral","given":"Vg"},{"family":"Sanders","given":"Jl"},{"family":"LaDu","given":"J"},{"family":"Peterson","given":"Ts"},{"family":"Tanguay","given":"Rl"}],"accessed":{"date-parts":[["2025",6,20]]},"issued":{"date-parts":[["2011",5,24]]},"citation-key":"kent2011"}}],"schema":"https://github.com/citation-style-language/schema/raw/master/csl-citation.json"} </w:instrText>
      </w:r>
      <w:r w:rsidR="00D9698B">
        <w:rPr>
          <w:rFonts w:ascii="Arial" w:hAnsi="Arial" w:cs="Arial"/>
          <w:color w:val="000000" w:themeColor="text1"/>
        </w:rPr>
        <w:fldChar w:fldCharType="separate"/>
      </w:r>
      <w:r w:rsidR="002A7680">
        <w:rPr>
          <w:rFonts w:ascii="Arial" w:hAnsi="Arial" w:cs="Arial"/>
          <w:noProof/>
          <w:color w:val="000000" w:themeColor="text1"/>
        </w:rPr>
        <w:t>(51)</w:t>
      </w:r>
      <w:r w:rsidR="00D9698B">
        <w:rPr>
          <w:rFonts w:ascii="Arial" w:hAnsi="Arial" w:cs="Arial"/>
          <w:color w:val="000000" w:themeColor="text1"/>
        </w:rPr>
        <w:fldChar w:fldCharType="end"/>
      </w:r>
      <w:r w:rsidR="00D9698B">
        <w:rPr>
          <w:rFonts w:ascii="Arial" w:hAnsi="Arial" w:cs="Arial"/>
          <w:color w:val="000000" w:themeColor="text1"/>
        </w:rPr>
        <w:t xml:space="preserve">. </w:t>
      </w:r>
      <w:r w:rsidRPr="00C85353">
        <w:rPr>
          <w:rFonts w:ascii="Arial" w:hAnsi="Arial" w:cs="Arial"/>
          <w:color w:val="000000" w:themeColor="text1"/>
        </w:rPr>
        <w:t>The vivarium is a single pass flow through, using dechlorinated city water.</w:t>
      </w:r>
      <w:r w:rsidR="00AF5F44" w:rsidRPr="00C85353">
        <w:rPr>
          <w:rFonts w:ascii="Arial" w:hAnsi="Arial" w:cs="Arial"/>
          <w:color w:val="000000" w:themeColor="text1"/>
        </w:rPr>
        <w:t xml:space="preserve"> Fish were then randomly divided into twelve 2.8 L tanks.</w:t>
      </w:r>
      <w:r w:rsidRPr="00C85353">
        <w:rPr>
          <w:rFonts w:ascii="Arial" w:hAnsi="Arial" w:cs="Arial"/>
          <w:color w:val="000000" w:themeColor="text1"/>
        </w:rPr>
        <w:t xml:space="preserve"> The temperature was recorded daily and the ambient temperature ranged from 27 to 28°C. All other water conditions were monitored weekly, pH was maintained at 7.6, total ammonia was not detected, and conductivity ranged from 102 to 122. Light in the vivarium was provided for 14 hours/day. Fish were fed Gemma Micro 300 (Skretting; Fontaine-les-</w:t>
      </w:r>
      <w:proofErr w:type="spellStart"/>
      <w:r w:rsidRPr="00C85353">
        <w:rPr>
          <w:rFonts w:ascii="Arial" w:hAnsi="Arial" w:cs="Arial"/>
          <w:color w:val="000000" w:themeColor="text1"/>
        </w:rPr>
        <w:t>Vervins</w:t>
      </w:r>
      <w:proofErr w:type="spellEnd"/>
      <w:r w:rsidRPr="00C85353">
        <w:rPr>
          <w:rFonts w:ascii="Arial" w:hAnsi="Arial" w:cs="Arial"/>
          <w:color w:val="000000" w:themeColor="text1"/>
        </w:rPr>
        <w:t xml:space="preserve">, France) at 1.5% body weight </w:t>
      </w:r>
      <w:r w:rsidR="00294E09" w:rsidRPr="00C85353">
        <w:rPr>
          <w:rFonts w:ascii="Arial" w:hAnsi="Arial" w:cs="Arial"/>
          <w:color w:val="000000" w:themeColor="text1"/>
        </w:rPr>
        <w:t xml:space="preserve">twice </w:t>
      </w:r>
      <w:r w:rsidRPr="00C85353">
        <w:rPr>
          <w:rFonts w:ascii="Arial" w:hAnsi="Arial" w:cs="Arial"/>
          <w:color w:val="000000" w:themeColor="text1"/>
        </w:rPr>
        <w:t>daily, except on weekends or during exposure to parasitic eggs. One plastic aquatic plant piece, approximately six inches in length, was added to each tank for enrichment.</w:t>
      </w:r>
      <w:r w:rsidR="004F3B41" w:rsidRPr="00C85353">
        <w:rPr>
          <w:rFonts w:ascii="Arial" w:hAnsi="Arial" w:cs="Arial"/>
          <w:color w:val="000000" w:themeColor="text1"/>
        </w:rPr>
        <w:t xml:space="preserve"> The use of zebrafish in this study was approved by the Institutional Animal Care and Use Committee (IACUC) at Oregon State University (permit number: 5151).</w:t>
      </w:r>
    </w:p>
    <w:p w14:paraId="053458CA" w14:textId="77777777" w:rsidR="00524375" w:rsidRPr="00C85353" w:rsidRDefault="00524375" w:rsidP="007B10A6">
      <w:pPr>
        <w:spacing w:line="480" w:lineRule="auto"/>
        <w:rPr>
          <w:rFonts w:ascii="Arial" w:hAnsi="Arial" w:cs="Arial"/>
          <w:color w:val="000000" w:themeColor="text1"/>
        </w:rPr>
      </w:pPr>
    </w:p>
    <w:p w14:paraId="0AB73F41" w14:textId="36ED43B1" w:rsidR="00524375" w:rsidRPr="00C85353" w:rsidRDefault="00524375" w:rsidP="007B10A6">
      <w:pPr>
        <w:spacing w:line="480" w:lineRule="auto"/>
        <w:rPr>
          <w:rFonts w:ascii="Arial" w:hAnsi="Arial" w:cs="Arial"/>
          <w:color w:val="000000" w:themeColor="text1"/>
        </w:rPr>
      </w:pPr>
      <w:r w:rsidRPr="00C85353">
        <w:rPr>
          <w:rFonts w:ascii="Arial" w:hAnsi="Arial" w:cs="Arial"/>
          <w:b/>
          <w:bCs/>
          <w:color w:val="000000" w:themeColor="text1"/>
        </w:rPr>
        <w:t>Temperature exposure</w:t>
      </w:r>
    </w:p>
    <w:p w14:paraId="25566E8C" w14:textId="0A135ED7" w:rsidR="00C4372A" w:rsidRPr="00C85353" w:rsidRDefault="00D9698B" w:rsidP="007B10A6">
      <w:pPr>
        <w:spacing w:line="480" w:lineRule="auto"/>
        <w:ind w:firstLine="720"/>
        <w:rPr>
          <w:rFonts w:ascii="Arial" w:hAnsi="Arial" w:cs="Arial"/>
          <w:color w:val="000000" w:themeColor="text1"/>
        </w:rPr>
      </w:pPr>
      <w:r w:rsidRPr="00D9698B">
        <w:rPr>
          <w:rFonts w:ascii="Arial" w:hAnsi="Arial" w:cs="Arial"/>
          <w:color w:val="000000" w:themeColor="text1"/>
        </w:rPr>
        <w:t xml:space="preserve">At </w:t>
      </w:r>
      <w:r>
        <w:rPr>
          <w:rFonts w:ascii="Arial" w:hAnsi="Arial" w:cs="Arial"/>
          <w:color w:val="000000" w:themeColor="text1"/>
        </w:rPr>
        <w:t xml:space="preserve">5 months old, or </w:t>
      </w:r>
      <w:r w:rsidRPr="00D9698B">
        <w:rPr>
          <w:rFonts w:ascii="Arial" w:hAnsi="Arial" w:cs="Arial"/>
          <w:color w:val="000000" w:themeColor="text1"/>
        </w:rPr>
        <w:t xml:space="preserve">206 days post-fertilization (dpf), corresponding to early adulthood in </w:t>
      </w:r>
      <w:r>
        <w:rPr>
          <w:rFonts w:ascii="Arial" w:hAnsi="Arial" w:cs="Arial"/>
          <w:color w:val="000000" w:themeColor="text1"/>
        </w:rPr>
        <w:t>zebrafis</w:t>
      </w:r>
      <w:r w:rsidRPr="00D9698B">
        <w:rPr>
          <w:rFonts w:ascii="Arial" w:hAnsi="Arial" w:cs="Arial"/>
          <w:color w:val="000000" w:themeColor="text1"/>
        </w:rPr>
        <w:t>h,</w:t>
      </w:r>
      <w:r>
        <w:rPr>
          <w:rFonts w:ascii="Arial" w:hAnsi="Arial" w:cs="Arial"/>
          <w:color w:val="000000" w:themeColor="text1"/>
        </w:rPr>
        <w:t xml:space="preserve"> fish </w:t>
      </w:r>
      <w:r w:rsidR="00C4372A" w:rsidRPr="00C85353">
        <w:rPr>
          <w:rFonts w:ascii="Arial" w:hAnsi="Arial" w:cs="Arial"/>
          <w:color w:val="000000" w:themeColor="text1"/>
        </w:rPr>
        <w:t xml:space="preserve">were randomly divided into 12 9.5-L tanks (approximately 25 fish/tank). Each tank was outfitted with a 50W (28°C treatment only) or 100W HG-802 </w:t>
      </w:r>
      <w:proofErr w:type="spellStart"/>
      <w:r w:rsidR="00C4372A" w:rsidRPr="00C85353">
        <w:rPr>
          <w:rFonts w:ascii="Arial" w:hAnsi="Arial" w:cs="Arial"/>
          <w:color w:val="000000" w:themeColor="text1"/>
        </w:rPr>
        <w:t>Hygger</w:t>
      </w:r>
      <w:proofErr w:type="spellEnd"/>
      <w:r w:rsidR="00C4372A" w:rsidRPr="00C85353">
        <w:rPr>
          <w:rFonts w:ascii="Arial" w:hAnsi="Arial" w:cs="Arial"/>
          <w:color w:val="000000" w:themeColor="text1"/>
        </w:rPr>
        <w:t xml:space="preserve"> titanium aquarium heater (</w:t>
      </w:r>
      <w:proofErr w:type="spellStart"/>
      <w:r w:rsidR="00C4372A" w:rsidRPr="00C85353">
        <w:rPr>
          <w:rFonts w:ascii="Arial" w:hAnsi="Arial" w:cs="Arial"/>
          <w:color w:val="000000" w:themeColor="text1"/>
        </w:rPr>
        <w:t>Hygger</w:t>
      </w:r>
      <w:proofErr w:type="spellEnd"/>
      <w:r w:rsidR="00C4372A" w:rsidRPr="00C85353">
        <w:rPr>
          <w:rFonts w:ascii="Arial" w:hAnsi="Arial" w:cs="Arial"/>
          <w:color w:val="000000" w:themeColor="text1"/>
        </w:rPr>
        <w:t xml:space="preserve">, Shenzhen Mago Co., Ltd., Shenzhen City, Guangdong Province, China). Four of the twelve tanks were assigned to each of the </w:t>
      </w:r>
      <w:r w:rsidR="00C4372A" w:rsidRPr="00C85353">
        <w:rPr>
          <w:rFonts w:ascii="Arial" w:hAnsi="Arial" w:cs="Arial"/>
          <w:color w:val="000000" w:themeColor="text1"/>
        </w:rPr>
        <w:lastRenderedPageBreak/>
        <w:t xml:space="preserve">temperature treatments: 28°C, 32°C, or 35°C. </w:t>
      </w:r>
      <w:r w:rsidRPr="00D9698B">
        <w:rPr>
          <w:rFonts w:ascii="Arial" w:hAnsi="Arial" w:cs="Arial"/>
          <w:color w:val="000000" w:themeColor="text1"/>
        </w:rPr>
        <w:t xml:space="preserve">These temperatures were selected to simulate baseline (28°C), </w:t>
      </w:r>
      <w:r w:rsidR="00DB4786">
        <w:rPr>
          <w:rFonts w:ascii="Arial" w:hAnsi="Arial" w:cs="Arial"/>
          <w:color w:val="000000" w:themeColor="text1"/>
        </w:rPr>
        <w:t xml:space="preserve">32°C reflects </w:t>
      </w:r>
      <w:r w:rsidRPr="00D9698B">
        <w:rPr>
          <w:rFonts w:ascii="Arial" w:hAnsi="Arial" w:cs="Arial"/>
          <w:color w:val="000000" w:themeColor="text1"/>
        </w:rPr>
        <w:t>near-future warming scenarios (+4°C)</w:t>
      </w:r>
      <w:r w:rsidR="00443777">
        <w:rPr>
          <w:rFonts w:ascii="Arial" w:hAnsi="Arial" w:cs="Arial"/>
          <w:color w:val="000000" w:themeColor="text1"/>
        </w:rPr>
        <w:fldChar w:fldCharType="begin"/>
      </w:r>
      <w:r w:rsidR="002A7680">
        <w:rPr>
          <w:rFonts w:ascii="Arial" w:hAnsi="Arial" w:cs="Arial"/>
          <w:color w:val="000000" w:themeColor="text1"/>
        </w:rPr>
        <w:instrText xml:space="preserve"> ADDIN ZOTERO_ITEM CSL_CITATION {"citationID":"NT6TTMlO","properties":{"unsorted":false,"formattedCitation":"(52)","plainCitation":"(52)","noteIndex":0},"citationItems":[{"id":30065,"uris":["http://zotero.org/users/5603014/items/TWB6M4YB"],"itemData":{"id":30065,"type":"report","abstract":"The Synthesis Report (SYR) is a stand-alone synthesis of the most policy-relevant evidence from the scientific, technical, and socio-economic literature assessed in the Sixth Assessment Report (AR6) of the Intergovernmental Panel on Climate Change (IPCC). The SYR distils and integrates the main findings of the three reports of the Working Groups of the IPCC during the AR6, and the three AR6 Special Reports into a concise document. It consists of a Summary for Policymakers and a longer report.","language":"en","note":"edition: First\nDOI: 10.59327/IPCC/AR6-9789291691647","publisher":"Intergovernmental Panel on Climate Change (IPCC)","source":"DOI.org (Crossref)","title":"IPCC, 2023: Climate Change 2023: Synthesis Report. Contribution of Working Groups I, II and III to the Sixth Assessment Report of the Intergovernmental Panel on Climate Change [Core Writing Team, H. Lee and J. Romero (eds.)]. IPCC, Geneva, Switzerland.","title-short":"IPCC, 2023","URL":"https://www.ipcc.ch/report/ar6/syr/","contributor":[{"family":"Lee","given":"Hoesung"}],"author":[{"family":"Calvin","given":"Katherine"},{"family":"Dasgupta","given":"Dipak"},{"family":"Krinner","given":"Gerhard"},{"family":"Mukherji","given":"Aditi"},{"family":"Thorne","given":"Peter W."},{"family":"Trisos","given":"Christopher"},{"family":"Romero","given":"José"},{"family":"Aldunce","given":"Paulina"},{"family":"Barrett","given":"Ko"},{"family":"Blanco","given":"Gabriel"},{"family":"Cheung","given":"William W.L."},{"family":"Connors","given":"Sarah"},{"family":"Denton","given":"Fatima"},{"family":"Diongue-Niang","given":"Aïda"},{"family":"Dodman","given":"David"},{"family":"Garschagen","given":"Matthias"},{"family":"Geden","given":"Oliver"},{"family":"Hayward","given":"Bronwyn"},{"family":"Jones","given":"Christopher"},{"family":"Jotzo","given":"Frank"},{"family":"Krug","given":"Thelma"},{"family":"Lasco","given":"Rodel"},{"family":"Lee","given":"Yune-Yi"},{"family":"Masson-Delmotte","given":"Valérie"},{"family":"Meinshausen","given":"Malte"},{"family":"Mintenbeck","given":"Katja"},{"family":"Mokssit","given":"Abdalah"},{"family":"Otto","given":"Friederike E.L."},{"family":"Pathak","given":"Minal"},{"family":"Pirani","given":"Anna"},{"family":"Poloczanska","given":"Elvira"},{"family":"Pörtner","given":"Hans-Otto"},{"family":"Revi","given":"Aromar"},{"family":"Roberts","given":"Debra C."},{"family":"Roy","given":"Joyashree"},{"family":"Ruane","given":"Alex C."},{"family":"Skea","given":"Jim"},{"family":"Shukla","given":"Priyadarshi R."},{"family":"Slade","given":"Raphael"},{"family":"Slangen","given":"Aimée"},{"family":"Sokona","given":"Youba"},{"family":"Sörensson","given":"Anna A."},{"family":"Tignor","given":"Melinda"},{"family":"Van Vuuren","given":"Detlef"},{"family":"Wei","given":"Yi-Ming"},{"family":"Winkler","given":"Harald"},{"family":"Zhai","given":"Panmao"},{"family":"Zommers","given":"Zinta"},{"family":"Hourcade","given":"Jean-Charles"},{"family":"Johnson","given":"Francis X."},{"family":"Pachauri","given":"Shonali"},{"family":"Simpson","given":"Nicholas P."},{"family":"Singh","given":"Chandni"},{"family":"Thomas","given":"Adelle"},{"family":"Totin","given":"Edmond"},{"family":"Arias","given":"Paola"},{"family":"Bustamante","given":"Mercedes"},{"family":"Elgizouli","given":"Ismail"},{"family":"Flato","given":"Gregory"},{"family":"Howden","given":"Mark"},{"family":"Méndez-Vallejo","given":"Carlos"},{"family":"Pereira","given":"Joy Jacqueline"},{"family":"Pichs-Madruga","given":"Ramón"},{"family":"Rose","given":"Steven K."},{"family":"Saheb","given":"Yamina"},{"family":"Sánchez Rodríguez","given":"Roberto"},{"family":"Ürge-Vorsatz","given":"Diana"},{"family":"Xiao","given":"Cunde"},{"family":"Yassaa","given":"Noureddine"},{"family":"Alegría","given":"Andrés"},{"family":"Armour","given":"Kyle"},{"family":"Bednar-Friedl","given":"Birgit"},{"family":"Blok","given":"Kornelis"},{"family":"Cissé","given":"Guéladio"},{"family":"Dentener","given":"Frank"},{"family":"Eriksen","given":"Siri"},{"family":"Fischer","given":"Erich"},{"family":"Garner","given":"Gregory"},{"family":"Guivarch","given":"Céline"},{"family":"Haasnoot","given":"Marjolijn"},{"family":"Hansen","given":"Gerrit"},{"family":"Hauser","given":"Mathias"},{"family":"Hawkins","given":"Ed"},{"family":"Hermans","given":"Tim"},{"family":"Kopp","given":"Robert"},{"family":"Leprince-Ringuet","given":"Noëmie"},{"family":"Lewis","given":"Jared"},{"family":"Ley","given":"Debora"},{"family":"Ludden","given":"Chloé"},{"family":"Niamir","given":"Leila"},{"family":"Nicholls","given":"Zebedee"},{"family":"Some","given":"Shreya"},{"family":"Szopa","given":"Sophie"},{"family":"Trewin","given":"Blair"},{"family":"Van Der Wijst","given":"Kaj-Ivar"},{"family":"Winter","given":"Gundula"},{"family":"Witting","given":"Maximilian"},{"family":"Birt","given":"Arlene"},{"family":"Ha","given":"Meeyoung"},{"family":"Romero","given":"José"},{"family":"Kim","given":"Jinmi"},{"family":"Haites","given":"Erik F."},{"family":"Jung","given":"Yonghun"},{"family":"Stavins","given":"Robert"},{"family":"Birt","given":"Arlene"},{"family":"Ha","given":"Meeyoung"},{"family":"Orendain","given":"Dan Jezreel A."},{"family":"Ignon","given":"Lance"},{"family":"Park","given":"Semin"},{"family":"Park","given":"Youngin"},{"family":"Reisinger","given":"Andy"},{"family":"Cammaramo","given":"Diego"},{"family":"Fischlin","given":"Andreas"},{"family":"Fuglestvedt","given":"Jan S."},{"family":"Hansen","given":"Gerrit"},{"family":"Ludden","given":"Chloé"},{"family":"Masson-Delmotte","given":"Valérie"},{"family":"Matthews","given":"J.B. Robin"},{"family":"Mintenbeck","given":"Katja"},{"family":"Pirani","given":"Anna"},{"family":"Poloczanska","given":"Elvira"},{"family":"Leprince-Ringuet","given":"Noëmie"},{"family":"Péan","given":"Clotilde"}],"accessed":{"date-parts":[["2025",6,23]]},"issued":{"date-parts":[["2023",7,25]]},"citation-key":"calvin2023"}}],"schema":"https://github.com/citation-style-language/schema/raw/master/csl-citation.json"} </w:instrText>
      </w:r>
      <w:r w:rsidR="00443777">
        <w:rPr>
          <w:rFonts w:ascii="Arial" w:hAnsi="Arial" w:cs="Arial"/>
          <w:color w:val="000000" w:themeColor="text1"/>
        </w:rPr>
        <w:fldChar w:fldCharType="separate"/>
      </w:r>
      <w:r w:rsidR="002A7680">
        <w:rPr>
          <w:rFonts w:ascii="Arial" w:hAnsi="Arial" w:cs="Arial"/>
          <w:noProof/>
          <w:color w:val="000000" w:themeColor="text1"/>
        </w:rPr>
        <w:t>(52)</w:t>
      </w:r>
      <w:r w:rsidR="00443777">
        <w:rPr>
          <w:rFonts w:ascii="Arial" w:hAnsi="Arial" w:cs="Arial"/>
          <w:color w:val="000000" w:themeColor="text1"/>
        </w:rPr>
        <w:fldChar w:fldCharType="end"/>
      </w:r>
      <w:r w:rsidRPr="00D9698B">
        <w:rPr>
          <w:rFonts w:ascii="Arial" w:hAnsi="Arial" w:cs="Arial"/>
          <w:color w:val="000000" w:themeColor="text1"/>
        </w:rPr>
        <w:t>, and upper sublethal thermal limits (35°C) for zebrafish physiology</w:t>
      </w:r>
      <w:r w:rsidR="00DB4786">
        <w:rPr>
          <w:rFonts w:ascii="Arial" w:hAnsi="Arial" w:cs="Arial"/>
          <w:color w:val="000000" w:themeColor="text1"/>
        </w:rPr>
        <w:t xml:space="preserve"> </w:t>
      </w:r>
      <w:r w:rsidR="00DB4786">
        <w:rPr>
          <w:rFonts w:ascii="Arial" w:hAnsi="Arial" w:cs="Arial"/>
          <w:color w:val="000000" w:themeColor="text1"/>
        </w:rPr>
        <w:fldChar w:fldCharType="begin"/>
      </w:r>
      <w:r w:rsidR="002A7680">
        <w:rPr>
          <w:rFonts w:ascii="Arial" w:hAnsi="Arial" w:cs="Arial"/>
          <w:color w:val="000000" w:themeColor="text1"/>
        </w:rPr>
        <w:instrText xml:space="preserve"> ADDIN ZOTERO_ITEM CSL_CITATION {"citationID":"ncTcIkps","properties":{"unsorted":false,"formattedCitation":"(53)","plainCitation":"(53)","noteIndex":0},"citationItems":[{"id":30003,"uris":["http://zotero.org/users/5603014/items/HSJQ9IV4"],"itemData":{"id":30003,"type":"article-journal","abstract":"Toxoplasma gondii infects a very wide range of mammals and birds, and about one-third of humans are infected with this protozoan parasite. Chronic T. gondii infection has historically been believed to be asymptomatic; however there is now evidence that links chronic infection with several psychiatric disorders. While there are drugs to treat acute toxoplasmosis, there are currently no treatments for the latent form of the parasite. Currently, T. gondii in vivo research is performed using murine models, which are limited by cost and the inability to perform high throughput assays. To develop an improved in vivo model, we adapted zebrafish to 37°C and injected them intraperitoneally with two strains of T. gondii at a concentration of 10 tissue cysts per fish, and observed them for 7 days post injection. Fish were examined by histology for the presence of T. gondii development. Intracellular parasites were observed in fish at 5 to 7 days post injection. The pattern of infection observed was similar to that found in mammalian infection, with parasites developing in the somatic muscle, heart, liver, spleen, kidney, and brain.","container-title":"Journal of Fish Diseases","DOI":"10.1111/jfd.12393","ISSN":"0140-7775, 1365-2761","issue":"7","journalAbbreviation":"Journal of Fish Diseases","language":"en","license":"http://onlinelibrary.wiley.com/termsAndConditions#vor","page":"675-679","source":"DOI.org (Crossref)","title":"The zebrafish, &lt;i&gt;Danio rerio,&lt;/i&gt; as a model for &lt;i&gt;Toxoplasma gondii&lt;/i&gt; : an initial description of infection in fish","title-short":"The zebrafish, &lt;i&gt;Danio rerio,&lt;/i&gt; as a model for &lt;i&gt;Toxoplasma gondii&lt;/i&gt;","URL":"https://onlinelibrary.wiley.com/doi/10.1111/jfd.12393","volume":"38","author":[{"family":"Sanders","given":"J L"},{"family":"Zhou","given":"Y"},{"family":"Moulton","given":"H M"},{"family":"Moulton","given":"Z X"},{"family":"McLeod","given":"R"},{"family":"Dubey","given":"J P"},{"family":"Weiss","given":"L M"},{"family":"Kent","given":"M L"}],"accessed":{"date-parts":[["2025",6,20]]},"issued":{"date-parts":[["2015",7]]},"citation-key":"sanders2015"}}],"schema":"https://github.com/citation-style-language/schema/raw/master/csl-citation.json"} </w:instrText>
      </w:r>
      <w:r w:rsidR="00DB4786">
        <w:rPr>
          <w:rFonts w:ascii="Arial" w:hAnsi="Arial" w:cs="Arial"/>
          <w:color w:val="000000" w:themeColor="text1"/>
        </w:rPr>
        <w:fldChar w:fldCharType="separate"/>
      </w:r>
      <w:r w:rsidR="002A7680">
        <w:rPr>
          <w:rFonts w:ascii="Arial" w:hAnsi="Arial" w:cs="Arial"/>
          <w:noProof/>
          <w:color w:val="000000" w:themeColor="text1"/>
        </w:rPr>
        <w:t>(53)</w:t>
      </w:r>
      <w:r w:rsidR="00DB4786">
        <w:rPr>
          <w:rFonts w:ascii="Arial" w:hAnsi="Arial" w:cs="Arial"/>
          <w:color w:val="000000" w:themeColor="text1"/>
        </w:rPr>
        <w:fldChar w:fldCharType="end"/>
      </w:r>
      <w:r>
        <w:rPr>
          <w:rFonts w:ascii="Arial" w:hAnsi="Arial" w:cs="Arial"/>
          <w:color w:val="000000" w:themeColor="text1"/>
        </w:rPr>
        <w:t xml:space="preserve">. </w:t>
      </w:r>
      <w:r w:rsidR="00C4372A" w:rsidRPr="00C85353">
        <w:rPr>
          <w:rFonts w:ascii="Arial" w:hAnsi="Arial" w:cs="Arial"/>
          <w:color w:val="000000" w:themeColor="text1"/>
        </w:rPr>
        <w:t xml:space="preserve">Two tanks for each temperature were held as pathogen negative controls and two tanks were exposed to </w:t>
      </w:r>
      <w:r w:rsidR="00C6469E" w:rsidRPr="00C6469E">
        <w:rPr>
          <w:rFonts w:ascii="Arial" w:hAnsi="Arial" w:cs="Arial"/>
          <w:i/>
          <w:color w:val="000000" w:themeColor="text1"/>
        </w:rPr>
        <w:t>Pseudocapillaria tomentosa</w:t>
      </w:r>
      <w:r w:rsidR="00C4372A" w:rsidRPr="00C85353">
        <w:rPr>
          <w:rFonts w:ascii="Arial" w:hAnsi="Arial" w:cs="Arial"/>
          <w:color w:val="000000" w:themeColor="text1"/>
        </w:rPr>
        <w:t xml:space="preserve"> as described below. Fish were acclimated to the prescribed temperature treatments by increasing the heater thermostat settings by 1°C every two days until the final prescribed temperature was achieved. Two temperature logging thermometers, one for the six pathogen negative control tanks and one for the six </w:t>
      </w:r>
      <w:r w:rsidR="00C4372A" w:rsidRPr="00C85353">
        <w:rPr>
          <w:rFonts w:ascii="Arial" w:hAnsi="Arial" w:cs="Arial"/>
          <w:i/>
          <w:color w:val="000000" w:themeColor="text1"/>
        </w:rPr>
        <w:t xml:space="preserve">P. tomentosa </w:t>
      </w:r>
      <w:r w:rsidR="00C4372A" w:rsidRPr="00C85353">
        <w:rPr>
          <w:rFonts w:ascii="Arial" w:hAnsi="Arial" w:cs="Arial"/>
          <w:color w:val="000000" w:themeColor="text1"/>
        </w:rPr>
        <w:t xml:space="preserve">exposed tanks, were rotated through the tanks every two days on weekdays to monitor temperature at each temperature treatment. The average range recorded for the water temperature treatments was +/- </w:t>
      </w:r>
      <w:r w:rsidR="00E40C07" w:rsidRPr="00C85353">
        <w:rPr>
          <w:rFonts w:ascii="Arial" w:hAnsi="Arial" w:cs="Arial"/>
          <w:color w:val="000000" w:themeColor="text1"/>
        </w:rPr>
        <w:t>1</w:t>
      </w:r>
      <w:r w:rsidR="00C4372A" w:rsidRPr="00C85353">
        <w:rPr>
          <w:rFonts w:ascii="Arial" w:hAnsi="Arial" w:cs="Arial"/>
          <w:color w:val="000000" w:themeColor="text1"/>
        </w:rPr>
        <w:t xml:space="preserve">°C. </w:t>
      </w:r>
    </w:p>
    <w:p w14:paraId="117E73BE" w14:textId="77777777" w:rsidR="00A51276" w:rsidRPr="00C85353" w:rsidRDefault="00A51276" w:rsidP="007B10A6">
      <w:pPr>
        <w:spacing w:line="480" w:lineRule="auto"/>
        <w:rPr>
          <w:rFonts w:ascii="Arial" w:hAnsi="Arial" w:cs="Arial"/>
          <w:color w:val="000000" w:themeColor="text1"/>
        </w:rPr>
      </w:pPr>
    </w:p>
    <w:p w14:paraId="7D24FC78" w14:textId="242A1B53" w:rsidR="007651D1" w:rsidRPr="00C85353" w:rsidRDefault="00C6469E" w:rsidP="007B10A6">
      <w:pPr>
        <w:spacing w:line="480" w:lineRule="auto"/>
        <w:rPr>
          <w:rFonts w:ascii="Arial" w:hAnsi="Arial" w:cs="Arial"/>
          <w:color w:val="000000" w:themeColor="text1"/>
        </w:rPr>
      </w:pPr>
      <w:r w:rsidRPr="00C6469E">
        <w:rPr>
          <w:rFonts w:ascii="Arial" w:hAnsi="Arial" w:cs="Arial"/>
          <w:b/>
          <w:bCs/>
          <w:i/>
          <w:iCs/>
          <w:color w:val="000000" w:themeColor="text1"/>
        </w:rPr>
        <w:t>Pseudocapillaria tomentosa</w:t>
      </w:r>
      <w:r w:rsidR="00C4372A" w:rsidRPr="00C85353">
        <w:rPr>
          <w:rFonts w:ascii="Arial" w:hAnsi="Arial" w:cs="Arial"/>
          <w:b/>
          <w:bCs/>
          <w:color w:val="000000" w:themeColor="text1"/>
        </w:rPr>
        <w:t xml:space="preserve"> </w:t>
      </w:r>
      <w:r w:rsidR="00524375" w:rsidRPr="00C85353">
        <w:rPr>
          <w:rFonts w:ascii="Arial" w:hAnsi="Arial" w:cs="Arial"/>
          <w:b/>
          <w:bCs/>
          <w:color w:val="000000" w:themeColor="text1"/>
        </w:rPr>
        <w:t>exposure</w:t>
      </w:r>
    </w:p>
    <w:p w14:paraId="23AC90E1" w14:textId="4476B414" w:rsidR="00C4372A" w:rsidRPr="00C85353" w:rsidRDefault="00C6469E" w:rsidP="007B10A6">
      <w:pPr>
        <w:spacing w:line="480" w:lineRule="auto"/>
        <w:ind w:firstLine="720"/>
        <w:rPr>
          <w:rFonts w:ascii="Arial" w:hAnsi="Arial" w:cs="Arial"/>
          <w:color w:val="000000" w:themeColor="text1"/>
        </w:rPr>
      </w:pPr>
      <w:r w:rsidRPr="00C6469E">
        <w:rPr>
          <w:rFonts w:ascii="Arial" w:hAnsi="Arial" w:cs="Arial"/>
          <w:i/>
          <w:iCs/>
          <w:color w:val="000000" w:themeColor="text1"/>
        </w:rPr>
        <w:t>Pseudocapillaria tomentosa</w:t>
      </w:r>
      <w:r w:rsidR="00337AA2" w:rsidRPr="00337AA2">
        <w:rPr>
          <w:rFonts w:ascii="Arial" w:hAnsi="Arial" w:cs="Arial"/>
          <w:i/>
          <w:iCs/>
          <w:color w:val="000000" w:themeColor="text1"/>
        </w:rPr>
        <w:t xml:space="preserve"> </w:t>
      </w:r>
      <w:r w:rsidR="00337AA2" w:rsidRPr="00CE602D">
        <w:rPr>
          <w:rFonts w:ascii="Arial" w:hAnsi="Arial" w:cs="Arial"/>
          <w:color w:val="000000" w:themeColor="text1"/>
        </w:rPr>
        <w:t>is monoxenous; no invertebrate or vertebrate intermediate host is required for laboratory transmission.</w:t>
      </w:r>
      <w:r w:rsidR="00872192" w:rsidRPr="00C85353">
        <w:rPr>
          <w:rFonts w:ascii="Arial" w:hAnsi="Arial" w:cs="Arial"/>
          <w:color w:val="000000" w:themeColor="text1"/>
        </w:rPr>
        <w:t xml:space="preserve"> </w:t>
      </w:r>
      <w:r w:rsidR="00D9698B" w:rsidRPr="00D9698B">
        <w:rPr>
          <w:rFonts w:ascii="Arial" w:hAnsi="Arial" w:cs="Arial"/>
          <w:color w:val="000000" w:themeColor="text1"/>
        </w:rPr>
        <w:t>We maintain a laboratory population of infected zebrafish at 26</w:t>
      </w:r>
      <w:r w:rsidR="000503CB">
        <w:rPr>
          <w:rFonts w:ascii="Arial" w:hAnsi="Arial" w:cs="Arial"/>
          <w:color w:val="000000" w:themeColor="text1"/>
        </w:rPr>
        <w:t>-</w:t>
      </w:r>
      <w:r w:rsidR="00D9698B" w:rsidRPr="00D9698B">
        <w:rPr>
          <w:rFonts w:ascii="Arial" w:hAnsi="Arial" w:cs="Arial"/>
          <w:color w:val="000000" w:themeColor="text1"/>
        </w:rPr>
        <w:t xml:space="preserve">28°C, from which all </w:t>
      </w:r>
      <w:r w:rsidR="00D9698B" w:rsidRPr="00CE602D">
        <w:rPr>
          <w:rFonts w:ascii="Arial" w:hAnsi="Arial" w:cs="Arial"/>
          <w:i/>
          <w:iCs/>
          <w:color w:val="000000" w:themeColor="text1"/>
        </w:rPr>
        <w:t>P. tomentosa</w:t>
      </w:r>
      <w:r w:rsidR="00D9698B" w:rsidRPr="00D9698B">
        <w:rPr>
          <w:rFonts w:ascii="Arial" w:hAnsi="Arial" w:cs="Arial"/>
          <w:color w:val="000000" w:themeColor="text1"/>
        </w:rPr>
        <w:t xml:space="preserve"> eggs used in this study were obtained (Kent lab, OSU; see Martins et al. 2017)</w:t>
      </w:r>
      <w:r w:rsidR="00D9698B">
        <w:rPr>
          <w:rFonts w:ascii="Arial" w:hAnsi="Arial" w:cs="Arial"/>
          <w:color w:val="000000" w:themeColor="text1"/>
        </w:rPr>
        <w:t xml:space="preserve"> </w:t>
      </w:r>
      <w:r w:rsidR="000B52CA" w:rsidRPr="00C85353">
        <w:rPr>
          <w:rFonts w:ascii="Arial" w:hAnsi="Arial" w:cs="Arial"/>
          <w:color w:val="000000" w:themeColor="text1"/>
        </w:rPr>
        <w:fldChar w:fldCharType="begin"/>
      </w:r>
      <w:r w:rsidR="002A7680">
        <w:rPr>
          <w:rFonts w:ascii="Arial" w:hAnsi="Arial" w:cs="Arial"/>
          <w:color w:val="000000" w:themeColor="text1"/>
        </w:rPr>
        <w:instrText xml:space="preserve"> ADDIN ZOTERO_ITEM CSL_CITATION {"citationID":"PE7P9jJu","properties":{"formattedCitation":"(54)","plainCitation":"(54)","noteIndex":0},"citationItems":[{"id":27350,"uris":["http://zotero.org/users/5603014/items/CUEY869Q"],"itemData":{"id":27350,"type":"article-journal","abstract":"Pseudocapillaria tomentosa is a common pathogen of zebrafish (Danio rerio) in research facilities. We developed a method to collect and concentrate the nematode eggs using a modified sugar centrifugation method and documented their normal development. Embryonating stages with blastomere formation followed by elongation of the embryo prior to larva formation cumulated in developed larvae inside the eggs and hatching after 5–10 day. We then evaluated the efficacy of heat and chlorine to kill them based on a larva development assay. Eggs were exposed to 40, 50, 60 °C for 30 min and 1 h. Chlorine treatment was performed at 100, 250, 500, 1000, 3000 and 6000 ppm for 10 min. Samples exposed to 40 °C for 30 min or 1 h showed incidences of larvated eggs similar to controls. In contrast, no larvation occurred with eggs exposed to either 50 or 60 °C for 30 min or 1 h. Remarkably, in repeated assays, samples exposed to low doses of chlorine (100, 250, 500 and 1000 ppm for 10 min) showed significantly higher incidence of larvation than controls. Eggs treated with 3000 ppm for 10 min did not develop larvae, and no eggs were found after 6000 ppm treatment.","container-title":"Journal of Fish Diseases","DOI":"10.1111/jfd.12501","ISSN":"1365-2761","issue":"2","language":"en","note":"_eprint: https://onlinelibrary.wiley.com/doi/pdf/10.1111/jfd.12501","page":"169-182","source":"Wiley Online Library","title":"A method for collecting eggs of Pseudocapillaria tomentosa (Nematoda: Capillariidae) from zebrafish Danio rerio and efficacy of heat and chlorine for killing the nematode's eggs","title-short":"A method for collecting eggs of Pseudocapillaria tomentosa (Nematoda","URL":"https://onlinelibrary.wiley.com/doi/abs/10.1111/jfd.12501","volume":"40","author":[{"family":"Martins","given":"M L"},{"family":"Watral","given":"V"},{"family":"Rodrigues-Soares","given":"J P"},{"family":"Kent","given":"M L"}],"accessed":{"date-parts":[["2025",3,18]]},"issued":{"date-parts":[["2017"]]},"citation-key":"martins2017"}}],"schema":"https://github.com/citation-style-language/schema/raw/master/csl-citation.json"} </w:instrText>
      </w:r>
      <w:r w:rsidR="000B52CA" w:rsidRPr="00C85353">
        <w:rPr>
          <w:rFonts w:ascii="Arial" w:hAnsi="Arial" w:cs="Arial"/>
          <w:color w:val="000000" w:themeColor="text1"/>
        </w:rPr>
        <w:fldChar w:fldCharType="separate"/>
      </w:r>
      <w:r w:rsidR="002A7680">
        <w:rPr>
          <w:rFonts w:ascii="Arial" w:hAnsi="Arial" w:cs="Arial"/>
          <w:noProof/>
          <w:color w:val="000000" w:themeColor="text1"/>
        </w:rPr>
        <w:t>(54)</w:t>
      </w:r>
      <w:r w:rsidR="000B52CA" w:rsidRPr="00C85353">
        <w:rPr>
          <w:rFonts w:ascii="Arial" w:hAnsi="Arial" w:cs="Arial"/>
          <w:color w:val="000000" w:themeColor="text1"/>
        </w:rPr>
        <w:fldChar w:fldCharType="end"/>
      </w:r>
      <w:r w:rsidR="000B52CA" w:rsidRPr="00C85353">
        <w:rPr>
          <w:rFonts w:ascii="Arial" w:hAnsi="Arial" w:cs="Arial"/>
          <w:color w:val="000000" w:themeColor="text1"/>
        </w:rPr>
        <w:t xml:space="preserve">. </w:t>
      </w:r>
      <w:r w:rsidR="00C4372A" w:rsidRPr="00C85353">
        <w:rPr>
          <w:rFonts w:ascii="Arial" w:hAnsi="Arial" w:cs="Arial"/>
          <w:color w:val="000000" w:themeColor="text1"/>
        </w:rPr>
        <w:t>Eggs were allowed to larvate for 6 days at 28</w:t>
      </w:r>
      <w:r w:rsidR="00A81CFA" w:rsidRPr="00C85353">
        <w:rPr>
          <w:rFonts w:ascii="Arial" w:hAnsi="Arial" w:cs="Arial"/>
          <w:color w:val="000000" w:themeColor="text1"/>
        </w:rPr>
        <w:t>°</w:t>
      </w:r>
      <w:r w:rsidR="00C4372A" w:rsidRPr="00C85353">
        <w:rPr>
          <w:rFonts w:ascii="Arial" w:hAnsi="Arial" w:cs="Arial"/>
          <w:color w:val="000000" w:themeColor="text1"/>
        </w:rPr>
        <w:t>C, and fish were exposed at 25 larvated eggs/fish.</w:t>
      </w:r>
      <w:r w:rsidR="006D4270" w:rsidRPr="00C85353">
        <w:rPr>
          <w:rFonts w:ascii="Arial" w:hAnsi="Arial" w:cs="Arial"/>
          <w:color w:val="000000" w:themeColor="text1"/>
        </w:rPr>
        <w:t xml:space="preserve"> </w:t>
      </w:r>
      <w:r w:rsidR="00C4372A" w:rsidRPr="00C85353">
        <w:rPr>
          <w:rFonts w:ascii="Arial" w:hAnsi="Arial" w:cs="Arial"/>
          <w:color w:val="000000" w:themeColor="text1"/>
        </w:rPr>
        <w:t xml:space="preserve">Water flow was turned off for 36h to enhance exposures, while an </w:t>
      </w:r>
      <w:proofErr w:type="spellStart"/>
      <w:r w:rsidR="00C4372A" w:rsidRPr="00C85353">
        <w:rPr>
          <w:rFonts w:ascii="Arial" w:hAnsi="Arial" w:cs="Arial"/>
          <w:color w:val="000000" w:themeColor="text1"/>
        </w:rPr>
        <w:t>airstone</w:t>
      </w:r>
      <w:proofErr w:type="spellEnd"/>
      <w:r w:rsidR="00C4372A" w:rsidRPr="00C85353">
        <w:rPr>
          <w:rFonts w:ascii="Arial" w:hAnsi="Arial" w:cs="Arial"/>
          <w:color w:val="000000" w:themeColor="text1"/>
        </w:rPr>
        <w:t xml:space="preserve"> was provided to each tank to maintain adequate oxygen levels.</w:t>
      </w:r>
      <w:r w:rsidR="006D4270" w:rsidRPr="00C85353">
        <w:rPr>
          <w:rFonts w:ascii="Arial" w:hAnsi="Arial" w:cs="Arial"/>
          <w:color w:val="000000" w:themeColor="text1"/>
        </w:rPr>
        <w:t xml:space="preserve"> </w:t>
      </w:r>
      <w:r w:rsidR="00C4372A" w:rsidRPr="00C85353">
        <w:rPr>
          <w:rFonts w:ascii="Arial" w:hAnsi="Arial" w:cs="Arial"/>
          <w:color w:val="000000" w:themeColor="text1"/>
        </w:rPr>
        <w:t>This was a lower exposure dose than many of our previous studies</w:t>
      </w:r>
      <w:r w:rsidR="000B52CA" w:rsidRPr="00C85353">
        <w:rPr>
          <w:rFonts w:ascii="Arial" w:hAnsi="Arial" w:cs="Arial"/>
          <w:color w:val="000000" w:themeColor="text1"/>
        </w:rPr>
        <w:t xml:space="preserve"> </w:t>
      </w:r>
      <w:r w:rsidR="000B52CA" w:rsidRPr="00C85353">
        <w:rPr>
          <w:rFonts w:ascii="Arial" w:hAnsi="Arial" w:cs="Arial"/>
          <w:color w:val="000000" w:themeColor="text1"/>
        </w:rPr>
        <w:fldChar w:fldCharType="begin"/>
      </w:r>
      <w:r w:rsidR="00C42ABA" w:rsidRPr="00C85353">
        <w:rPr>
          <w:rFonts w:ascii="Arial" w:hAnsi="Arial" w:cs="Arial"/>
          <w:color w:val="000000" w:themeColor="text1"/>
        </w:rPr>
        <w:instrText xml:space="preserve"> ADDIN ZOTERO_ITEM CSL_CITATION {"citationID":"zy0pmnsk","properties":{"formattedCitation":"(17)","plainCitation":"(17)","noteIndex":0},"citationItems":[{"id":24325,"uris":["http://zotero.org/users/5603014/items/GDZRQC9L"],"itemData":{"id":24325,"type":"article-journal","abstract":"Parasites in wild populations almost always exhibit aggregation (overdispersion), in which relatively few hosts are infected with high numbers of the parasites. This pattern of infection has also been observed in laboratory studies, where many of the sources of natural variation are removed. Pseudocapillaria tomentosa (Nematoda) is common in zebrafish (Danio rerio) facilities. We describe here patterns of infections in zebrafish experimentally infected with larvated P. tomentosa eggs in various trials with defined numbers of eggs. One trial with eggs delivered in a gelatin diet is also included. Fish were exposed at 25, 75, and 200 eggs fish−1, and the minimal infectious dose was estimated to be 1.5 eggs fish−1. The ID50 (50% infective dose) was calculated to be 17.5 eggs fish−1. We also included data from a trial and 2 previously published experiments with undefined doses in which zebrafish were exposed to infectious water and detritus from a tank that previously contained infected fish. All doses resulted in a high prevalence of infection (&gt; 70%), except at the 25 eggs fish−1 dose, where the prevalence was 43−46%. Mean abundance of worms corresponded to dose, from 0.57 worms fish−1 at 25 eggs fish−1 to 7 worms fish−1 at 200 eggs fish−1. Variance to mean ratios (V/M) and the k parameters showed aggregation across the 8 separate trials, including the gelatin diet. Aggregation increased with increased parasite abundance. Given the consistent observation of aggregation across our experiments, the zebrafish/P. tomentosa system provides a potentially robust, high-throughput model to investigate factors that influence differences in host susceptibility within defined populations.","container-title":"Diseases of Aquatic Organisms","DOI":"10.3354/dao03286","ISSN":"0177-5103, 1616-1580","issue":"2","journalAbbreviation":"Dis. Aquat. Org.","language":"en","page":"121-131","source":"DOI.org (Crossref)","title":"Pseudocapillaria tomentosa in laboratory zebrafish Danio rerio: patterns of infection and dose response","title-short":"Pseudocapillaria tomentosa in laboratory zebrafish Danio rerio","URL":"https://www.int-res.com/abstracts/dao/v131/n2/p121-131/","volume":"131","author":[{"family":"Kent","given":"Ml"},{"family":"Gaulke","given":"Ca"},{"family":"Watral","given":"V"},{"family":"Sharpton","given":"Tj"}],"accessed":{"date-parts":[["2024",10,31]]},"issued":{"date-parts":[["2018",11,6]]},"citation-key":"kent2018"}}],"schema":"https://github.com/citation-style-language/schema/raw/master/csl-citation.json"} </w:instrText>
      </w:r>
      <w:r w:rsidR="000B52CA" w:rsidRPr="00C85353">
        <w:rPr>
          <w:rFonts w:ascii="Arial" w:hAnsi="Arial" w:cs="Arial"/>
          <w:color w:val="000000" w:themeColor="text1"/>
        </w:rPr>
        <w:fldChar w:fldCharType="separate"/>
      </w:r>
      <w:r w:rsidR="00C42ABA" w:rsidRPr="00C85353">
        <w:rPr>
          <w:rFonts w:ascii="Arial" w:hAnsi="Arial" w:cs="Arial"/>
          <w:noProof/>
          <w:color w:val="000000" w:themeColor="text1"/>
        </w:rPr>
        <w:t>(17)</w:t>
      </w:r>
      <w:r w:rsidR="000B52CA" w:rsidRPr="00C85353">
        <w:rPr>
          <w:rFonts w:ascii="Arial" w:hAnsi="Arial" w:cs="Arial"/>
          <w:color w:val="000000" w:themeColor="text1"/>
        </w:rPr>
        <w:fldChar w:fldCharType="end"/>
      </w:r>
      <w:r w:rsidR="00C4372A" w:rsidRPr="00C85353">
        <w:rPr>
          <w:rFonts w:ascii="Arial" w:hAnsi="Arial" w:cs="Arial"/>
          <w:color w:val="000000" w:themeColor="text1"/>
        </w:rPr>
        <w:t xml:space="preserve">. Therefore, we enhanced exposure adding 1 L of water from a stock tank holding infected fish twice a day during the </w:t>
      </w:r>
      <w:proofErr w:type="gramStart"/>
      <w:r w:rsidR="00C4372A" w:rsidRPr="00C85353">
        <w:rPr>
          <w:rFonts w:ascii="Arial" w:hAnsi="Arial" w:cs="Arial"/>
          <w:color w:val="000000" w:themeColor="text1"/>
        </w:rPr>
        <w:t>36 h</w:t>
      </w:r>
      <w:proofErr w:type="gramEnd"/>
      <w:r w:rsidR="00C4372A" w:rsidRPr="00C85353">
        <w:rPr>
          <w:rFonts w:ascii="Arial" w:hAnsi="Arial" w:cs="Arial"/>
          <w:color w:val="000000" w:themeColor="text1"/>
        </w:rPr>
        <w:t xml:space="preserve"> hour post exposure period. This additional water supplement was created by siphoning water from </w:t>
      </w:r>
      <w:r w:rsidR="00C4372A" w:rsidRPr="00C85353">
        <w:rPr>
          <w:rFonts w:ascii="Arial" w:hAnsi="Arial" w:cs="Arial"/>
          <w:color w:val="000000" w:themeColor="text1"/>
        </w:rPr>
        <w:lastRenderedPageBreak/>
        <w:t>the bottom of the exposed stock fish tank</w:t>
      </w:r>
      <w:r w:rsidR="00294E09" w:rsidRPr="00C85353">
        <w:rPr>
          <w:rFonts w:ascii="Arial" w:hAnsi="Arial" w:cs="Arial"/>
          <w:color w:val="000000" w:themeColor="text1"/>
        </w:rPr>
        <w:t xml:space="preserve"> because the infectious stage is a larvated egg, which sinks in water</w:t>
      </w:r>
      <w:r w:rsidR="00C4372A" w:rsidRPr="00C85353">
        <w:rPr>
          <w:rFonts w:ascii="Arial" w:hAnsi="Arial" w:cs="Arial"/>
          <w:color w:val="000000" w:themeColor="text1"/>
        </w:rPr>
        <w:t>.</w:t>
      </w:r>
    </w:p>
    <w:p w14:paraId="5789BA58" w14:textId="77777777" w:rsidR="000B52CA" w:rsidRPr="00C85353" w:rsidRDefault="000B52CA" w:rsidP="007B10A6">
      <w:pPr>
        <w:spacing w:line="480" w:lineRule="auto"/>
        <w:rPr>
          <w:rFonts w:ascii="Arial" w:hAnsi="Arial" w:cs="Arial"/>
          <w:color w:val="000000" w:themeColor="text1"/>
        </w:rPr>
      </w:pPr>
    </w:p>
    <w:p w14:paraId="3F6522EC" w14:textId="163BAA74" w:rsidR="000B52CA" w:rsidRPr="00C85353" w:rsidRDefault="000B52CA" w:rsidP="007B10A6">
      <w:pPr>
        <w:spacing w:line="480" w:lineRule="auto"/>
        <w:rPr>
          <w:rFonts w:ascii="Arial" w:hAnsi="Arial" w:cs="Arial"/>
          <w:color w:val="000000" w:themeColor="text1"/>
        </w:rPr>
      </w:pPr>
      <w:r w:rsidRPr="00C85353">
        <w:rPr>
          <w:rFonts w:ascii="Arial" w:hAnsi="Arial" w:cs="Arial"/>
          <w:b/>
          <w:bCs/>
          <w:color w:val="000000" w:themeColor="text1"/>
        </w:rPr>
        <w:t>Infection assessment</w:t>
      </w:r>
    </w:p>
    <w:p w14:paraId="7F516F1A" w14:textId="4F2FE57D" w:rsidR="0052220D" w:rsidRPr="00C85353" w:rsidRDefault="0052220D" w:rsidP="007B10A6">
      <w:pPr>
        <w:spacing w:line="480" w:lineRule="auto"/>
        <w:ind w:firstLine="720"/>
        <w:rPr>
          <w:rFonts w:ascii="Arial" w:hAnsi="Arial" w:cs="Arial"/>
          <w:color w:val="000000" w:themeColor="text1"/>
        </w:rPr>
      </w:pPr>
      <w:r w:rsidRPr="00C85353">
        <w:rPr>
          <w:rFonts w:ascii="Arial" w:hAnsi="Arial" w:cs="Arial"/>
          <w:color w:val="000000" w:themeColor="text1"/>
        </w:rPr>
        <w:t xml:space="preserve">Exposed and control fish were collected and examined for worm prevalence, abundance and state of development using wet mounts of whole intestines as described in Schuster </w:t>
      </w:r>
      <w:r w:rsidRPr="00CE602D">
        <w:rPr>
          <w:rFonts w:ascii="Arial" w:hAnsi="Arial" w:cs="Arial"/>
          <w:color w:val="000000" w:themeColor="text1"/>
        </w:rPr>
        <w:t>et al.</w:t>
      </w:r>
      <w:r w:rsidRPr="00C85353">
        <w:rPr>
          <w:rFonts w:ascii="Arial" w:hAnsi="Arial" w:cs="Arial"/>
          <w:color w:val="000000" w:themeColor="text1"/>
        </w:rPr>
        <w:t xml:space="preserve"> 2023 </w:t>
      </w:r>
      <w:r w:rsidRPr="00C85353">
        <w:rPr>
          <w:rFonts w:ascii="Arial" w:hAnsi="Arial" w:cs="Arial"/>
          <w:color w:val="000000" w:themeColor="text1"/>
        </w:rPr>
        <w:fldChar w:fldCharType="begin"/>
      </w:r>
      <w:r w:rsidR="002A7680">
        <w:rPr>
          <w:rFonts w:ascii="Arial" w:hAnsi="Arial" w:cs="Arial"/>
          <w:color w:val="000000" w:themeColor="text1"/>
        </w:rPr>
        <w:instrText xml:space="preserve"> ADDIN ZOTERO_ITEM CSL_CITATION {"citationID":"Oe01GmER","properties":{"formattedCitation":"(55)","plainCitation":"(55)","noteIndex":0},"citationItems":[{"id":15577,"uris":["http://zotero.org/users/5603014/items/8BPKLZSU"],"itemData":{"id":15577,"type":"article-journal","abstract":"The intestinal nematode Pseudocapillaria tomentosa in zebrafish (Danio rerio) causes profound intestinal lesions, emaciation and death and is a promoter of a common intestinal cancer in zebrafish. This nematode has been detected in zebrafish from about 15% of the laboratories. Adult worms are readily detected about 3 weeks after exposure by either histology or wet mount preparations of the intestine, and larval worms are inconsistently observed in fish before this time. A quantitative PCR (qPCR) test was recently developed to detect the worm in fish and water, and here we determined that the test on zebrafish intestines was effective for earlier detection. Four lines of zebrafish (AB, TU, 5D and Casper) were experimentally infected and evaluated by wet mounts and qPCR at 8, 15-, 22-, 31- and 44-day post-exposure (dpe). At the first two time points, only 8% of the wet mounts from exposed fish were identified as infected, while the same intestines screened by qPCR showed 78% positivity, with low and consistent cycle threshold (Ct) values at these times. Wet mounts at later time points showed a high prevalence of infection, but this was still surpassed by qPCR.","container-title":"Journal of Fish Diseases","DOI":"10.1111/jfd.13773","ISSN":"0140-7775, 1365-2761","issue":"6","journalAbbreviation":"Journal of Fish Diseases","language":"en","page":"619-627","source":"DOI.org (Crossref)","title":"Early detection of &lt;i&gt;Pseudocapillaria tomentosa&lt;/i&gt; by &lt;span style=\"font-variant:small-caps;\"&gt;qPCR&lt;/span&gt; in four lines of zebrafish, &lt;i&gt;Danio rerio&lt;/i&gt; (Hamilton 1882)","title-short":"Early detection of &lt;i&gt;Pseudocapillaria tomentosa&lt;/i&gt; by &lt;span style=\"font-variant","URL":"https://onlinelibrary.wiley.com/doi/10.1111/jfd.13773","volume":"46","author":[{"family":"Schuster","given":"Corbin J."},{"family":"Leong","given":"Connor"},{"family":"Kasschau","given":"Kristin D."},{"family":"Sharpton","given":"Thomas J."},{"family":"Kent","given":"Michael L."}],"accessed":{"date-parts":[["2024",1,4]]},"issued":{"date-parts":[["2023",6]]},"citation-key":"schuster2023"}}],"schema":"https://github.com/citation-style-language/schema/raw/master/csl-citation.json"} </w:instrText>
      </w:r>
      <w:r w:rsidRPr="00C85353">
        <w:rPr>
          <w:rFonts w:ascii="Arial" w:hAnsi="Arial" w:cs="Arial"/>
          <w:color w:val="000000" w:themeColor="text1"/>
        </w:rPr>
        <w:fldChar w:fldCharType="separate"/>
      </w:r>
      <w:r w:rsidR="002A7680">
        <w:rPr>
          <w:rFonts w:ascii="Arial" w:hAnsi="Arial" w:cs="Arial"/>
          <w:noProof/>
          <w:color w:val="000000" w:themeColor="text1"/>
        </w:rPr>
        <w:t>(55)</w:t>
      </w:r>
      <w:r w:rsidRPr="00C85353">
        <w:rPr>
          <w:rFonts w:ascii="Arial" w:hAnsi="Arial" w:cs="Arial"/>
          <w:color w:val="000000" w:themeColor="text1"/>
        </w:rPr>
        <w:fldChar w:fldCharType="end"/>
      </w:r>
      <w:r w:rsidR="00DF7040" w:rsidRPr="00C85353">
        <w:rPr>
          <w:rFonts w:ascii="Arial" w:hAnsi="Arial" w:cs="Arial"/>
          <w:color w:val="000000" w:themeColor="text1"/>
        </w:rPr>
        <w:t xml:space="preserve">. </w:t>
      </w:r>
      <w:r w:rsidRPr="00C85353">
        <w:rPr>
          <w:rFonts w:ascii="Arial" w:hAnsi="Arial" w:cs="Arial"/>
          <w:color w:val="000000" w:themeColor="text1"/>
        </w:rPr>
        <w:t xml:space="preserve">After recording observations in wet mounts, the individual intestine was preserved in Dietrich’s solution and intestines of 95 fish were processed for histology prepared as described in Gaulke </w:t>
      </w:r>
      <w:r w:rsidRPr="00CE602D">
        <w:rPr>
          <w:rFonts w:ascii="Arial" w:hAnsi="Arial" w:cs="Arial"/>
          <w:color w:val="000000" w:themeColor="text1"/>
        </w:rPr>
        <w:t>et al</w:t>
      </w:r>
      <w:r w:rsidRPr="00C85353">
        <w:rPr>
          <w:rFonts w:ascii="Arial" w:hAnsi="Arial" w:cs="Arial"/>
          <w:i/>
          <w:iCs/>
          <w:color w:val="000000" w:themeColor="text1"/>
        </w:rPr>
        <w:t xml:space="preserve">. </w:t>
      </w:r>
      <w:r w:rsidRPr="00C85353">
        <w:rPr>
          <w:rFonts w:ascii="Arial" w:hAnsi="Arial" w:cs="Arial"/>
          <w:color w:val="000000" w:themeColor="text1"/>
        </w:rPr>
        <w:t xml:space="preserve">2019 </w:t>
      </w:r>
      <w:r w:rsidRPr="00C85353">
        <w:rPr>
          <w:rFonts w:ascii="Arial" w:hAnsi="Arial" w:cs="Arial"/>
          <w:color w:val="000000" w:themeColor="text1"/>
        </w:rPr>
        <w:fldChar w:fldCharType="begin"/>
      </w:r>
      <w:r w:rsidR="00C85353">
        <w:rPr>
          <w:rFonts w:ascii="Arial" w:hAnsi="Arial" w:cs="Arial"/>
          <w:color w:val="000000" w:themeColor="text1"/>
        </w:rPr>
        <w:instrText xml:space="preserve"> ADDIN ZOTERO_ITEM CSL_CITATION {"citationID":"nMkQlLP2","properties":{"formattedCitation":"(21)","plainCitation":"(21)","noteIndex":0},"citationItems":[{"id":12941,"uris":["http://zotero.org/users/5603014/items/9M86B64Z"],"itemData":{"id":12941,"type":"article-journal","abstract":"Background: Helminth parasites represent a significant threat to the health of human and animal populations, and there is a growing need for tools to treat, diagnose, and prevent these infections. Recent work has turned to the gut microbiome as a utilitarian agent in this regard; components of the microbiome may interact with parasites to influence their success in the gut, meaning that the microbiome may encode new anthelmintic drugs. Moreover, parasite infections may restructure the microbiome’s composition in consistent ways, implying that the microbiome may be useful for diagnosing infection. The innovation of these utilities requires foundational knowledge about how parasitic infection, as well as its ultimate success in the gut and impact on the host, relates to the gut microbiome. In particular, we currently possess limited insight into how the microbiome, host pathology, and parasite burden covary during infection. Identifying interactions between these parameters may uncover novel putative methods of disrupting parasite success.\nResults: To identify interactions between parasite success and the microbiome, we quantified longitudinal associations between an intestinal helminth of zebrafish, Pseudocapillaria tomentosa, and the gut microbiome in 210 4-month-old 5D line zebrafish. Parasite burden and parasite-associated pathology varied in severity throughout the experiment in parasite-exposed fish, with intestinal pathologic changes becoming severe at late time points. Parasite exposure, burden, and intestinal lesions were correlated with gut microbial diversity. Robust generalized linear regression identified several individual taxa whose abundance predicted parasite burden, suggesting that gut microbiota may influence P. tomentosa success. Numerous associations between taxon abundance, burden, and gut pathologic changes were also observed, indicating that the magnitude of microbiome disruption during infection varies with infection severity. Finally, a random forest classifier accurately predicted a fish’s exposure to the parasite based on the abundance of gut phylotypes, which underscores the potential for using the gut microbiome to diagnose intestinal parasite infection.\nConclusions: These experiments demonstrate that P. tomentosa infection disrupts zebrafish gut microbiome composition and identifies potential interactions between the gut microbiota and parasite success. The microbiome may also provide a diagnostic that would enable non-destructive passive sampling for P. tomentosa and other intestinal pathogens in zebrafish facilities.","container-title":"Microbiome","DOI":"10.1186/s40168-019-0622-9","ISSN":"2049-2618","issue":"1","journalAbbreviation":"Microbiome","language":"en","page":"10","source":"DOI.org (Crossref)","title":"A longitudinal assessment of host-microbe-parasite interactions resolves the zebrafish gut microbiome’s link to Pseudocapillaria tomentosa infection and pathology","URL":"https://microbiomejournal.biomedcentral.com/articles/10.1186/s40168-019-0622-9","volume":"7","author":[{"family":"Gaulke","given":"Christopher A."},{"family":"Martins","given":"Mauricio L."},{"family":"Watral","given":"Virginia G."},{"family":"Humphreys","given":"Ian R."},{"family":"Spagnoli","given":"Sean T."},{"family":"Kent","given":"Michael L."},{"family":"Sharpton","given":"Thomas J."}],"accessed":{"date-parts":[["2023",8,25]]},"issued":{"date-parts":[["2019",12]]},"citation-key":"gaulke2019a"}}],"schema":"https://github.com/citation-style-language/schema/raw/master/csl-citation.json"} </w:instrText>
      </w:r>
      <w:r w:rsidRPr="00C85353">
        <w:rPr>
          <w:rFonts w:ascii="Arial" w:hAnsi="Arial" w:cs="Arial"/>
          <w:color w:val="000000" w:themeColor="text1"/>
        </w:rPr>
        <w:fldChar w:fldCharType="separate"/>
      </w:r>
      <w:r w:rsidR="00C85353">
        <w:rPr>
          <w:rFonts w:ascii="Arial" w:hAnsi="Arial" w:cs="Arial"/>
          <w:noProof/>
          <w:color w:val="000000" w:themeColor="text1"/>
        </w:rPr>
        <w:t>(21)</w:t>
      </w:r>
      <w:r w:rsidRPr="00C85353">
        <w:rPr>
          <w:rFonts w:ascii="Arial" w:hAnsi="Arial" w:cs="Arial"/>
          <w:color w:val="000000" w:themeColor="text1"/>
        </w:rPr>
        <w:fldChar w:fldCharType="end"/>
      </w:r>
      <w:r w:rsidRPr="00C85353">
        <w:rPr>
          <w:rFonts w:ascii="Arial" w:hAnsi="Arial" w:cs="Arial"/>
          <w:color w:val="000000" w:themeColor="text1"/>
        </w:rPr>
        <w:t>. Here we focused on selected samples from fish from the 35°C group as very few worms were detected by wet mounts in this group. Two stepwise sections, 50 um apart, were obtained from each block to enhance the possibility of larval worms</w:t>
      </w:r>
    </w:p>
    <w:p w14:paraId="2D25D575" w14:textId="77777777" w:rsidR="00B074CE" w:rsidRPr="00C85353" w:rsidRDefault="00B074CE" w:rsidP="007B10A6">
      <w:pPr>
        <w:spacing w:line="480" w:lineRule="auto"/>
        <w:rPr>
          <w:rFonts w:ascii="Arial" w:hAnsi="Arial" w:cs="Arial"/>
          <w:color w:val="000000" w:themeColor="text1"/>
        </w:rPr>
      </w:pPr>
    </w:p>
    <w:p w14:paraId="2796F408" w14:textId="0A06EB07" w:rsidR="00E348EB" w:rsidRPr="00C85353" w:rsidRDefault="00524375" w:rsidP="007B10A6">
      <w:pPr>
        <w:spacing w:line="480" w:lineRule="auto"/>
        <w:rPr>
          <w:rFonts w:ascii="Arial" w:hAnsi="Arial" w:cs="Arial"/>
          <w:color w:val="000000" w:themeColor="text1"/>
        </w:rPr>
      </w:pPr>
      <w:r w:rsidRPr="00C85353">
        <w:rPr>
          <w:rFonts w:ascii="Arial" w:hAnsi="Arial" w:cs="Arial"/>
          <w:b/>
          <w:bCs/>
          <w:color w:val="000000" w:themeColor="text1"/>
        </w:rPr>
        <w:t>Fecal collection</w:t>
      </w:r>
    </w:p>
    <w:p w14:paraId="09E756AA" w14:textId="68B575E6" w:rsidR="00F9615A" w:rsidRPr="00C85353" w:rsidRDefault="00F9615A" w:rsidP="007B10A6">
      <w:pPr>
        <w:spacing w:line="480" w:lineRule="auto"/>
        <w:ind w:firstLine="720"/>
        <w:rPr>
          <w:rFonts w:ascii="Arial" w:hAnsi="Arial" w:cs="Arial"/>
          <w:color w:val="000000" w:themeColor="text1"/>
        </w:rPr>
      </w:pPr>
      <w:r w:rsidRPr="00C85353">
        <w:rPr>
          <w:rFonts w:ascii="Arial" w:hAnsi="Arial" w:cs="Arial"/>
          <w:color w:val="000000" w:themeColor="text1"/>
        </w:rPr>
        <w:t xml:space="preserve">Five fish from each tank were randomly selected for fecal sampling at 0 </w:t>
      </w:r>
      <w:r w:rsidR="00A81CFA" w:rsidRPr="00C85353">
        <w:rPr>
          <w:rFonts w:ascii="Arial" w:hAnsi="Arial" w:cs="Arial"/>
          <w:color w:val="000000" w:themeColor="text1"/>
        </w:rPr>
        <w:t xml:space="preserve">dpe </w:t>
      </w:r>
      <w:r w:rsidRPr="00C85353">
        <w:rPr>
          <w:rFonts w:ascii="Arial" w:hAnsi="Arial" w:cs="Arial"/>
          <w:color w:val="000000" w:themeColor="text1"/>
        </w:rPr>
        <w:t>(n=60; 5 samples/tank)</w:t>
      </w:r>
      <w:r w:rsidR="00A81CFA" w:rsidRPr="00C85353">
        <w:rPr>
          <w:rFonts w:ascii="Arial" w:hAnsi="Arial" w:cs="Arial"/>
          <w:color w:val="000000" w:themeColor="text1"/>
        </w:rPr>
        <w:t>,</w:t>
      </w:r>
      <w:r w:rsidRPr="00C85353">
        <w:rPr>
          <w:rFonts w:ascii="Arial" w:hAnsi="Arial" w:cs="Arial"/>
          <w:color w:val="000000" w:themeColor="text1"/>
        </w:rPr>
        <w:t xml:space="preserve"> prior to parasite exposure. Subsequent fecal sampling took place at 14- (n = 54), 21- (n = 48), 28- (n = 47), and 42 (n = 51) </w:t>
      </w:r>
      <w:r w:rsidR="00A81CFA" w:rsidRPr="00C85353">
        <w:rPr>
          <w:rFonts w:ascii="Arial" w:hAnsi="Arial" w:cs="Arial"/>
          <w:color w:val="000000" w:themeColor="text1"/>
        </w:rPr>
        <w:t>dpe</w:t>
      </w:r>
      <w:r w:rsidRPr="00C85353">
        <w:rPr>
          <w:rFonts w:ascii="Arial" w:hAnsi="Arial" w:cs="Arial"/>
          <w:color w:val="000000" w:themeColor="text1"/>
        </w:rPr>
        <w:t xml:space="preserve"> to parasites. Fecal material was collected as previously described </w:t>
      </w:r>
      <w:r w:rsidR="0055559B" w:rsidRPr="00C85353">
        <w:rPr>
          <w:rFonts w:ascii="Arial" w:hAnsi="Arial" w:cs="Arial"/>
          <w:color w:val="000000" w:themeColor="text1"/>
        </w:rPr>
        <w:fldChar w:fldCharType="begin"/>
      </w:r>
      <w:r w:rsidR="00B34384">
        <w:rPr>
          <w:rFonts w:ascii="Arial" w:hAnsi="Arial" w:cs="Arial"/>
          <w:color w:val="000000" w:themeColor="text1"/>
        </w:rPr>
        <w:instrText xml:space="preserve"> ADDIN ZOTERO_ITEM CSL_CITATION {"citationID":"8LEoOvUW","properties":{"formattedCitation":"(28)","plainCitation":"(28)","noteIndex":0},"citationItems":[{"id":12826,"uris":["http://zotero.org/users/5603014/items/CV6BR48P"],"itemData":{"id":12826,"type":"article-journal","abstract":"Despite the long-established importance of zebrafish (Danio rerio) as a model organism and their increasing use in microbiome-targeted studies, relatively little is known about how husbandry practices involving diet impact the zebrafish gut microbiome. Given the microbiome’s important role in mediating host physiology and the potential for diet to drive variation in microbiome composition, we sought to clarify how three different dietary formulations that are commonly used in zebrafish facilities impact the gut microbiome. We compared the composition of gut microbiomes in approximately 60 AB line adult (129- and 214-day-old) zebrafish fed each diet throughout their lifespan.","container-title":"Animal Microbiome","DOI":"10.1186/s42523-023-00254-8","ISSN":"2524-4671","issue":"1","journalAbbreviation":"anim microbiome","language":"en","page":"38","source":"Springer Link","title":"Disentangling the link between zebrafish diet, gut microbiome succession, and Mycobacterium chelonae infection","URL":"https://doi.org/10.1186/s42523-023-00254-8","volume":"5","author":[{"family":"Sieler","given":"Michael J."},{"family":"Al-Samarrie","given":"Colleen E."},{"family":"Kasschau","given":"Kristin D."},{"family":"Varga","given":"Zoltan M."},{"family":"Kent","given":"Michael L."},{"family":"Sharpton","given":"Thomas J."}],"accessed":{"date-parts":[["2023",8,25]]},"issued":{"date-parts":[["2023",8,10]]},"citation-key":"sieler2023"}}],"schema":"https://github.com/citation-style-language/schema/raw/master/csl-citation.json"} </w:instrText>
      </w:r>
      <w:r w:rsidR="0055559B" w:rsidRPr="00C85353">
        <w:rPr>
          <w:rFonts w:ascii="Arial" w:hAnsi="Arial" w:cs="Arial"/>
          <w:color w:val="000000" w:themeColor="text1"/>
        </w:rPr>
        <w:fldChar w:fldCharType="separate"/>
      </w:r>
      <w:r w:rsidR="00B34384">
        <w:rPr>
          <w:rFonts w:ascii="Arial" w:hAnsi="Arial" w:cs="Arial"/>
          <w:noProof/>
          <w:color w:val="000000" w:themeColor="text1"/>
        </w:rPr>
        <w:t>(28)</w:t>
      </w:r>
      <w:r w:rsidR="0055559B" w:rsidRPr="00C85353">
        <w:rPr>
          <w:rFonts w:ascii="Arial" w:hAnsi="Arial" w:cs="Arial"/>
          <w:color w:val="000000" w:themeColor="text1"/>
        </w:rPr>
        <w:fldChar w:fldCharType="end"/>
      </w:r>
      <w:r w:rsidRPr="00C85353">
        <w:rPr>
          <w:rFonts w:ascii="Arial" w:hAnsi="Arial" w:cs="Arial"/>
          <w:color w:val="000000" w:themeColor="text1"/>
        </w:rPr>
        <w:t xml:space="preserve">. </w:t>
      </w:r>
      <w:r w:rsidR="00A81CFA" w:rsidRPr="00C85353">
        <w:rPr>
          <w:rFonts w:ascii="Arial" w:hAnsi="Arial" w:cs="Arial"/>
          <w:color w:val="000000" w:themeColor="text1"/>
        </w:rPr>
        <w:t>In brief</w:t>
      </w:r>
      <w:r w:rsidRPr="00C85353">
        <w:rPr>
          <w:rFonts w:ascii="Arial" w:hAnsi="Arial" w:cs="Arial"/>
          <w:color w:val="000000" w:themeColor="text1"/>
        </w:rPr>
        <w:t>,</w:t>
      </w:r>
      <w:r w:rsidR="00C92E5F" w:rsidRPr="00C85353">
        <w:rPr>
          <w:rFonts w:ascii="Arial" w:hAnsi="Arial" w:cs="Arial"/>
          <w:color w:val="000000" w:themeColor="text1"/>
          <w:kern w:val="0"/>
          <w:sz w:val="26"/>
          <w:szCs w:val="26"/>
        </w:rPr>
        <w:t xml:space="preserve"> fish were transferred to 1.4 L tanks (1 fish/tank) containing ~ 0.4 L of fish water at least 30 min after the last feeding of the day. Fish were left to defecate </w:t>
      </w:r>
      <w:proofErr w:type="gramStart"/>
      <w:r w:rsidR="00C92E5F" w:rsidRPr="00C85353">
        <w:rPr>
          <w:rFonts w:ascii="Arial" w:hAnsi="Arial" w:cs="Arial"/>
          <w:color w:val="000000" w:themeColor="text1"/>
          <w:kern w:val="0"/>
          <w:sz w:val="26"/>
          <w:szCs w:val="26"/>
        </w:rPr>
        <w:t>overnight</w:t>
      </w:r>
      <w:proofErr w:type="gramEnd"/>
      <w:r w:rsidR="00C92E5F" w:rsidRPr="00C85353">
        <w:rPr>
          <w:rFonts w:ascii="Arial" w:hAnsi="Arial" w:cs="Arial"/>
          <w:color w:val="000000" w:themeColor="text1"/>
          <w:kern w:val="0"/>
          <w:sz w:val="26"/>
          <w:szCs w:val="26"/>
        </w:rPr>
        <w:t xml:space="preserve"> and all fecal material was collected from each tank the following morning in a 1.5ml microcentrifuge tube. Fecal samples were immediately spun at 10k rpm for 2 min, excess tank water was removed, and samples were snap frozen on dry ice and stored at -80 </w:t>
      </w:r>
      <w:r w:rsidR="00C92E5F" w:rsidRPr="00C85353">
        <w:rPr>
          <w:rFonts w:ascii="Arial" w:hAnsi="Arial" w:cs="Arial"/>
          <w:color w:val="000000" w:themeColor="text1"/>
          <w:kern w:val="0"/>
          <w:sz w:val="26"/>
          <w:szCs w:val="26"/>
        </w:rPr>
        <w:lastRenderedPageBreak/>
        <w:t xml:space="preserve">˚C until processing. </w:t>
      </w:r>
      <w:r w:rsidR="00154043" w:rsidRPr="00C85353">
        <w:rPr>
          <w:rFonts w:ascii="Arial" w:hAnsi="Arial" w:cs="Arial"/>
          <w:color w:val="000000" w:themeColor="text1"/>
        </w:rPr>
        <w:t>However, not all fish</w:t>
      </w:r>
      <w:r w:rsidR="00A81CFA" w:rsidRPr="00C85353">
        <w:rPr>
          <w:rFonts w:ascii="Arial" w:hAnsi="Arial" w:cs="Arial"/>
          <w:color w:val="000000" w:themeColor="text1"/>
        </w:rPr>
        <w:t xml:space="preserve"> produced</w:t>
      </w:r>
      <w:r w:rsidR="00154043" w:rsidRPr="00C85353">
        <w:rPr>
          <w:rFonts w:ascii="Arial" w:hAnsi="Arial" w:cs="Arial"/>
          <w:color w:val="000000" w:themeColor="text1"/>
        </w:rPr>
        <w:t xml:space="preserve"> a fecal sample</w:t>
      </w:r>
      <w:r w:rsidR="00A81CFA" w:rsidRPr="00C85353">
        <w:rPr>
          <w:rFonts w:ascii="Arial" w:hAnsi="Arial" w:cs="Arial"/>
          <w:color w:val="000000" w:themeColor="text1"/>
        </w:rPr>
        <w:t xml:space="preserve"> for a variety of reasons. For instance, </w:t>
      </w:r>
      <w:r w:rsidR="00C92E5F" w:rsidRPr="00C85353">
        <w:rPr>
          <w:rFonts w:ascii="Arial" w:hAnsi="Arial" w:cs="Arial"/>
          <w:color w:val="000000" w:themeColor="text1"/>
        </w:rPr>
        <w:t>experiments involving fish have expected mortality, and fish which died prematurely did not produce fecal samples. Additionally</w:t>
      </w:r>
      <w:r w:rsidR="00A81CFA" w:rsidRPr="00C85353">
        <w:rPr>
          <w:rFonts w:ascii="Arial" w:hAnsi="Arial" w:cs="Arial"/>
          <w:color w:val="000000" w:themeColor="text1"/>
        </w:rPr>
        <w:t>,</w:t>
      </w:r>
      <w:r w:rsidR="00C92E5F" w:rsidRPr="00C85353">
        <w:rPr>
          <w:rFonts w:ascii="Arial" w:hAnsi="Arial" w:cs="Arial"/>
          <w:color w:val="000000" w:themeColor="text1"/>
        </w:rPr>
        <w:t xml:space="preserve"> infection conditions may have prevented infected fish from producing a fecal sample</w:t>
      </w:r>
      <w:r w:rsidR="00A81CFA" w:rsidRPr="00C85353">
        <w:rPr>
          <w:rFonts w:ascii="Arial" w:hAnsi="Arial" w:cs="Arial"/>
          <w:color w:val="000000" w:themeColor="text1"/>
        </w:rPr>
        <w:t xml:space="preserve">. </w:t>
      </w:r>
      <w:r w:rsidR="00C92E5F" w:rsidRPr="00C85353">
        <w:rPr>
          <w:rFonts w:ascii="Arial" w:hAnsi="Arial" w:cs="Arial"/>
          <w:color w:val="000000" w:themeColor="text1"/>
        </w:rPr>
        <w:t>I</w:t>
      </w:r>
      <w:r w:rsidRPr="00C85353">
        <w:rPr>
          <w:rFonts w:ascii="Arial" w:hAnsi="Arial" w:cs="Arial"/>
          <w:color w:val="000000" w:themeColor="text1"/>
        </w:rPr>
        <w:t xml:space="preserve">nstances </w:t>
      </w:r>
      <w:r w:rsidR="00C92E5F" w:rsidRPr="00C85353">
        <w:rPr>
          <w:rFonts w:ascii="Arial" w:hAnsi="Arial" w:cs="Arial"/>
          <w:color w:val="000000" w:themeColor="text1"/>
        </w:rPr>
        <w:t xml:space="preserve">where fish failed to produce a fecal sample </w:t>
      </w:r>
      <w:r w:rsidRPr="00C85353">
        <w:rPr>
          <w:rFonts w:ascii="Arial" w:hAnsi="Arial" w:cs="Arial"/>
          <w:color w:val="000000" w:themeColor="text1"/>
        </w:rPr>
        <w:t>are noted in the metadata sheet.</w:t>
      </w:r>
    </w:p>
    <w:p w14:paraId="7DE2760D" w14:textId="77777777" w:rsidR="00B074CE" w:rsidRPr="00C85353" w:rsidRDefault="00B074CE" w:rsidP="007B10A6">
      <w:pPr>
        <w:spacing w:line="480" w:lineRule="auto"/>
        <w:rPr>
          <w:rFonts w:ascii="Arial" w:hAnsi="Arial" w:cs="Arial"/>
          <w:color w:val="000000" w:themeColor="text1"/>
        </w:rPr>
      </w:pPr>
    </w:p>
    <w:p w14:paraId="12ED1975" w14:textId="46731893" w:rsidR="00E348EB" w:rsidRPr="00C85353" w:rsidRDefault="006F498C" w:rsidP="007B10A6">
      <w:pPr>
        <w:spacing w:line="480" w:lineRule="auto"/>
        <w:rPr>
          <w:rFonts w:ascii="Arial" w:hAnsi="Arial" w:cs="Arial"/>
          <w:color w:val="000000" w:themeColor="text1"/>
        </w:rPr>
      </w:pPr>
      <w:r w:rsidRPr="00C85353">
        <w:rPr>
          <w:rFonts w:ascii="Arial" w:hAnsi="Arial" w:cs="Arial"/>
          <w:b/>
          <w:bCs/>
          <w:color w:val="000000" w:themeColor="text1"/>
        </w:rPr>
        <w:t>Microbial 16S rRNA library preparation and sequencing</w:t>
      </w:r>
    </w:p>
    <w:p w14:paraId="69AC3257" w14:textId="50A6532C" w:rsidR="00CB622F" w:rsidRPr="00C85353" w:rsidRDefault="00CB622F" w:rsidP="007B10A6">
      <w:pPr>
        <w:spacing w:line="480" w:lineRule="auto"/>
        <w:ind w:firstLine="720"/>
        <w:rPr>
          <w:rFonts w:ascii="Arial" w:hAnsi="Arial" w:cs="Arial"/>
          <w:color w:val="000000" w:themeColor="text1"/>
        </w:rPr>
      </w:pPr>
      <w:r w:rsidRPr="00C85353">
        <w:rPr>
          <w:rFonts w:ascii="Arial" w:hAnsi="Arial" w:cs="Arial"/>
          <w:color w:val="000000" w:themeColor="text1"/>
        </w:rPr>
        <w:t xml:space="preserve">Microbial DNA was extracted from zebrafish fecal samples and 16S rRNA gene sequence libraries were produced and analyzed following previously described methods </w:t>
      </w:r>
      <w:r w:rsidRPr="00C85353">
        <w:rPr>
          <w:rFonts w:ascii="Arial" w:hAnsi="Arial" w:cs="Arial"/>
          <w:color w:val="000000" w:themeColor="text1"/>
        </w:rPr>
        <w:fldChar w:fldCharType="begin"/>
      </w:r>
      <w:r w:rsidR="002A7680">
        <w:rPr>
          <w:rFonts w:ascii="Arial" w:hAnsi="Arial" w:cs="Arial"/>
          <w:color w:val="000000" w:themeColor="text1"/>
        </w:rPr>
        <w:instrText xml:space="preserve"> ADDIN ZOTERO_ITEM CSL_CITATION {"citationID":"iY2xmdkv","properties":{"formattedCitation":"(56)","plainCitation":"(56)","noteIndex":0},"citationItems":[{"id":22920,"uris":["http://zotero.org/users/5603014/items/7QB7U3QK"],"itemData":{"id":22920,"type":"article-journal","abstract":"Intestinal helminth parasite (IHP) infection induces alterations in the composition of microbial communities across vertebrates, although how gut microbiota may facilitate or hinder parasite infection remains poorly defined. In this work, we utilized a zebrafish model to investigate the relationship between gut microbiota, gut metabolites, and IHP infection. We found that extreme disparity in zebrafish parasite infection burden is linked to the composition of the gut microbiome and that changes in the gut microbiome are associated with variation in a class of endogenously produced signaling compounds, N-acylethanolamines, that are known to be involved in parasite infection. Using a statistical mediation analysis, we uncovered a set of gut microbes whose relative abundance explains the association between gut metabolites and infection outcomes. Experimental investigation of one of the compounds in this analysis reveals salicylaldehyde, which is putatively produced by the gut microbe Pelomonas, as a potent anthelmintic with activity against Pseudocapillaria tomentosa egg hatching, both in vitro and in vivo. Collectively, our findings underscore the importance of the gut microbiome as a mediating agent in parasitic infection and highlight specific gut metabolites as tools for the advancement of novel therapeutic interventions against IHP infection.","container-title":"mSystems","DOI":"10.1128/msystems.00545-24","ISSN":"2379-5077","journalAbbreviation":"mSystems","language":"en","page":"e00545-24","source":"DOI.org (Crossref)","title":"Gut microbiota metabolically mediate intestinal helminth infection in zebrafish","URL":"https://journals.asm.org/doi/10.1128/msystems.00545-24","author":[{"family":"Hammer","given":"Austin J."},{"family":"Gaulke","given":"Christopher A."},{"family":"Garcia-Jaramillo","given":"Manuel"},{"family":"Leong","given":"Connor"},{"family":"Morre","given":"Jeffrey"},{"family":"Sieler Jr.","given":"Michael J."},{"family":"Stevens","given":"Jan F."},{"family":"Jiang","given":"Yuan"},{"family":"Maier","given":"Claudia S."},{"family":"Kent","given":"Michael L."},{"family":"Sharpton","given":"Thomas J."}],"editor":[{"family":"Rawls","given":"John F."}],"accessed":{"date-parts":[["2024",8,28]]},"issued":{"date-parts":[["2024",8,27]]},"citation-key":"hammer2024"}}],"schema":"https://github.com/citation-style-language/schema/raw/master/csl-citation.json"} </w:instrText>
      </w:r>
      <w:r w:rsidRPr="00C85353">
        <w:rPr>
          <w:rFonts w:ascii="Arial" w:hAnsi="Arial" w:cs="Arial"/>
          <w:color w:val="000000" w:themeColor="text1"/>
        </w:rPr>
        <w:fldChar w:fldCharType="separate"/>
      </w:r>
      <w:r w:rsidR="002A7680">
        <w:rPr>
          <w:rFonts w:ascii="Arial" w:hAnsi="Arial" w:cs="Arial"/>
          <w:noProof/>
          <w:color w:val="000000" w:themeColor="text1"/>
        </w:rPr>
        <w:t>(56)</w:t>
      </w:r>
      <w:r w:rsidRPr="00C85353">
        <w:rPr>
          <w:rFonts w:ascii="Arial" w:hAnsi="Arial" w:cs="Arial"/>
          <w:color w:val="000000" w:themeColor="text1"/>
        </w:rPr>
        <w:fldChar w:fldCharType="end"/>
      </w:r>
      <w:r w:rsidRPr="00C85353">
        <w:rPr>
          <w:rFonts w:ascii="Arial" w:hAnsi="Arial" w:cs="Arial"/>
          <w:color w:val="000000" w:themeColor="text1"/>
        </w:rPr>
        <w:t xml:space="preserve">. DNA was isolated from fecal samples using the </w:t>
      </w:r>
      <w:proofErr w:type="spellStart"/>
      <w:r w:rsidRPr="00C85353">
        <w:rPr>
          <w:rFonts w:ascii="Arial" w:hAnsi="Arial" w:cs="Arial"/>
          <w:color w:val="000000" w:themeColor="text1"/>
        </w:rPr>
        <w:t>DNeasy</w:t>
      </w:r>
      <w:proofErr w:type="spellEnd"/>
      <w:r w:rsidRPr="00C85353">
        <w:rPr>
          <w:rFonts w:ascii="Arial" w:hAnsi="Arial" w:cs="Arial"/>
          <w:color w:val="000000" w:themeColor="text1"/>
        </w:rPr>
        <w:t xml:space="preserve"> 96 </w:t>
      </w:r>
      <w:proofErr w:type="spellStart"/>
      <w:r w:rsidRPr="00C85353">
        <w:rPr>
          <w:rFonts w:ascii="Arial" w:hAnsi="Arial" w:cs="Arial"/>
          <w:color w:val="000000" w:themeColor="text1"/>
        </w:rPr>
        <w:t>PowerSoil</w:t>
      </w:r>
      <w:proofErr w:type="spellEnd"/>
      <w:r w:rsidRPr="00C85353">
        <w:rPr>
          <w:rFonts w:ascii="Arial" w:hAnsi="Arial" w:cs="Arial"/>
          <w:color w:val="000000" w:themeColor="text1"/>
        </w:rPr>
        <w:t xml:space="preserve"> Pro DNA kits (Qiagen, Hilden, Germany), in accordance with the manufacturer’s directions. </w:t>
      </w:r>
      <w:r w:rsidR="00A81CFA" w:rsidRPr="00C85353">
        <w:rPr>
          <w:rFonts w:ascii="Arial" w:hAnsi="Arial" w:cs="Arial"/>
          <w:color w:val="000000" w:themeColor="text1"/>
        </w:rPr>
        <w:t>In brief</w:t>
      </w:r>
      <w:r w:rsidRPr="00C85353">
        <w:rPr>
          <w:rFonts w:ascii="Arial" w:hAnsi="Arial" w:cs="Arial"/>
          <w:color w:val="000000" w:themeColor="text1"/>
        </w:rPr>
        <w:t xml:space="preserve">, samples were subjected to bead beating for 10 minutes using the Qiagen </w:t>
      </w:r>
      <w:proofErr w:type="spellStart"/>
      <w:r w:rsidRPr="00C85353">
        <w:rPr>
          <w:rFonts w:ascii="Arial" w:hAnsi="Arial" w:cs="Arial"/>
          <w:color w:val="000000" w:themeColor="text1"/>
        </w:rPr>
        <w:t>TissueLyser</w:t>
      </w:r>
      <w:proofErr w:type="spellEnd"/>
      <w:r w:rsidRPr="00C85353">
        <w:rPr>
          <w:rFonts w:ascii="Arial" w:hAnsi="Arial" w:cs="Arial"/>
          <w:color w:val="000000" w:themeColor="text1"/>
        </w:rPr>
        <w:t xml:space="preserve"> II, spun a max speed in the centrifuge, supernatant was process using 96 well columns, and DNA was eluted with 100µl Tris buffer. The V4 region of the 16S rRNA gene was PCR amplified using dual-index 16S primers and protocols </w:t>
      </w:r>
      <w:r w:rsidRPr="00C85353">
        <w:rPr>
          <w:rFonts w:ascii="Arial" w:hAnsi="Arial" w:cs="Arial"/>
          <w:color w:val="000000" w:themeColor="text1"/>
        </w:rPr>
        <w:fldChar w:fldCharType="begin"/>
      </w:r>
      <w:r w:rsidR="002A7680">
        <w:rPr>
          <w:rFonts w:ascii="Arial" w:hAnsi="Arial" w:cs="Arial"/>
          <w:color w:val="000000" w:themeColor="text1"/>
        </w:rPr>
        <w:instrText xml:space="preserve"> ADDIN ZOTERO_ITEM CSL_CITATION {"citationID":"r54r3AP5","properties":{"formattedCitation":"(57)","plainCitation":"(57)","noteIndex":0},"citationItems":[{"id":27514,"uris":["http://zotero.org/users/5603014/items/NGQZDVD9"],"itemData":{"id":27514,"type":"article-journal","abstract":"Rapid advances in sequencing technology have changed the experimental landscape of microbial ecology. In the last 10 years, the field has moved from sequencing hundreds of 16S rRNA gene fragments per study using clone libraries to the sequencing of millions of fragments per study using next-generation sequencing technologies from 454 and Illumina. As these technologies advance, it is critical to assess the strengths, weaknesses, and overall suitability of these platforms for the interrogation of microbial communities. Here, we present an improved method for sequencing variable regions within the 16S rRNA gene using Illumina's MiSeq platform, which is currently capable of producing paired 250-nucleotide reads. We evaluated three overlapping regions of the 16S rRNA gene that vary in length (i.e., V34, V4, and V45) by resequencing a mock community and natural samples from human feces, mouse feces, and soil. By titrating the concentration of 16S rRNA gene amplicons applied to the flow cell and using a quality score-based approach to correct discrepancies between reads used to construct contigs, we were able to reduce error rates by as much as two orders of magnitude. Finally, we reprocessed samples from a previous study to demonstrate that large numbers of samples could be multiplexed and sequenced in parallel with shotgun metagenomes. These analyses demonstrate that our approach can provide data that are at least as good as that generated by the 454 platform while providing considerably higher sequencing coverage for a fraction of the cost.","container-title":"Applied and Environmental Microbiology","DOI":"10.1128/AEM.01043-13","issue":"17","note":"publisher: American Society for Microbiology","page":"5112-5120","source":"journals.asm.org (Atypon)","title":"Development of a Dual-Index Sequencing Strategy and Curation Pipeline for Analyzing Amplicon Sequence Data on the MiSeq Illumina Sequencing Platform","URL":"https://journals.asm.org/doi/full/10.1128/aem.01043-13","volume":"79","author":[{"family":"Kozich","given":"James J."},{"family":"Westcott","given":"Sarah L."},{"family":"Baxter","given":"Nielson T."},{"family":"Highlander","given":"Sarah K."},{"family":"Schloss","given":"Patrick D."}],"accessed":{"date-parts":[["2025",3,26]]},"issued":{"date-parts":[["2013",9]]},"citation-key":"kozich2013"}}],"schema":"https://github.com/citation-style-language/schema/raw/master/csl-citation.json"} </w:instrText>
      </w:r>
      <w:r w:rsidRPr="00C85353">
        <w:rPr>
          <w:rFonts w:ascii="Arial" w:hAnsi="Arial" w:cs="Arial"/>
          <w:color w:val="000000" w:themeColor="text1"/>
        </w:rPr>
        <w:fldChar w:fldCharType="separate"/>
      </w:r>
      <w:r w:rsidR="002A7680">
        <w:rPr>
          <w:rFonts w:ascii="Arial" w:hAnsi="Arial" w:cs="Arial"/>
          <w:noProof/>
          <w:color w:val="000000" w:themeColor="text1"/>
        </w:rPr>
        <w:t>(57)</w:t>
      </w:r>
      <w:r w:rsidRPr="00C85353">
        <w:rPr>
          <w:rFonts w:ascii="Arial" w:hAnsi="Arial" w:cs="Arial"/>
          <w:color w:val="000000" w:themeColor="text1"/>
        </w:rPr>
        <w:fldChar w:fldCharType="end"/>
      </w:r>
      <w:r w:rsidRPr="00C85353">
        <w:rPr>
          <w:rFonts w:ascii="Arial" w:hAnsi="Arial" w:cs="Arial"/>
          <w:color w:val="000000" w:themeColor="text1"/>
        </w:rPr>
        <w:t>. PCR was performed using 1 µl of purified DNA, 2µl of a 5µM mix of the forward and reverse dual-index primers, 5µl of Platinum II Hot-Start PCR Master Mix (</w:t>
      </w:r>
      <w:proofErr w:type="spellStart"/>
      <w:r w:rsidRPr="00C85353">
        <w:rPr>
          <w:rFonts w:ascii="Arial" w:hAnsi="Arial" w:cs="Arial"/>
          <w:color w:val="000000" w:themeColor="text1"/>
        </w:rPr>
        <w:t>Thermo</w:t>
      </w:r>
      <w:proofErr w:type="spellEnd"/>
      <w:r w:rsidRPr="00C85353">
        <w:rPr>
          <w:rFonts w:ascii="Arial" w:hAnsi="Arial" w:cs="Arial"/>
          <w:color w:val="000000" w:themeColor="text1"/>
        </w:rPr>
        <w:t xml:space="preserve"> Fisher), Carlsbad, CA), and 2µl water with the following conditions, 94˚C, 3m; (94˚C, 30s; 50˚C, 30s; 68˚C, 1m)x 35; 68˚C 10m. PCR products were visualized on a 1.5% agarose gel and quantified on the </w:t>
      </w:r>
      <w:proofErr w:type="spellStart"/>
      <w:r w:rsidRPr="00C85353">
        <w:rPr>
          <w:rFonts w:ascii="Arial" w:hAnsi="Arial" w:cs="Arial"/>
          <w:color w:val="000000" w:themeColor="text1"/>
        </w:rPr>
        <w:t>BioTek</w:t>
      </w:r>
      <w:proofErr w:type="spellEnd"/>
      <w:r w:rsidRPr="00C85353">
        <w:rPr>
          <w:rFonts w:ascii="Arial" w:hAnsi="Arial" w:cs="Arial"/>
          <w:color w:val="000000" w:themeColor="text1"/>
        </w:rPr>
        <w:t xml:space="preserve"> Synergy H1 Hybrid Multi-Mode Plate Reader using the Quand-</w:t>
      </w:r>
      <w:proofErr w:type="spellStart"/>
      <w:r w:rsidRPr="00C85353">
        <w:rPr>
          <w:rFonts w:ascii="Arial" w:hAnsi="Arial" w:cs="Arial"/>
          <w:color w:val="000000" w:themeColor="text1"/>
        </w:rPr>
        <w:t>iT</w:t>
      </w:r>
      <w:proofErr w:type="spellEnd"/>
      <w:r w:rsidRPr="00C85353">
        <w:rPr>
          <w:rFonts w:ascii="Arial" w:hAnsi="Arial" w:cs="Arial"/>
          <w:color w:val="000000" w:themeColor="text1"/>
        </w:rPr>
        <w:t xml:space="preserve"> 1X dsDNA HS Assy kit (</w:t>
      </w:r>
      <w:proofErr w:type="spellStart"/>
      <w:r w:rsidRPr="00C85353">
        <w:rPr>
          <w:rFonts w:ascii="Arial" w:hAnsi="Arial" w:cs="Arial"/>
          <w:color w:val="000000" w:themeColor="text1"/>
        </w:rPr>
        <w:t>Thermo</w:t>
      </w:r>
      <w:proofErr w:type="spellEnd"/>
      <w:r w:rsidRPr="00C85353">
        <w:rPr>
          <w:rFonts w:ascii="Arial" w:hAnsi="Arial" w:cs="Arial"/>
          <w:color w:val="000000" w:themeColor="text1"/>
        </w:rPr>
        <w:t xml:space="preserve"> Fisher, Carlsbad, CA, USA). A 100ng aliquot of DNA was selected from each of the 300 samples, the pooled DNA was cleaned using the QIAGEN </w:t>
      </w:r>
      <w:proofErr w:type="spellStart"/>
      <w:r w:rsidRPr="00C85353">
        <w:rPr>
          <w:rFonts w:ascii="Arial" w:hAnsi="Arial" w:cs="Arial"/>
          <w:color w:val="000000" w:themeColor="text1"/>
        </w:rPr>
        <w:t>QIAquick</w:t>
      </w:r>
      <w:proofErr w:type="spellEnd"/>
      <w:r w:rsidRPr="00C85353">
        <w:rPr>
          <w:rFonts w:ascii="Arial" w:hAnsi="Arial" w:cs="Arial"/>
          <w:color w:val="000000" w:themeColor="text1"/>
        </w:rPr>
        <w:t xml:space="preserve"> PCR purification kit, and quantified using Qubit HS kit (Carlsbad, </w:t>
      </w:r>
      <w:r w:rsidRPr="00C85353">
        <w:rPr>
          <w:rFonts w:ascii="Arial" w:hAnsi="Arial" w:cs="Arial"/>
          <w:color w:val="000000" w:themeColor="text1"/>
        </w:rPr>
        <w:lastRenderedPageBreak/>
        <w:t xml:space="preserve">CA). The quality of the pooled library was verified on the Agilent </w:t>
      </w:r>
      <w:proofErr w:type="spellStart"/>
      <w:r w:rsidRPr="00C85353">
        <w:rPr>
          <w:rFonts w:ascii="Arial" w:hAnsi="Arial" w:cs="Arial"/>
          <w:color w:val="000000" w:themeColor="text1"/>
        </w:rPr>
        <w:t>TapeStation</w:t>
      </w:r>
      <w:proofErr w:type="spellEnd"/>
      <w:r w:rsidRPr="00C85353">
        <w:rPr>
          <w:rFonts w:ascii="Arial" w:hAnsi="Arial" w:cs="Arial"/>
          <w:color w:val="000000" w:themeColor="text1"/>
        </w:rPr>
        <w:t xml:space="preserve"> 4200. The prepared library was submitted to the Oregon State University Center for Quantitative Life Sciences (CQLS) for paired end 2x300 bp read sequencing on an Illumina </w:t>
      </w:r>
      <w:proofErr w:type="spellStart"/>
      <w:r w:rsidRPr="00C85353">
        <w:rPr>
          <w:rFonts w:ascii="Arial" w:hAnsi="Arial" w:cs="Arial"/>
          <w:color w:val="000000" w:themeColor="text1"/>
        </w:rPr>
        <w:t>MiSeq</w:t>
      </w:r>
      <w:proofErr w:type="spellEnd"/>
      <w:r w:rsidRPr="00C85353">
        <w:rPr>
          <w:rFonts w:ascii="Arial" w:hAnsi="Arial" w:cs="Arial"/>
          <w:color w:val="000000" w:themeColor="text1"/>
        </w:rPr>
        <w:t xml:space="preserve"> System</w:t>
      </w:r>
    </w:p>
    <w:p w14:paraId="3BDD172F" w14:textId="77777777" w:rsidR="0098589E" w:rsidRPr="00C85353" w:rsidRDefault="0098589E" w:rsidP="007B10A6">
      <w:pPr>
        <w:spacing w:line="480" w:lineRule="auto"/>
        <w:rPr>
          <w:rFonts w:ascii="Arial" w:hAnsi="Arial" w:cs="Arial"/>
          <w:color w:val="000000" w:themeColor="text1"/>
        </w:rPr>
      </w:pPr>
    </w:p>
    <w:p w14:paraId="7B5DA56E" w14:textId="48829F9C" w:rsidR="0098589E" w:rsidRPr="00C85353" w:rsidRDefault="00D67A6E" w:rsidP="007B10A6">
      <w:pPr>
        <w:spacing w:line="480" w:lineRule="auto"/>
        <w:rPr>
          <w:rFonts w:ascii="Arial" w:hAnsi="Arial" w:cs="Arial"/>
          <w:color w:val="000000" w:themeColor="text1"/>
        </w:rPr>
      </w:pPr>
      <w:r w:rsidRPr="00C85353">
        <w:rPr>
          <w:rFonts w:ascii="Arial" w:hAnsi="Arial" w:cs="Arial"/>
          <w:b/>
          <w:bCs/>
          <w:color w:val="000000" w:themeColor="text1"/>
        </w:rPr>
        <w:t>Bioinformatic processing</w:t>
      </w:r>
    </w:p>
    <w:p w14:paraId="0180E2F9" w14:textId="7FAC6B47" w:rsidR="00E348EB" w:rsidRPr="00C85353" w:rsidRDefault="0098589E" w:rsidP="007B10A6">
      <w:pPr>
        <w:spacing w:line="480" w:lineRule="auto"/>
        <w:ind w:firstLine="720"/>
        <w:rPr>
          <w:rFonts w:ascii="Arial" w:hAnsi="Arial" w:cs="Arial"/>
          <w:color w:val="000000" w:themeColor="text1"/>
        </w:rPr>
      </w:pPr>
      <w:r w:rsidRPr="00C85353">
        <w:rPr>
          <w:rFonts w:ascii="Arial" w:hAnsi="Arial" w:cs="Arial"/>
          <w:color w:val="000000" w:themeColor="text1"/>
        </w:rPr>
        <w:t>All microbiome DNA sequence analyses and visualization were conducted in R (v 4.3.3)</w:t>
      </w:r>
      <w:r w:rsidR="00FC5B6C" w:rsidRPr="00C85353">
        <w:rPr>
          <w:rFonts w:ascii="Arial" w:hAnsi="Arial" w:cs="Arial"/>
          <w:color w:val="000000" w:themeColor="text1"/>
        </w:rPr>
        <w:fldChar w:fldCharType="begin"/>
      </w:r>
      <w:r w:rsidR="002A7680">
        <w:rPr>
          <w:rFonts w:ascii="Arial" w:hAnsi="Arial" w:cs="Arial"/>
          <w:color w:val="000000" w:themeColor="text1"/>
        </w:rPr>
        <w:instrText xml:space="preserve"> ADDIN ZOTERO_ITEM CSL_CITATION {"citationID":"veBd3dgf","properties":{"formattedCitation":"(58)","plainCitation":"(58)","noteIndex":0},"citationItems":[{"id":8414,"uris":["http://zotero.org/users/5603014/items/CRRV2MJW"],"itemData":{"id":8414,"type":"software","event-place":"Vienna, Austria","publisher":"R Foundation for Statistical Computing, Vienna","publisher-place":"Vienna, Austria","title":"R: A Language and Environment for Statistical computing.","URL":"https://www.R-project.org/","author":[{"literal":"R Core Team"}],"issued":{"date-parts":[["2025"]]},"citation-key":"rcoreteam2025"}}],"schema":"https://github.com/citation-style-language/schema/raw/master/csl-citation.json"} </w:instrText>
      </w:r>
      <w:r w:rsidR="00FC5B6C" w:rsidRPr="00C85353">
        <w:rPr>
          <w:rFonts w:ascii="Arial" w:hAnsi="Arial" w:cs="Arial"/>
          <w:color w:val="000000" w:themeColor="text1"/>
        </w:rPr>
        <w:fldChar w:fldCharType="separate"/>
      </w:r>
      <w:r w:rsidR="002A7680">
        <w:rPr>
          <w:rFonts w:ascii="Arial" w:hAnsi="Arial" w:cs="Arial"/>
          <w:noProof/>
          <w:color w:val="000000" w:themeColor="text1"/>
        </w:rPr>
        <w:t>(58)</w:t>
      </w:r>
      <w:r w:rsidR="00FC5B6C" w:rsidRPr="00C85353">
        <w:rPr>
          <w:rFonts w:ascii="Arial" w:hAnsi="Arial" w:cs="Arial"/>
          <w:color w:val="000000" w:themeColor="text1"/>
        </w:rPr>
        <w:fldChar w:fldCharType="end"/>
      </w:r>
      <w:r w:rsidR="00FC5B6C" w:rsidRPr="00C85353">
        <w:rPr>
          <w:rFonts w:ascii="Arial" w:hAnsi="Arial" w:cs="Arial"/>
          <w:color w:val="000000" w:themeColor="text1"/>
        </w:rPr>
        <w:t>.</w:t>
      </w:r>
      <w:r w:rsidR="00B153B2" w:rsidRPr="00C85353">
        <w:rPr>
          <w:rFonts w:ascii="Arial" w:hAnsi="Arial" w:cs="Arial"/>
          <w:color w:val="000000" w:themeColor="text1"/>
        </w:rPr>
        <w:t xml:space="preserve"> </w:t>
      </w:r>
      <w:r w:rsidR="00AB024C" w:rsidRPr="00C85353">
        <w:rPr>
          <w:rFonts w:ascii="Arial" w:hAnsi="Arial" w:cs="Arial"/>
          <w:color w:val="000000" w:themeColor="text1"/>
        </w:rPr>
        <w:t>Raw reads</w:t>
      </w:r>
      <w:r w:rsidRPr="00C85353">
        <w:rPr>
          <w:rFonts w:ascii="Arial" w:hAnsi="Arial" w:cs="Arial"/>
          <w:color w:val="000000" w:themeColor="text1"/>
        </w:rPr>
        <w:t xml:space="preserve"> were</w:t>
      </w:r>
      <w:r w:rsidR="00AB024C" w:rsidRPr="00C85353">
        <w:rPr>
          <w:rFonts w:ascii="Arial" w:hAnsi="Arial" w:cs="Arial"/>
          <w:color w:val="000000" w:themeColor="text1"/>
        </w:rPr>
        <w:t xml:space="preserve"> filtered for quality, merged, and assigned </w:t>
      </w:r>
      <w:r w:rsidRPr="00C85353">
        <w:rPr>
          <w:rFonts w:ascii="Arial" w:hAnsi="Arial" w:cs="Arial"/>
          <w:color w:val="000000" w:themeColor="text1"/>
        </w:rPr>
        <w:t>using</w:t>
      </w:r>
      <w:r w:rsidR="00426BA8" w:rsidRPr="00C85353">
        <w:rPr>
          <w:rFonts w:ascii="Arial" w:hAnsi="Arial" w:cs="Arial"/>
          <w:color w:val="000000" w:themeColor="text1"/>
        </w:rPr>
        <w:t xml:space="preserve"> the DADA2 R package (v 1.26.0) as previously described </w:t>
      </w:r>
      <w:r w:rsidR="0055559B" w:rsidRPr="00C85353">
        <w:rPr>
          <w:rFonts w:ascii="Arial" w:hAnsi="Arial" w:cs="Arial"/>
          <w:color w:val="000000" w:themeColor="text1"/>
        </w:rPr>
        <w:fldChar w:fldCharType="begin"/>
      </w:r>
      <w:r w:rsidR="002A7680">
        <w:rPr>
          <w:rFonts w:ascii="Arial" w:hAnsi="Arial" w:cs="Arial"/>
          <w:color w:val="000000" w:themeColor="text1"/>
        </w:rPr>
        <w:instrText xml:space="preserve"> ADDIN ZOTERO_ITEM CSL_CITATION {"citationID":"Eu0yqbjb","properties":{"formattedCitation":"(59)","plainCitation":"(59)","noteIndex":0},"citationItems":[{"id":26207,"uris":["http://zotero.org/users/5603014/items/566KLCH5"],"itemData":{"id":26207,"type":"article-journal","container-title":"Nature Methods","DOI":"10.1038/nmeth.3869","ISSN":"1548-7091, 1548-7105","issue":"7","journalAbbreviation":"Nat Methods","language":"en","page":"581-583","source":"DOI.org (Crossref)","title":"DADA2: High-resolution sample inference from Illumina amplicon data","title-short":"DADA2","URL":"https://www.nature.com/articles/nmeth.3869","volume":"13","author":[{"family":"Callahan","given":"Benjamin J"},{"family":"McMurdie","given":"Paul J"},{"family":"Rosen","given":"Michael J"},{"family":"Han","given":"Andrew W"},{"family":"Johnson","given":"Amy Jo A"},{"family":"Holmes","given":"Susan P"}],"accessed":{"date-parts":[["2025",2,11]]},"issued":{"date-parts":[["2016",7]]},"citation-key":"callahan2016"}}],"schema":"https://github.com/citation-style-language/schema/raw/master/csl-citation.json"} </w:instrText>
      </w:r>
      <w:r w:rsidR="0055559B" w:rsidRPr="00C85353">
        <w:rPr>
          <w:rFonts w:ascii="Arial" w:hAnsi="Arial" w:cs="Arial"/>
          <w:color w:val="000000" w:themeColor="text1"/>
        </w:rPr>
        <w:fldChar w:fldCharType="separate"/>
      </w:r>
      <w:r w:rsidR="002A7680">
        <w:rPr>
          <w:rFonts w:ascii="Arial" w:hAnsi="Arial" w:cs="Arial"/>
          <w:noProof/>
          <w:color w:val="000000" w:themeColor="text1"/>
        </w:rPr>
        <w:t>(59)</w:t>
      </w:r>
      <w:r w:rsidR="0055559B" w:rsidRPr="00C85353">
        <w:rPr>
          <w:rFonts w:ascii="Arial" w:hAnsi="Arial" w:cs="Arial"/>
          <w:color w:val="000000" w:themeColor="text1"/>
        </w:rPr>
        <w:fldChar w:fldCharType="end"/>
      </w:r>
      <w:r w:rsidR="00426BA8" w:rsidRPr="00C85353">
        <w:rPr>
          <w:rFonts w:ascii="Arial" w:hAnsi="Arial" w:cs="Arial"/>
          <w:color w:val="000000" w:themeColor="text1"/>
        </w:rPr>
        <w:t xml:space="preserve">. </w:t>
      </w:r>
      <w:r w:rsidR="00A81CFA" w:rsidRPr="00C85353">
        <w:rPr>
          <w:rFonts w:ascii="Arial" w:hAnsi="Arial" w:cs="Arial"/>
          <w:color w:val="000000" w:themeColor="text1"/>
        </w:rPr>
        <w:t>In brief,</w:t>
      </w:r>
      <w:r w:rsidR="00426BA8" w:rsidRPr="00C85353">
        <w:rPr>
          <w:rFonts w:ascii="Arial" w:hAnsi="Arial" w:cs="Arial"/>
          <w:color w:val="000000" w:themeColor="text1"/>
        </w:rPr>
        <w:t xml:space="preserve"> forward and reverse reads were trimmed at 250 and 225 bp, respectively, subsequently merged into contigs, and subject to amplicon sequence variant (ASV) identification. ASVs unannotated at the Phylum level or identified as non-bacterial were removed, which resulted in </w:t>
      </w:r>
      <w:r w:rsidR="00BF0301" w:rsidRPr="00C85353">
        <w:rPr>
          <w:rFonts w:ascii="Arial" w:hAnsi="Arial" w:cs="Arial"/>
          <w:color w:val="000000" w:themeColor="text1"/>
        </w:rPr>
        <w:t xml:space="preserve">674 </w:t>
      </w:r>
      <w:r w:rsidR="00426BA8" w:rsidRPr="00C85353">
        <w:rPr>
          <w:rFonts w:ascii="Arial" w:hAnsi="Arial" w:cs="Arial"/>
          <w:color w:val="000000" w:themeColor="text1"/>
        </w:rPr>
        <w:t xml:space="preserve">remaining detected ASVs. Samples </w:t>
      </w:r>
      <w:r w:rsidR="00BF0301" w:rsidRPr="00C85353">
        <w:rPr>
          <w:rFonts w:ascii="Arial" w:hAnsi="Arial" w:cs="Arial"/>
          <w:color w:val="000000" w:themeColor="text1"/>
        </w:rPr>
        <w:t xml:space="preserve">containing reads </w:t>
      </w:r>
      <w:r w:rsidR="00426BA8" w:rsidRPr="00C85353">
        <w:rPr>
          <w:rFonts w:ascii="Arial" w:hAnsi="Arial" w:cs="Arial"/>
          <w:color w:val="000000" w:themeColor="text1"/>
        </w:rPr>
        <w:t xml:space="preserve">below the minimum required read count (&lt;5000) were dropped from downstream analysis. The final sample number for microbiome analysis was 260. Phylogenetic </w:t>
      </w:r>
      <w:r w:rsidR="00AB024C" w:rsidRPr="00C85353">
        <w:rPr>
          <w:rFonts w:ascii="Arial" w:hAnsi="Arial" w:cs="Arial"/>
          <w:color w:val="000000" w:themeColor="text1"/>
        </w:rPr>
        <w:t>analysis was conducted</w:t>
      </w:r>
      <w:r w:rsidR="00426BA8" w:rsidRPr="00C85353">
        <w:rPr>
          <w:rFonts w:ascii="Arial" w:hAnsi="Arial" w:cs="Arial"/>
          <w:color w:val="000000" w:themeColor="text1"/>
        </w:rPr>
        <w:t xml:space="preserve"> using MOTHUR </w:t>
      </w:r>
      <w:r w:rsidR="00AB024C" w:rsidRPr="00C85353">
        <w:rPr>
          <w:rFonts w:ascii="Arial" w:hAnsi="Arial" w:cs="Arial"/>
          <w:color w:val="000000" w:themeColor="text1"/>
        </w:rPr>
        <w:t>(v 1.46.1)</w:t>
      </w:r>
      <w:r w:rsidR="00AB024C" w:rsidRPr="00C85353">
        <w:rPr>
          <w:rFonts w:ascii="Arial" w:hAnsi="Arial" w:cs="Arial"/>
          <w:color w:val="000000" w:themeColor="text1"/>
        </w:rPr>
        <w:fldChar w:fldCharType="begin"/>
      </w:r>
      <w:r w:rsidR="002A7680">
        <w:rPr>
          <w:rFonts w:ascii="Arial" w:hAnsi="Arial" w:cs="Arial"/>
          <w:color w:val="000000" w:themeColor="text1"/>
        </w:rPr>
        <w:instrText xml:space="preserve"> ADDIN ZOTERO_ITEM CSL_CITATION {"citationID":"v6DhfBcN","properties":{"formattedCitation":"(60)","plainCitation":"(60)","noteIndex":0},"citationItems":[{"id":26211,"uris":["http://zotero.org/users/5603014/items/YT93F6SU"],"itemData":{"id":26211,"type":"article-journal","abstract":"ABSTRACT\n            mothur aims to be a comprehensive software package that allows users to use a single piece of software to analyze community sequence data. It builds upon previous tools to provide a flexible and powerful software package for analyzing sequencing data. As a case study, we used mothur to trim, screen, and align sequences; calculate distances; assign sequences to operational taxonomic units; and describe the α and β diversity of eight marine samples previously characterized by pyrosequencing of 16S rRNA gene fragments. This analysis of more than 222,000 sequences was completed in less than 2 h with a laptop computer.","container-title":"Applied and Environmental Microbiology","DOI":"10.1128/AEM.01541-09","ISSN":"0099-2240, 1098-5336","issue":"23","journalAbbreviation":"Appl Environ Microbiol","language":"en","page":"7537-7541","source":"DOI.org (Crossref)","title":"Introducing mothur: Open-Source, Platform-Independent, Community-Supported Software for Describing and Comparing Microbial Communities","title-short":"Introducing mothur","URL":"https://journals.asm.org/doi/10.1128/AEM.01541-09","volume":"75","author":[{"family":"Schloss","given":"Patrick D."},{"family":"Westcott","given":"Sarah L."},{"family":"Ryabin","given":"Thomas"},{"family":"Hall","given":"Justine R."},{"family":"Hartmann","given":"Martin"},{"family":"Hollister","given":"Emily B."},{"family":"Lesniewski","given":"Ryan A."},{"family":"Oakley","given":"Brian B."},{"family":"Parks","given":"Donovan H."},{"family":"Robinson","given":"Courtney J."},{"family":"Sahl","given":"Jason W."},{"family":"Stres","given":"Blaz"},{"family":"Thallinger","given":"Gerhard G."},{"family":"Van Horn","given":"David J."},{"family":"Weber","given":"Carolyn F."}],"accessed":{"date-parts":[["2025",2,11]]},"issued":{"date-parts":[["2009",12]]},"citation-key":"schloss2009"}}],"schema":"https://github.com/citation-style-language/schema/raw/master/csl-citation.json"} </w:instrText>
      </w:r>
      <w:r w:rsidR="00AB024C" w:rsidRPr="00C85353">
        <w:rPr>
          <w:rFonts w:ascii="Arial" w:hAnsi="Arial" w:cs="Arial"/>
          <w:color w:val="000000" w:themeColor="text1"/>
        </w:rPr>
        <w:fldChar w:fldCharType="separate"/>
      </w:r>
      <w:r w:rsidR="002A7680">
        <w:rPr>
          <w:rFonts w:ascii="Arial" w:hAnsi="Arial" w:cs="Arial"/>
          <w:noProof/>
          <w:color w:val="000000" w:themeColor="text1"/>
        </w:rPr>
        <w:t>(60)</w:t>
      </w:r>
      <w:r w:rsidR="00AB024C" w:rsidRPr="00C85353">
        <w:rPr>
          <w:rFonts w:ascii="Arial" w:hAnsi="Arial" w:cs="Arial"/>
          <w:color w:val="000000" w:themeColor="text1"/>
        </w:rPr>
        <w:fldChar w:fldCharType="end"/>
      </w:r>
      <w:r w:rsidR="00426BA8" w:rsidRPr="00C85353">
        <w:rPr>
          <w:rFonts w:ascii="Arial" w:hAnsi="Arial" w:cs="Arial"/>
          <w:color w:val="000000" w:themeColor="text1"/>
        </w:rPr>
        <w:t xml:space="preserve"> </w:t>
      </w:r>
      <w:r w:rsidR="00AB024C" w:rsidRPr="00C85353">
        <w:rPr>
          <w:rFonts w:ascii="Arial" w:hAnsi="Arial" w:cs="Arial"/>
          <w:color w:val="000000" w:themeColor="text1"/>
        </w:rPr>
        <w:t xml:space="preserve">with default parameters </w:t>
      </w:r>
      <w:r w:rsidR="00426BA8" w:rsidRPr="00C85353">
        <w:rPr>
          <w:rFonts w:ascii="Arial" w:hAnsi="Arial" w:cs="Arial"/>
          <w:color w:val="000000" w:themeColor="text1"/>
        </w:rPr>
        <w:t xml:space="preserve">as previously described </w:t>
      </w:r>
      <w:r w:rsidR="00AB024C" w:rsidRPr="00C85353">
        <w:rPr>
          <w:rFonts w:ascii="Arial" w:hAnsi="Arial" w:cs="Arial"/>
          <w:color w:val="000000" w:themeColor="text1"/>
        </w:rPr>
        <w:fldChar w:fldCharType="begin"/>
      </w:r>
      <w:r w:rsidR="00B34384">
        <w:rPr>
          <w:rFonts w:ascii="Arial" w:hAnsi="Arial" w:cs="Arial"/>
          <w:color w:val="000000" w:themeColor="text1"/>
        </w:rPr>
        <w:instrText xml:space="preserve"> ADDIN ZOTERO_ITEM CSL_CITATION {"citationID":"MvwHsmlX","properties":{"formattedCitation":"(25)","plainCitation":"(25)","noteIndex":0},"citationItems":[{"id":1269,"uris":["http://zotero.org/users/5603014/items/HHYHTF2G"],"itemData":{"id":1269,"type":"article-journal","abstract":"Zebrafish are increasingly used to study how environmental exposures impact vertebrate gut microbes. However, we understand little about which microbial taxa are common to the zebrafish gut across studies and facilities. Here, we define the zebrafish core gut microbiome to resolve microbiota that are both relatively robust to study or facility effects and likely to drive proper microbiome assembly and functioning due to their conservation. To do so, we integrated publicly available gut microbiome 16S gene sequence data from eight studies into a phylogeny and identified monophyletic clades of gut bacteria that are unexpectedly prevalent across individuals. Doing so revealed 585 core clades of bacteria in the zebrafish gut, including clades within Aeromonas, Pseudomonas, Cetobacterium, Shewanella, Chitinibacter, Fluviicola, Flectobacillus, and Paucibacter. We then applied linear regression to discern which of these core clades are sensitive to an array of different environmental exposures. We found that 200 core clades were insensitive to any exposure we assessed, while 134 core clades were sensitive to more than two exposures. Overall, our analysis defines the zebrafish core gut microbiome and its sensitivity to exposure, which helps future studies to assess the robustness of their results and prioritize taxa for empirical assessments of how gut microbiota mediate the effects of exposure on the zebrafish host.","container-title":"Toxics","DOI":"10.3390/toxics9010010","ISSN":"2305-6304","issue":"1","language":"en","license":"http://creativecommons.org/licenses/by/3.0/","note":"number: 1\npublisher: Multidisciplinary Digital Publishing Institute","page":"10","source":"www.mdpi.com","title":"Phylogenetic Integration Reveals the Zebrafish Core Microbiome and Its Sensitivity to Environmental Exposures","URL":"https://www.mdpi.com/2305-6304/9/1/10","volume":"9","author":[{"family":"Sharpton","given":"Thomas J."},{"family":"Stagaman","given":"Keaton"},{"family":"Sieler Jr.","given":"Michael J."},{"family":"Arnold","given":"Holly K."},{"family":"Davis","given":"Edward W."}],"accessed":{"date-parts":[["2022",2,16]]},"issued":{"date-parts":[["2021",1]]},"citation-key":"sharpton2021"}}],"schema":"https://github.com/citation-style-language/schema/raw/master/csl-citation.json"} </w:instrText>
      </w:r>
      <w:r w:rsidR="00AB024C" w:rsidRPr="00C85353">
        <w:rPr>
          <w:rFonts w:ascii="Arial" w:hAnsi="Arial" w:cs="Arial"/>
          <w:color w:val="000000" w:themeColor="text1"/>
        </w:rPr>
        <w:fldChar w:fldCharType="separate"/>
      </w:r>
      <w:r w:rsidR="00B34384">
        <w:rPr>
          <w:rFonts w:ascii="Arial" w:hAnsi="Arial" w:cs="Arial"/>
          <w:noProof/>
          <w:color w:val="000000" w:themeColor="text1"/>
        </w:rPr>
        <w:t>(25)</w:t>
      </w:r>
      <w:r w:rsidR="00AB024C" w:rsidRPr="00C85353">
        <w:rPr>
          <w:rFonts w:ascii="Arial" w:hAnsi="Arial" w:cs="Arial"/>
          <w:color w:val="000000" w:themeColor="text1"/>
        </w:rPr>
        <w:fldChar w:fldCharType="end"/>
      </w:r>
      <w:r w:rsidR="00AB024C" w:rsidRPr="00C85353">
        <w:rPr>
          <w:rFonts w:ascii="Arial" w:hAnsi="Arial" w:cs="Arial"/>
          <w:color w:val="000000" w:themeColor="text1"/>
        </w:rPr>
        <w:t>.</w:t>
      </w:r>
      <w:r w:rsidR="00426BA8" w:rsidRPr="00C85353">
        <w:rPr>
          <w:rFonts w:ascii="Arial" w:hAnsi="Arial" w:cs="Arial"/>
          <w:color w:val="000000" w:themeColor="text1"/>
        </w:rPr>
        <w:t xml:space="preserve"> </w:t>
      </w:r>
      <w:r w:rsidR="00AB024C" w:rsidRPr="00C85353">
        <w:rPr>
          <w:rFonts w:ascii="Arial" w:hAnsi="Arial" w:cs="Arial"/>
          <w:color w:val="000000" w:themeColor="text1"/>
        </w:rPr>
        <w:t xml:space="preserve">Phylogeny was inferred using FastTree2 </w:t>
      </w:r>
      <w:r w:rsidR="00AB024C" w:rsidRPr="00C85353">
        <w:rPr>
          <w:rFonts w:ascii="Arial" w:hAnsi="Arial" w:cs="Arial"/>
          <w:color w:val="000000" w:themeColor="text1"/>
        </w:rPr>
        <w:fldChar w:fldCharType="begin"/>
      </w:r>
      <w:r w:rsidR="002A7680">
        <w:rPr>
          <w:rFonts w:ascii="Arial" w:hAnsi="Arial" w:cs="Arial"/>
          <w:color w:val="000000" w:themeColor="text1"/>
        </w:rPr>
        <w:instrText xml:space="preserve"> ADDIN ZOTERO_ITEM CSL_CITATION {"citationID":"Fefvgpct","properties":{"formattedCitation":"(61)","plainCitation":"(61)","noteIndex":0},"citationItems":[{"id":26213,"uris":["http://zotero.org/users/5603014/items/Z3RVQIIG"],"itemData":{"id":26213,"type":"article-journal","abstract":"Background: We recently described FastTree, a tool for inferring phylogenies for alignments with up to hundreds of thousands of sequences. Here, we describe improvements to FastTree that improve its accuracy without sacrificing scalability.\nMethodology/PrincipalFindings:Where FastTree 1 used nearest-neighbor interchanges (NNIs) and the minimum-evolution criterion to improve the tree, FastTree 2 adds minimum-evolution subtree-pruning-regrafting (SPRs) and maximumlikelihood NNIs. FastTree 2 uses heuristics to restrict the search for better trees and estimates a rate of evolution for each site (the ‘‘CAT’’ approximation). Nevertheless, for both simulated and genuine alignments, FastTree 2 is slightly more accurate than a standard implementation of maximum-likelihood NNIs (PhyML 3 with default settings). Although FastTree 2 is not quite as accurate as methods that use maximum-likelihood SPRs, most of the splits that disagree are poorly supported, and for large alignments, FastTree 2 is 100–1,000 times faster. FastTree 2 inferred a topology and likelihood-based local support values for 237,882 distinct 16S ribosomal RNAs on a desktop computer in 22 hours and 5.8 gigabytes of memory.\nConclusions/Significance: FastTree 2 allows the inference of maximum-likelihood phylogenies for huge alignments. FastTree 2 is freely available at http://www.microbesonline.org/fasttree.","container-title":"PLoS ONE","DOI":"10.1371/journal.pone.0009490","ISSN":"1932-6203","issue":"3","journalAbbreviation":"PLoS ONE","language":"en","page":"e9490","source":"DOI.org (Crossref)","title":"FastTree 2 – Approximately Maximum-Likelihood Trees for Large Alignments","URL":"https://dx.plos.org/10.1371/journal.pone.0009490","volume":"5","author":[{"family":"Price","given":"Morgan N."},{"family":"Dehal","given":"Paramvir S."},{"family":"Arkin","given":"Adam P."}],"editor":[{"family":"Poon","given":"Art F. Y."}],"accessed":{"date-parts":[["2025",2,11]]},"issued":{"date-parts":[["2010",3,10]]},"citation-key":"price2010"}}],"schema":"https://github.com/citation-style-language/schema/raw/master/csl-citation.json"} </w:instrText>
      </w:r>
      <w:r w:rsidR="00AB024C" w:rsidRPr="00C85353">
        <w:rPr>
          <w:rFonts w:ascii="Arial" w:hAnsi="Arial" w:cs="Arial"/>
          <w:color w:val="000000" w:themeColor="text1"/>
        </w:rPr>
        <w:fldChar w:fldCharType="separate"/>
      </w:r>
      <w:r w:rsidR="002A7680">
        <w:rPr>
          <w:rFonts w:ascii="Arial" w:hAnsi="Arial" w:cs="Arial"/>
          <w:noProof/>
          <w:color w:val="000000" w:themeColor="text1"/>
        </w:rPr>
        <w:t>(61)</w:t>
      </w:r>
      <w:r w:rsidR="00AB024C" w:rsidRPr="00C85353">
        <w:rPr>
          <w:rFonts w:ascii="Arial" w:hAnsi="Arial" w:cs="Arial"/>
          <w:color w:val="000000" w:themeColor="text1"/>
        </w:rPr>
        <w:fldChar w:fldCharType="end"/>
      </w:r>
      <w:r w:rsidR="00AB024C" w:rsidRPr="00C85353">
        <w:rPr>
          <w:rFonts w:ascii="Arial" w:hAnsi="Arial" w:cs="Arial"/>
          <w:color w:val="000000" w:themeColor="text1"/>
        </w:rPr>
        <w:t>, an approximately-maximum-likelihood method.</w:t>
      </w:r>
      <w:r w:rsidR="00FC5B6C" w:rsidRPr="00C85353">
        <w:rPr>
          <w:rFonts w:ascii="Arial" w:hAnsi="Arial" w:cs="Arial"/>
          <w:color w:val="000000" w:themeColor="text1"/>
        </w:rPr>
        <w:t xml:space="preserve"> Microbiome and sample data were contained in a </w:t>
      </w:r>
      <w:proofErr w:type="spellStart"/>
      <w:r w:rsidR="00FC5B6C" w:rsidRPr="00C85353">
        <w:rPr>
          <w:rFonts w:ascii="Arial" w:hAnsi="Arial" w:cs="Arial"/>
          <w:color w:val="000000" w:themeColor="text1"/>
        </w:rPr>
        <w:t>Phyloseq</w:t>
      </w:r>
      <w:proofErr w:type="spellEnd"/>
      <w:r w:rsidR="00FC5B6C" w:rsidRPr="00C85353">
        <w:rPr>
          <w:rFonts w:ascii="Arial" w:hAnsi="Arial" w:cs="Arial"/>
          <w:color w:val="000000" w:themeColor="text1"/>
        </w:rPr>
        <w:t xml:space="preserve"> object using the </w:t>
      </w:r>
      <w:proofErr w:type="spellStart"/>
      <w:r w:rsidR="00FC5B6C" w:rsidRPr="00C85353">
        <w:rPr>
          <w:rFonts w:ascii="Arial" w:hAnsi="Arial" w:cs="Arial"/>
          <w:color w:val="000000" w:themeColor="text1"/>
        </w:rPr>
        <w:t>Phyloseq</w:t>
      </w:r>
      <w:proofErr w:type="spellEnd"/>
      <w:r w:rsidR="00FC5B6C" w:rsidRPr="00C85353">
        <w:rPr>
          <w:rFonts w:ascii="Arial" w:hAnsi="Arial" w:cs="Arial"/>
          <w:color w:val="000000" w:themeColor="text1"/>
        </w:rPr>
        <w:t xml:space="preserve"> R package </w:t>
      </w:r>
      <w:r w:rsidR="00FC5B6C" w:rsidRPr="00C85353">
        <w:rPr>
          <w:rFonts w:ascii="Arial" w:hAnsi="Arial" w:cs="Arial"/>
          <w:color w:val="000000" w:themeColor="text1"/>
        </w:rPr>
        <w:fldChar w:fldCharType="begin"/>
      </w:r>
      <w:r w:rsidR="002A7680">
        <w:rPr>
          <w:rFonts w:ascii="Arial" w:hAnsi="Arial" w:cs="Arial"/>
          <w:color w:val="000000" w:themeColor="text1"/>
        </w:rPr>
        <w:instrText xml:space="preserve"> ADDIN ZOTERO_ITEM CSL_CITATION {"citationID":"93L4IyIx","properties":{"formattedCitation":"(62)","plainCitation":"(62)","noteIndex":0},"citationItems":[{"id":26241,"uris":["http://zotero.org/users/5603014/items/UHIXRFKG"],"itemData":{"id":26241,"type":"article-journal","container-title":"PLoS ONE","DOI":"10.1371/journal.pone.0061217","ISSN":"1932-6203","issue":"4","journalAbbreviation":"PLoS ONE","language":"en","page":"e61217","source":"DOI.org (Crossref)","title":"phyloseq: An R Package for Reproducible Interactive Analysis and Graphics of Microbiome Census Data","title-short":"phyloseq","URL":"https://dx.plos.org/10.1371/journal.pone.0061217","volume":"8","author":[{"family":"McMurdie","given":"Paul J."},{"family":"Holmes","given":"Susan"}],"editor":[{"family":"Watson","given":"Michael"}],"accessed":{"date-parts":[["2025",2,11]]},"issued":{"date-parts":[["2013",4,22]]},"citation-key":"mcmurdie2013a"}}],"schema":"https://github.com/citation-style-language/schema/raw/master/csl-citation.json"} </w:instrText>
      </w:r>
      <w:r w:rsidR="00FC5B6C" w:rsidRPr="00C85353">
        <w:rPr>
          <w:rFonts w:ascii="Arial" w:hAnsi="Arial" w:cs="Arial"/>
          <w:color w:val="000000" w:themeColor="text1"/>
        </w:rPr>
        <w:fldChar w:fldCharType="separate"/>
      </w:r>
      <w:r w:rsidR="002A7680">
        <w:rPr>
          <w:rFonts w:ascii="Arial" w:hAnsi="Arial" w:cs="Arial"/>
          <w:noProof/>
          <w:color w:val="000000" w:themeColor="text1"/>
        </w:rPr>
        <w:t>(62)</w:t>
      </w:r>
      <w:r w:rsidR="00FC5B6C" w:rsidRPr="00C85353">
        <w:rPr>
          <w:rFonts w:ascii="Arial" w:hAnsi="Arial" w:cs="Arial"/>
          <w:color w:val="000000" w:themeColor="text1"/>
        </w:rPr>
        <w:fldChar w:fldCharType="end"/>
      </w:r>
      <w:r w:rsidR="00FC5B6C" w:rsidRPr="00C85353">
        <w:rPr>
          <w:rFonts w:ascii="Arial" w:hAnsi="Arial" w:cs="Arial"/>
          <w:color w:val="000000" w:themeColor="text1"/>
        </w:rPr>
        <w:t>, and the</w:t>
      </w:r>
      <w:r w:rsidR="00681752" w:rsidRPr="00C85353">
        <w:rPr>
          <w:rFonts w:ascii="Arial" w:hAnsi="Arial" w:cs="Arial"/>
          <w:color w:val="000000" w:themeColor="text1"/>
        </w:rPr>
        <w:t xml:space="preserve"> </w:t>
      </w:r>
      <w:proofErr w:type="spellStart"/>
      <w:r w:rsidR="00681752" w:rsidRPr="00C85353">
        <w:rPr>
          <w:rFonts w:ascii="Arial" w:hAnsi="Arial" w:cs="Arial"/>
          <w:color w:val="000000" w:themeColor="text1"/>
        </w:rPr>
        <w:t>tidyverse</w:t>
      </w:r>
      <w:proofErr w:type="spellEnd"/>
      <w:r w:rsidR="00681752" w:rsidRPr="00C85353">
        <w:rPr>
          <w:rFonts w:ascii="Arial" w:hAnsi="Arial" w:cs="Arial"/>
          <w:color w:val="000000" w:themeColor="text1"/>
        </w:rPr>
        <w:t xml:space="preserve"> (v 2.0.0)</w:t>
      </w:r>
      <w:r w:rsidR="00681752" w:rsidRPr="00C85353">
        <w:rPr>
          <w:rFonts w:ascii="Arial" w:hAnsi="Arial" w:cs="Arial"/>
          <w:color w:val="000000" w:themeColor="text1"/>
        </w:rPr>
        <w:fldChar w:fldCharType="begin"/>
      </w:r>
      <w:r w:rsidR="002A7680">
        <w:rPr>
          <w:rFonts w:ascii="Arial" w:hAnsi="Arial" w:cs="Arial"/>
          <w:color w:val="000000" w:themeColor="text1"/>
        </w:rPr>
        <w:instrText xml:space="preserve"> ADDIN ZOTERO_ITEM CSL_CITATION {"citationID":"OgW9LP5g","properties":{"formattedCitation":"(63)","plainCitation":"(63)","noteIndex":0},"citationItems":[{"id":26245,"uris":["http://zotero.org/users/5603014/items/NRQDGJGC"],"itemData":{"id":26245,"type":"article-journal","container-title":"Journal of Open Source Software","DOI":"10.21105/joss.01686","ISSN":"2475-9066","issue":"43","journalAbbreviation":"JOSS","license":"http://creativecommons.org/licenses/by/4.0/","page":"1686","source":"DOI.org (Crossref)","title":"Welcome to the Tidyverse","URL":"https://joss.theoj.org/papers/10.21105/joss.01686","volume":"4","author":[{"family":"Wickham","given":"Hadley"},{"family":"Averick","given":"Mara"},{"family":"Bryan","given":"Jennifer"},{"family":"Chang","given":"Winston"},{"family":"McGowan","given":"Lucy"},{"family":"François","given":"Romain"},{"family":"Grolemund","given":"Garrett"},{"family":"Hayes","given":"Alex"},{"family":"Henry","given":"Lionel"},{"family":"Hester","given":"Jim"},{"family":"Kuhn","given":"Max"},{"family":"Pedersen","given":"Thomas"},{"family":"Miller","given":"Evan"},{"family":"Bache","given":"Stephan"},{"family":"Müller","given":"Kirill"},{"family":"Ooms","given":"Jeroen"},{"family":"Robinson","given":"David"},{"family":"Seidel","given":"Dana"},{"family":"Spinu","given":"Vitalie"},{"family":"Takahashi","given":"Kohske"},{"family":"Vaughan","given":"Davis"},{"family":"Wilke","given":"Claus"},{"family":"Woo","given":"Kara"},{"family":"Yutani","given":"Hiroaki"}],"accessed":{"date-parts":[["2025",2,11]]},"issued":{"date-parts":[["2019",11,21]]},"citation-key":"wickham2019"}}],"schema":"https://github.com/citation-style-language/schema/raw/master/csl-citation.json"} </w:instrText>
      </w:r>
      <w:r w:rsidR="00681752" w:rsidRPr="00C85353">
        <w:rPr>
          <w:rFonts w:ascii="Arial" w:hAnsi="Arial" w:cs="Arial"/>
          <w:color w:val="000000" w:themeColor="text1"/>
        </w:rPr>
        <w:fldChar w:fldCharType="separate"/>
      </w:r>
      <w:r w:rsidR="002A7680">
        <w:rPr>
          <w:rFonts w:ascii="Arial" w:hAnsi="Arial" w:cs="Arial"/>
          <w:noProof/>
          <w:color w:val="000000" w:themeColor="text1"/>
        </w:rPr>
        <w:t>(63)</w:t>
      </w:r>
      <w:r w:rsidR="00681752" w:rsidRPr="00C85353">
        <w:rPr>
          <w:rFonts w:ascii="Arial" w:hAnsi="Arial" w:cs="Arial"/>
          <w:color w:val="000000" w:themeColor="text1"/>
        </w:rPr>
        <w:fldChar w:fldCharType="end"/>
      </w:r>
      <w:r w:rsidR="00681752" w:rsidRPr="00C85353">
        <w:rPr>
          <w:rFonts w:ascii="Arial" w:hAnsi="Arial" w:cs="Arial"/>
          <w:color w:val="000000" w:themeColor="text1"/>
        </w:rPr>
        <w:t xml:space="preserve"> and</w:t>
      </w:r>
      <w:r w:rsidR="00FC5B6C" w:rsidRPr="00C85353">
        <w:rPr>
          <w:rFonts w:ascii="Arial" w:hAnsi="Arial" w:cs="Arial"/>
          <w:color w:val="000000" w:themeColor="text1"/>
        </w:rPr>
        <w:t xml:space="preserve"> </w:t>
      </w:r>
      <w:proofErr w:type="spellStart"/>
      <w:r w:rsidR="00FC5B6C" w:rsidRPr="00C85353">
        <w:rPr>
          <w:rFonts w:ascii="Arial" w:hAnsi="Arial" w:cs="Arial"/>
          <w:color w:val="000000" w:themeColor="text1"/>
        </w:rPr>
        <w:t>microViz</w:t>
      </w:r>
      <w:proofErr w:type="spellEnd"/>
      <w:r w:rsidR="00681752" w:rsidRPr="00C85353">
        <w:rPr>
          <w:rFonts w:ascii="Arial" w:hAnsi="Arial" w:cs="Arial"/>
          <w:color w:val="000000" w:themeColor="text1"/>
        </w:rPr>
        <w:t xml:space="preserve"> (v 0.12.1)</w:t>
      </w:r>
      <w:r w:rsidR="00FC5B6C" w:rsidRPr="00C85353">
        <w:rPr>
          <w:rFonts w:ascii="Arial" w:hAnsi="Arial" w:cs="Arial"/>
          <w:color w:val="000000" w:themeColor="text1"/>
        </w:rPr>
        <w:t xml:space="preserve"> R package</w:t>
      </w:r>
      <w:r w:rsidR="00681752" w:rsidRPr="00C85353">
        <w:rPr>
          <w:rFonts w:ascii="Arial" w:hAnsi="Arial" w:cs="Arial"/>
          <w:color w:val="000000" w:themeColor="text1"/>
        </w:rPr>
        <w:t>s</w:t>
      </w:r>
      <w:r w:rsidR="00FC5B6C" w:rsidRPr="00C85353">
        <w:rPr>
          <w:rFonts w:ascii="Arial" w:hAnsi="Arial" w:cs="Arial"/>
          <w:color w:val="000000" w:themeColor="text1"/>
        </w:rPr>
        <w:t xml:space="preserve"> </w:t>
      </w:r>
      <w:r w:rsidR="00681752" w:rsidRPr="00C85353">
        <w:rPr>
          <w:rFonts w:ascii="Arial" w:hAnsi="Arial" w:cs="Arial"/>
          <w:color w:val="000000" w:themeColor="text1"/>
        </w:rPr>
        <w:t>were</w:t>
      </w:r>
      <w:r w:rsidR="00FC5B6C" w:rsidRPr="00C85353">
        <w:rPr>
          <w:rFonts w:ascii="Arial" w:hAnsi="Arial" w:cs="Arial"/>
          <w:color w:val="000000" w:themeColor="text1"/>
        </w:rPr>
        <w:t xml:space="preserve"> used for </w:t>
      </w:r>
      <w:r w:rsidR="00681752" w:rsidRPr="00C85353">
        <w:rPr>
          <w:rFonts w:ascii="Arial" w:hAnsi="Arial" w:cs="Arial"/>
          <w:color w:val="000000" w:themeColor="text1"/>
        </w:rPr>
        <w:t xml:space="preserve">downstream data processing, analyzing, and visualization </w:t>
      </w:r>
      <w:r w:rsidR="00FC5B6C" w:rsidRPr="00C85353">
        <w:rPr>
          <w:rFonts w:ascii="Arial" w:hAnsi="Arial" w:cs="Arial"/>
          <w:color w:val="000000" w:themeColor="text1"/>
        </w:rPr>
        <w:fldChar w:fldCharType="begin"/>
      </w:r>
      <w:r w:rsidR="002A7680">
        <w:rPr>
          <w:rFonts w:ascii="Arial" w:hAnsi="Arial" w:cs="Arial"/>
          <w:color w:val="000000" w:themeColor="text1"/>
        </w:rPr>
        <w:instrText xml:space="preserve"> ADDIN ZOTERO_ITEM CSL_CITATION {"citationID":"zdz23v3D","properties":{"formattedCitation":"(64)","plainCitation":"(64)","noteIndex":0},"citationItems":[{"id":26239,"uris":["http://zotero.org/users/5603014/items/67ZCUTUU"],"itemData":{"id":26239,"type":"article-journal","container-title":"Journal of Open Source Software","DOI":"10.21105/joss.03201","ISSN":"2475-9066","issue":"63","journalAbbreviation":"JOSS","license":"http://creativecommons.org/licenses/by/4.0/","page":"3201","source":"DOI.org (Crossref)","title":"microViz: an R package for microbiome data visualization and statistics","title-short":"microViz","URL":"https://joss.theoj.org/papers/10.21105/joss.03201","volume":"6","author":[{"family":"Barnett","given":"David"},{"family":"Arts","given":"Ilja"},{"family":"Penders","given":"John"}],"accessed":{"date-parts":[["2025",2,11]]},"issued":{"date-parts":[["2021",7,10]]},"citation-key":"barnett2021"}}],"schema":"https://github.com/citation-style-language/schema/raw/master/csl-citation.json"} </w:instrText>
      </w:r>
      <w:r w:rsidR="00FC5B6C" w:rsidRPr="00C85353">
        <w:rPr>
          <w:rFonts w:ascii="Arial" w:hAnsi="Arial" w:cs="Arial"/>
          <w:color w:val="000000" w:themeColor="text1"/>
        </w:rPr>
        <w:fldChar w:fldCharType="separate"/>
      </w:r>
      <w:r w:rsidR="002A7680">
        <w:rPr>
          <w:rFonts w:ascii="Arial" w:hAnsi="Arial" w:cs="Arial"/>
          <w:noProof/>
          <w:color w:val="000000" w:themeColor="text1"/>
        </w:rPr>
        <w:t>(64)</w:t>
      </w:r>
      <w:r w:rsidR="00FC5B6C" w:rsidRPr="00C85353">
        <w:rPr>
          <w:rFonts w:ascii="Arial" w:hAnsi="Arial" w:cs="Arial"/>
          <w:color w:val="000000" w:themeColor="text1"/>
        </w:rPr>
        <w:fldChar w:fldCharType="end"/>
      </w:r>
      <w:r w:rsidR="00FC5B6C" w:rsidRPr="00C85353">
        <w:rPr>
          <w:rFonts w:ascii="Arial" w:hAnsi="Arial" w:cs="Arial"/>
          <w:color w:val="000000" w:themeColor="text1"/>
        </w:rPr>
        <w:t>.</w:t>
      </w:r>
      <w:r w:rsidR="00B153B2" w:rsidRPr="00C85353">
        <w:rPr>
          <w:rFonts w:ascii="Arial" w:hAnsi="Arial" w:cs="Arial"/>
          <w:color w:val="000000" w:themeColor="text1"/>
        </w:rPr>
        <w:t xml:space="preserve"> </w:t>
      </w:r>
      <w:r w:rsidR="00790D2E" w:rsidRPr="00C85353">
        <w:rPr>
          <w:rFonts w:ascii="Arial" w:hAnsi="Arial" w:cs="Arial"/>
          <w:color w:val="000000" w:themeColor="text1"/>
        </w:rPr>
        <w:t xml:space="preserve">Code for bioinformatic processing </w:t>
      </w:r>
      <w:proofErr w:type="gramStart"/>
      <w:r w:rsidR="00790D2E" w:rsidRPr="00C85353">
        <w:rPr>
          <w:rFonts w:ascii="Arial" w:hAnsi="Arial" w:cs="Arial"/>
          <w:color w:val="000000" w:themeColor="text1"/>
        </w:rPr>
        <w:t>are</w:t>
      </w:r>
      <w:proofErr w:type="gramEnd"/>
      <w:r w:rsidR="00790D2E" w:rsidRPr="00C85353">
        <w:rPr>
          <w:rFonts w:ascii="Arial" w:hAnsi="Arial" w:cs="Arial"/>
          <w:color w:val="000000" w:themeColor="text1"/>
        </w:rPr>
        <w:t xml:space="preserve"> available at </w:t>
      </w:r>
      <w:hyperlink r:id="rId8" w:history="1">
        <w:r w:rsidR="00790D2E" w:rsidRPr="00C85353">
          <w:rPr>
            <w:rStyle w:val="Hyperlink"/>
            <w:rFonts w:ascii="Arial" w:hAnsi="Arial" w:cs="Arial"/>
            <w:color w:val="000000" w:themeColor="text1"/>
          </w:rPr>
          <w:t>https://github.com/sielerjm/Sieler2025__ZF_Temperature_Parasite/</w:t>
        </w:r>
      </w:hyperlink>
      <w:r w:rsidR="00790D2E" w:rsidRPr="00C85353">
        <w:rPr>
          <w:rFonts w:ascii="Arial" w:hAnsi="Arial" w:cs="Arial"/>
          <w:color w:val="000000" w:themeColor="text1"/>
        </w:rPr>
        <w:t>.</w:t>
      </w:r>
    </w:p>
    <w:p w14:paraId="1E24EFE4" w14:textId="77777777" w:rsidR="00E348EB" w:rsidRPr="00C85353" w:rsidRDefault="00E348EB" w:rsidP="007B10A6">
      <w:pPr>
        <w:spacing w:line="480" w:lineRule="auto"/>
        <w:ind w:left="360"/>
        <w:rPr>
          <w:rFonts w:ascii="Arial" w:hAnsi="Arial" w:cs="Arial"/>
          <w:color w:val="000000" w:themeColor="text1"/>
        </w:rPr>
      </w:pPr>
    </w:p>
    <w:p w14:paraId="5C026904" w14:textId="56320634" w:rsidR="00AB024C" w:rsidRPr="00C85353" w:rsidRDefault="007863EB" w:rsidP="007B10A6">
      <w:pPr>
        <w:spacing w:line="480" w:lineRule="auto"/>
        <w:rPr>
          <w:rFonts w:ascii="Arial" w:hAnsi="Arial" w:cs="Arial"/>
          <w:color w:val="000000" w:themeColor="text1"/>
        </w:rPr>
      </w:pPr>
      <w:r w:rsidRPr="00C85353">
        <w:rPr>
          <w:rFonts w:ascii="Arial" w:hAnsi="Arial" w:cs="Arial"/>
          <w:b/>
          <w:bCs/>
          <w:color w:val="000000" w:themeColor="text1"/>
        </w:rPr>
        <w:lastRenderedPageBreak/>
        <w:t>Microbiome d</w:t>
      </w:r>
      <w:r w:rsidR="00AB024C" w:rsidRPr="00C85353">
        <w:rPr>
          <w:rFonts w:ascii="Arial" w:hAnsi="Arial" w:cs="Arial"/>
          <w:b/>
          <w:bCs/>
          <w:color w:val="000000" w:themeColor="text1"/>
        </w:rPr>
        <w:t>iversity metrics</w:t>
      </w:r>
    </w:p>
    <w:p w14:paraId="49E96D41" w14:textId="1C109CD8" w:rsidR="00AB024C" w:rsidRPr="00C85353" w:rsidRDefault="00AB024C" w:rsidP="007B10A6">
      <w:pPr>
        <w:spacing w:line="480" w:lineRule="auto"/>
        <w:ind w:firstLine="720"/>
        <w:rPr>
          <w:rFonts w:ascii="Arial" w:hAnsi="Arial" w:cs="Arial"/>
          <w:color w:val="000000" w:themeColor="text1"/>
        </w:rPr>
      </w:pPr>
      <w:r w:rsidRPr="00C85353">
        <w:rPr>
          <w:rFonts w:ascii="Arial" w:hAnsi="Arial" w:cs="Arial"/>
          <w:color w:val="000000" w:themeColor="text1"/>
        </w:rPr>
        <w:t>All microbiome analyses were conducted at the genera level unless otherwise noted. We estimated four alpha-diversity metrics for each microbiome fecal sample: Simpson</w:t>
      </w:r>
      <w:r w:rsidR="007A0D0B" w:rsidRPr="00C85353">
        <w:rPr>
          <w:rFonts w:ascii="Arial" w:hAnsi="Arial" w:cs="Arial"/>
          <w:color w:val="000000" w:themeColor="text1"/>
        </w:rPr>
        <w:t xml:space="preserve"> </w:t>
      </w:r>
      <w:r w:rsidR="007A0D0B" w:rsidRPr="00C85353">
        <w:rPr>
          <w:rFonts w:ascii="Arial" w:hAnsi="Arial" w:cs="Arial"/>
          <w:color w:val="000000" w:themeColor="text1"/>
        </w:rPr>
        <w:fldChar w:fldCharType="begin"/>
      </w:r>
      <w:r w:rsidR="002A7680">
        <w:rPr>
          <w:rFonts w:ascii="Arial" w:hAnsi="Arial" w:cs="Arial"/>
          <w:color w:val="000000" w:themeColor="text1"/>
        </w:rPr>
        <w:instrText xml:space="preserve"> ADDIN ZOTERO_ITEM CSL_CITATION {"citationID":"Heg3KUCm","properties":{"formattedCitation":"(65)","plainCitation":"(65)","noteIndex":0},"citationItems":[{"id":26220,"uris":["http://zotero.org/users/5603014/items/AGVKFU4Z"],"itemData":{"id":26220,"type":"article-journal","container-title":"Nature","DOI":"10.1038/163688a0","ISSN":"0028-0836, 1476-4687","issue":"4148","journalAbbreviation":"Nature","language":"en","license":"http://www.springer.com/tdm","page":"688-688","source":"DOI.org (Crossref)","title":"Measurement of Diversity","URL":"https://www.nature.com/articles/163688a0","volume":"163","author":[{"family":"Simpson","given":"E. H."}],"accessed":{"date-parts":[["2025",2,11]]},"issued":{"date-parts":[["1949",4]]},"citation-key":"simpson1949"}}],"schema":"https://github.com/citation-style-language/schema/raw/master/csl-citation.json"} </w:instrText>
      </w:r>
      <w:r w:rsidR="007A0D0B" w:rsidRPr="00C85353">
        <w:rPr>
          <w:rFonts w:ascii="Arial" w:hAnsi="Arial" w:cs="Arial"/>
          <w:color w:val="000000" w:themeColor="text1"/>
        </w:rPr>
        <w:fldChar w:fldCharType="separate"/>
      </w:r>
      <w:r w:rsidR="002A7680">
        <w:rPr>
          <w:rFonts w:ascii="Arial" w:hAnsi="Arial" w:cs="Arial"/>
          <w:noProof/>
          <w:color w:val="000000" w:themeColor="text1"/>
        </w:rPr>
        <w:t>(65)</w:t>
      </w:r>
      <w:r w:rsidR="007A0D0B" w:rsidRPr="00C85353">
        <w:rPr>
          <w:rFonts w:ascii="Arial" w:hAnsi="Arial" w:cs="Arial"/>
          <w:color w:val="000000" w:themeColor="text1"/>
        </w:rPr>
        <w:fldChar w:fldCharType="end"/>
      </w:r>
      <w:r w:rsidRPr="00C85353">
        <w:rPr>
          <w:rFonts w:ascii="Arial" w:hAnsi="Arial" w:cs="Arial"/>
          <w:color w:val="000000" w:themeColor="text1"/>
        </w:rPr>
        <w:t>, Shannon</w:t>
      </w:r>
      <w:r w:rsidR="007A0D0B" w:rsidRPr="00C85353">
        <w:rPr>
          <w:rFonts w:ascii="Arial" w:hAnsi="Arial" w:cs="Arial"/>
          <w:color w:val="000000" w:themeColor="text1"/>
        </w:rPr>
        <w:t xml:space="preserve"> </w:t>
      </w:r>
      <w:r w:rsidR="007A0D0B" w:rsidRPr="00C85353">
        <w:rPr>
          <w:rFonts w:ascii="Arial" w:hAnsi="Arial" w:cs="Arial"/>
          <w:color w:val="000000" w:themeColor="text1"/>
        </w:rPr>
        <w:fldChar w:fldCharType="begin"/>
      </w:r>
      <w:r w:rsidR="002A7680">
        <w:rPr>
          <w:rFonts w:ascii="Arial" w:hAnsi="Arial" w:cs="Arial"/>
          <w:color w:val="000000" w:themeColor="text1"/>
        </w:rPr>
        <w:instrText xml:space="preserve"> ADDIN ZOTERO_ITEM CSL_CITATION {"citationID":"u8bLtxac","properties":{"formattedCitation":"(66)","plainCitation":"(66)","noteIndex":0},"citationItems":[{"id":26218,"uris":["http://zotero.org/users/5603014/items/U2E5HFET"],"itemData":{"id":26218,"type":"article-journal","language":"en","source":"Zotero","title":"The Mathematical Theory of Communication","author":[{"family":"Shannon","given":"Claude"},{"family":"Weaver","given":"Warren"}],"citation-key":"shannon"}}],"schema":"https://github.com/citation-style-language/schema/raw/master/csl-citation.json"} </w:instrText>
      </w:r>
      <w:r w:rsidR="007A0D0B" w:rsidRPr="00C85353">
        <w:rPr>
          <w:rFonts w:ascii="Arial" w:hAnsi="Arial" w:cs="Arial"/>
          <w:color w:val="000000" w:themeColor="text1"/>
        </w:rPr>
        <w:fldChar w:fldCharType="separate"/>
      </w:r>
      <w:r w:rsidR="002A7680">
        <w:rPr>
          <w:rFonts w:ascii="Arial" w:hAnsi="Arial" w:cs="Arial"/>
          <w:noProof/>
          <w:color w:val="000000" w:themeColor="text1"/>
        </w:rPr>
        <w:t>(66)</w:t>
      </w:r>
      <w:r w:rsidR="007A0D0B" w:rsidRPr="00C85353">
        <w:rPr>
          <w:rFonts w:ascii="Arial" w:hAnsi="Arial" w:cs="Arial"/>
          <w:color w:val="000000" w:themeColor="text1"/>
        </w:rPr>
        <w:fldChar w:fldCharType="end"/>
      </w:r>
      <w:r w:rsidRPr="00C85353">
        <w:rPr>
          <w:rFonts w:ascii="Arial" w:hAnsi="Arial" w:cs="Arial"/>
          <w:color w:val="000000" w:themeColor="text1"/>
        </w:rPr>
        <w:t>, phylogenetic diversity (Faith’s PD</w:t>
      </w:r>
      <w:r w:rsidR="007A0D0B" w:rsidRPr="00C85353">
        <w:rPr>
          <w:rFonts w:ascii="Arial" w:hAnsi="Arial" w:cs="Arial"/>
          <w:color w:val="000000" w:themeColor="text1"/>
        </w:rPr>
        <w:t xml:space="preserve"> </w:t>
      </w:r>
      <w:r w:rsidR="007A0D0B" w:rsidRPr="00C85353">
        <w:rPr>
          <w:rFonts w:ascii="Arial" w:hAnsi="Arial" w:cs="Arial"/>
          <w:color w:val="000000" w:themeColor="text1"/>
        </w:rPr>
        <w:fldChar w:fldCharType="begin"/>
      </w:r>
      <w:r w:rsidR="002A7680">
        <w:rPr>
          <w:rFonts w:ascii="Arial" w:hAnsi="Arial" w:cs="Arial"/>
          <w:color w:val="000000" w:themeColor="text1"/>
        </w:rPr>
        <w:instrText xml:space="preserve"> ADDIN ZOTERO_ITEM CSL_CITATION {"citationID":"k4EmVt6n","properties":{"formattedCitation":"(67)","plainCitation":"(67)","noteIndex":0},"citationItems":[{"id":26217,"uris":["http://zotero.org/users/5603014/items/UJJAPV33"],"itemData":{"id":26217,"type":"article-journal","container-title":"Biological Conservation","DOI":"10.1016/0006-3207(92)91201-3","ISSN":"00063207","issue":"1","journalAbbreviation":"Biological Conservation","language":"en","license":"https://www.elsevier.com/tdm/userlicense/1.0/","page":"1-10","source":"DOI.org (Crossref)","title":"Conservation evaluation and phylogenetic diversity","URL":"https://linkinghub.elsevier.com/retrieve/pii/0006320792912013","volume":"61","author":[{"family":"Faith","given":"Daniel P."}],"accessed":{"date-parts":[["2025",2,11]]},"issued":{"date-parts":[["1992"]]},"citation-key":"faith1992"}}],"schema":"https://github.com/citation-style-language/schema/raw/master/csl-citation.json"} </w:instrText>
      </w:r>
      <w:r w:rsidR="007A0D0B" w:rsidRPr="00C85353">
        <w:rPr>
          <w:rFonts w:ascii="Arial" w:hAnsi="Arial" w:cs="Arial"/>
          <w:color w:val="000000" w:themeColor="text1"/>
        </w:rPr>
        <w:fldChar w:fldCharType="separate"/>
      </w:r>
      <w:r w:rsidR="002A7680">
        <w:rPr>
          <w:rFonts w:ascii="Arial" w:hAnsi="Arial" w:cs="Arial"/>
          <w:noProof/>
          <w:color w:val="000000" w:themeColor="text1"/>
        </w:rPr>
        <w:t>(67)</w:t>
      </w:r>
      <w:r w:rsidR="007A0D0B" w:rsidRPr="00C85353">
        <w:rPr>
          <w:rFonts w:ascii="Arial" w:hAnsi="Arial" w:cs="Arial"/>
          <w:color w:val="000000" w:themeColor="text1"/>
        </w:rPr>
        <w:fldChar w:fldCharType="end"/>
      </w:r>
      <w:r w:rsidR="007A0D0B" w:rsidRPr="00C85353">
        <w:rPr>
          <w:rFonts w:ascii="Arial" w:hAnsi="Arial" w:cs="Arial"/>
          <w:color w:val="000000" w:themeColor="text1"/>
        </w:rPr>
        <w:t>; ASVs</w:t>
      </w:r>
      <w:r w:rsidRPr="00C85353">
        <w:rPr>
          <w:rFonts w:ascii="Arial" w:hAnsi="Arial" w:cs="Arial"/>
          <w:color w:val="000000" w:themeColor="text1"/>
        </w:rPr>
        <w:t>), and richness.</w:t>
      </w:r>
      <w:r w:rsidR="008C5773" w:rsidRPr="00C85353">
        <w:rPr>
          <w:rFonts w:ascii="Arial" w:hAnsi="Arial" w:cs="Arial"/>
          <w:color w:val="000000" w:themeColor="text1"/>
        </w:rPr>
        <w:t xml:space="preserve"> </w:t>
      </w:r>
      <w:r w:rsidR="007A0D0B" w:rsidRPr="00C85353">
        <w:rPr>
          <w:rFonts w:ascii="Arial" w:hAnsi="Arial" w:cs="Arial"/>
          <w:color w:val="000000" w:themeColor="text1"/>
        </w:rPr>
        <w:t>We also estimated beta-diversity between each pair of microbiome fecal samples using three metrics. These included Bray-Curtis</w:t>
      </w:r>
      <w:r w:rsidR="006E2173" w:rsidRPr="00C85353">
        <w:rPr>
          <w:rFonts w:ascii="Arial" w:hAnsi="Arial" w:cs="Arial"/>
          <w:color w:val="000000" w:themeColor="text1"/>
        </w:rPr>
        <w:t xml:space="preserve"> </w:t>
      </w:r>
      <w:r w:rsidR="006E2173" w:rsidRPr="00C85353">
        <w:rPr>
          <w:rFonts w:ascii="Arial" w:hAnsi="Arial" w:cs="Arial"/>
          <w:color w:val="000000" w:themeColor="text1"/>
        </w:rPr>
        <w:fldChar w:fldCharType="begin"/>
      </w:r>
      <w:r w:rsidR="002A7680">
        <w:rPr>
          <w:rFonts w:ascii="Arial" w:hAnsi="Arial" w:cs="Arial"/>
          <w:color w:val="000000" w:themeColor="text1"/>
        </w:rPr>
        <w:instrText xml:space="preserve"> ADDIN ZOTERO_ITEM CSL_CITATION {"citationID":"pufyCL35","properties":{"formattedCitation":"(68)","plainCitation":"(68)","noteIndex":0},"citationItems":[{"id":26232,"uris":["http://zotero.org/users/5603014/items/J42BM4ES"],"itemData":{"id":26232,"type":"article-journal","container-title":"Ecological Monographs","DOI":"10.2307/1942268","ISSN":"0012-9615, 1557-7015","issue":"4","journalAbbreviation":"Ecological Monographs","language":"en","license":"http://onlinelibrary.wiley.com/termsAndConditions#vor","page":"325-349","source":"DOI.org (Crossref)","title":"An Ordination of the Upland Forest Communities of Southern Wisconsin","URL":"https://esajournals.onlinelibrary.wiley.com/doi/10.2307/1942268","volume":"27","author":[{"family":"Bray","given":"J. Roger"},{"family":"Curtis","given":"J. T."}],"accessed":{"date-parts":[["2025",2,11]]},"issued":{"date-parts":[["1957",10]]},"citation-key":"bray1957"}}],"schema":"https://github.com/citation-style-language/schema/raw/master/csl-citation.json"} </w:instrText>
      </w:r>
      <w:r w:rsidR="006E2173" w:rsidRPr="00C85353">
        <w:rPr>
          <w:rFonts w:ascii="Arial" w:hAnsi="Arial" w:cs="Arial"/>
          <w:color w:val="000000" w:themeColor="text1"/>
        </w:rPr>
        <w:fldChar w:fldCharType="separate"/>
      </w:r>
      <w:r w:rsidR="002A7680">
        <w:rPr>
          <w:rFonts w:ascii="Arial" w:hAnsi="Arial" w:cs="Arial"/>
          <w:noProof/>
          <w:color w:val="000000" w:themeColor="text1"/>
        </w:rPr>
        <w:t>(68)</w:t>
      </w:r>
      <w:r w:rsidR="006E2173" w:rsidRPr="00C85353">
        <w:rPr>
          <w:rFonts w:ascii="Arial" w:hAnsi="Arial" w:cs="Arial"/>
          <w:color w:val="000000" w:themeColor="text1"/>
        </w:rPr>
        <w:fldChar w:fldCharType="end"/>
      </w:r>
      <w:r w:rsidR="007A0D0B" w:rsidRPr="00C85353">
        <w:rPr>
          <w:rFonts w:ascii="Arial" w:hAnsi="Arial" w:cs="Arial"/>
          <w:color w:val="000000" w:themeColor="text1"/>
        </w:rPr>
        <w:t>, Canberra</w:t>
      </w:r>
      <w:r w:rsidR="006E2173" w:rsidRPr="00C85353">
        <w:rPr>
          <w:rFonts w:ascii="Arial" w:hAnsi="Arial" w:cs="Arial"/>
          <w:color w:val="000000" w:themeColor="text1"/>
        </w:rPr>
        <w:t xml:space="preserve"> </w:t>
      </w:r>
      <w:r w:rsidR="006E2173" w:rsidRPr="00C85353">
        <w:rPr>
          <w:rFonts w:ascii="Arial" w:hAnsi="Arial" w:cs="Arial"/>
          <w:color w:val="000000" w:themeColor="text1"/>
        </w:rPr>
        <w:fldChar w:fldCharType="begin"/>
      </w:r>
      <w:r w:rsidR="002A7680">
        <w:rPr>
          <w:rFonts w:ascii="Arial" w:hAnsi="Arial" w:cs="Arial"/>
          <w:color w:val="000000" w:themeColor="text1"/>
        </w:rPr>
        <w:instrText xml:space="preserve"> ADDIN ZOTERO_ITEM CSL_CITATION {"citationID":"AYrqQtNl","properties":{"formattedCitation":"(69)","plainCitation":"(69)","noteIndex":0},"citationItems":[{"id":26226,"uris":["http://zotero.org/users/5603014/items/977IK2XC"],"itemData":{"id":26226,"type":"article-journal","container-title":"Australian Computer Journal","journalAbbreviation":"Aust. Comput. J.","note":"Citation Key: Lance1967MixedDataCP","page":"15-20","title":"Mixed-data classificatory programs I - agglomerative systems","URL":"https://api.semanticscholar.org/CorpusID:43168398","volume":"1","author":[{"family":"Lance","given":"G. N."},{"family":"Williams","given":"W. T."}],"issued":{"date-parts":[["1967"]]},"citation-key":"Lance1967MixedDataCP"}}],"schema":"https://github.com/citation-style-language/schema/raw/master/csl-citation.json"} </w:instrText>
      </w:r>
      <w:r w:rsidR="006E2173" w:rsidRPr="00C85353">
        <w:rPr>
          <w:rFonts w:ascii="Arial" w:hAnsi="Arial" w:cs="Arial"/>
          <w:color w:val="000000" w:themeColor="text1"/>
        </w:rPr>
        <w:fldChar w:fldCharType="separate"/>
      </w:r>
      <w:r w:rsidR="002A7680">
        <w:rPr>
          <w:rFonts w:ascii="Arial" w:hAnsi="Arial" w:cs="Arial"/>
          <w:noProof/>
          <w:color w:val="000000" w:themeColor="text1"/>
        </w:rPr>
        <w:t>(69)</w:t>
      </w:r>
      <w:r w:rsidR="006E2173" w:rsidRPr="00C85353">
        <w:rPr>
          <w:rFonts w:ascii="Arial" w:hAnsi="Arial" w:cs="Arial"/>
          <w:color w:val="000000" w:themeColor="text1"/>
        </w:rPr>
        <w:fldChar w:fldCharType="end"/>
      </w:r>
      <w:r w:rsidR="007A0D0B" w:rsidRPr="00C85353">
        <w:rPr>
          <w:rFonts w:ascii="Arial" w:hAnsi="Arial" w:cs="Arial"/>
          <w:color w:val="000000" w:themeColor="text1"/>
        </w:rPr>
        <w:t xml:space="preserve">, and half-weighted generalized </w:t>
      </w:r>
      <w:proofErr w:type="spellStart"/>
      <w:r w:rsidR="007A0D0B" w:rsidRPr="00C85353">
        <w:rPr>
          <w:rFonts w:ascii="Arial" w:hAnsi="Arial" w:cs="Arial"/>
          <w:color w:val="000000" w:themeColor="text1"/>
        </w:rPr>
        <w:t>UniFrac</w:t>
      </w:r>
      <w:proofErr w:type="spellEnd"/>
      <w:r w:rsidR="007A0D0B" w:rsidRPr="00C85353">
        <w:rPr>
          <w:rFonts w:ascii="Arial" w:hAnsi="Arial" w:cs="Arial"/>
          <w:color w:val="000000" w:themeColor="text1"/>
        </w:rPr>
        <w:t xml:space="preserve"> </w:t>
      </w:r>
      <w:r w:rsidR="007A0D0B" w:rsidRPr="00C85353">
        <w:rPr>
          <w:rFonts w:ascii="Arial" w:hAnsi="Arial" w:cs="Arial"/>
          <w:color w:val="000000" w:themeColor="text1"/>
        </w:rPr>
        <w:fldChar w:fldCharType="begin"/>
      </w:r>
      <w:r w:rsidR="002A7680">
        <w:rPr>
          <w:rFonts w:ascii="Arial" w:hAnsi="Arial" w:cs="Arial"/>
          <w:color w:val="000000" w:themeColor="text1"/>
        </w:rPr>
        <w:instrText xml:space="preserve"> ADDIN ZOTERO_ITEM CSL_CITATION {"citationID":"3qwxG8YD","properties":{"formattedCitation":"(70)","plainCitation":"(70)","noteIndex":0},"citationItems":[{"id":26222,"uris":["http://zotero.org/users/5603014/items/CM45THVI"],"itemData":{"id":26222,"type":"article-journal","abstract":"Motivation: The human microbiome plays an important role in human disease and health. Identiﬁcation of factors that affect the microbiome composition can provide insights into disease mechanism as well as suggest ways to modulate the microbiome composition for therapeutical purposes. Distance-based statistical tests have been applied to test the association of microbiome composition with environmental or biological covariates. The unweighted and weighted UniFrac distances are the most widely used distance measures. However, these two measures assign too much weight either to rare lineages or to most abundant lineages, which can lead to loss of power when the important composition change occurs in moderately abundant lineages.","container-title":"Bioinformatics","DOI":"10.1093/bioinformatics/bts342","ISSN":"1367-4811, 1367-4803","issue":"16","language":"en","license":"http://creativecommons.org/licenses/by-nc/3.0","page":"2106-2113","source":"DOI.org (Crossref)","title":"Associating microbiome composition with environmental covariates using generalized UniFrac distances","URL":"https://academic.oup.com/bioinformatics/article/28/16/2106/324465","volume":"28","author":[{"family":"Chen","given":"Jun"},{"family":"Bittinger","given":"Kyle"},{"family":"Charlson","given":"Emily S."},{"family":"Hoffmann","given":"Christian"},{"family":"Lewis","given":"James"},{"family":"Wu","given":"Gary D."},{"family":"Collman","given":"Ronald G."},{"family":"Bushman","given":"Frederic D."},{"family":"Li","given":"Hongzhe"}],"accessed":{"date-parts":[["2025",2,11]]},"issued":{"date-parts":[["2012",8,15]]},"citation-key":"chen2012"}}],"schema":"https://github.com/citation-style-language/schema/raw/master/csl-citation.json"} </w:instrText>
      </w:r>
      <w:r w:rsidR="007A0D0B" w:rsidRPr="00C85353">
        <w:rPr>
          <w:rFonts w:ascii="Arial" w:hAnsi="Arial" w:cs="Arial"/>
          <w:color w:val="000000" w:themeColor="text1"/>
        </w:rPr>
        <w:fldChar w:fldCharType="separate"/>
      </w:r>
      <w:r w:rsidR="002A7680">
        <w:rPr>
          <w:rFonts w:ascii="Arial" w:hAnsi="Arial" w:cs="Arial"/>
          <w:noProof/>
          <w:color w:val="000000" w:themeColor="text1"/>
        </w:rPr>
        <w:t>(70)</w:t>
      </w:r>
      <w:r w:rsidR="007A0D0B" w:rsidRPr="00C85353">
        <w:rPr>
          <w:rFonts w:ascii="Arial" w:hAnsi="Arial" w:cs="Arial"/>
          <w:color w:val="000000" w:themeColor="text1"/>
        </w:rPr>
        <w:fldChar w:fldCharType="end"/>
      </w:r>
      <w:r w:rsidR="007A0D0B" w:rsidRPr="00C85353">
        <w:rPr>
          <w:rFonts w:ascii="Arial" w:hAnsi="Arial" w:cs="Arial"/>
          <w:color w:val="000000" w:themeColor="text1"/>
        </w:rPr>
        <w:t>.</w:t>
      </w:r>
    </w:p>
    <w:p w14:paraId="4219A584" w14:textId="77777777" w:rsidR="00AB024C" w:rsidRPr="00C85353" w:rsidRDefault="00AB024C" w:rsidP="007B10A6">
      <w:pPr>
        <w:spacing w:line="480" w:lineRule="auto"/>
        <w:rPr>
          <w:rFonts w:ascii="Arial" w:hAnsi="Arial" w:cs="Arial"/>
          <w:color w:val="000000" w:themeColor="text1"/>
        </w:rPr>
      </w:pPr>
    </w:p>
    <w:p w14:paraId="2B7E51FC" w14:textId="5824CD42" w:rsidR="008C5773" w:rsidRPr="00C85353" w:rsidRDefault="008C5773" w:rsidP="007B10A6">
      <w:pPr>
        <w:spacing w:line="480" w:lineRule="auto"/>
        <w:rPr>
          <w:rFonts w:ascii="Arial" w:hAnsi="Arial" w:cs="Arial"/>
          <w:color w:val="000000" w:themeColor="text1"/>
        </w:rPr>
      </w:pPr>
      <w:r w:rsidRPr="00C85353">
        <w:rPr>
          <w:rFonts w:ascii="Arial" w:hAnsi="Arial" w:cs="Arial"/>
          <w:b/>
          <w:bCs/>
          <w:color w:val="000000" w:themeColor="text1"/>
        </w:rPr>
        <w:t>Statistical Analyses</w:t>
      </w:r>
    </w:p>
    <w:p w14:paraId="69ABA6DB" w14:textId="0861A04F" w:rsidR="00790D2E" w:rsidRPr="00C85353" w:rsidRDefault="00702B47" w:rsidP="007B10A6">
      <w:pPr>
        <w:spacing w:line="480" w:lineRule="auto"/>
        <w:ind w:firstLine="720"/>
        <w:rPr>
          <w:rFonts w:ascii="Arial" w:hAnsi="Arial" w:cs="Arial"/>
          <w:color w:val="000000" w:themeColor="text1"/>
        </w:rPr>
      </w:pPr>
      <w:r w:rsidRPr="00C85353">
        <w:rPr>
          <w:rFonts w:ascii="Arial" w:hAnsi="Arial" w:cs="Arial"/>
          <w:color w:val="000000" w:themeColor="text1"/>
        </w:rPr>
        <w:t>All s</w:t>
      </w:r>
      <w:r w:rsidR="007863EB" w:rsidRPr="00C85353">
        <w:rPr>
          <w:rFonts w:ascii="Arial" w:hAnsi="Arial" w:cs="Arial"/>
          <w:color w:val="000000" w:themeColor="text1"/>
        </w:rPr>
        <w:t>tatistical analyses were conducted</w:t>
      </w:r>
      <w:r w:rsidR="00B4438B" w:rsidRPr="00C85353">
        <w:rPr>
          <w:rFonts w:ascii="Arial" w:hAnsi="Arial" w:cs="Arial"/>
          <w:color w:val="000000" w:themeColor="text1"/>
        </w:rPr>
        <w:t xml:space="preserve"> in R (v 4.3.3)</w:t>
      </w:r>
      <w:r w:rsidR="00B4438B" w:rsidRPr="00C85353">
        <w:rPr>
          <w:rFonts w:ascii="Arial" w:hAnsi="Arial" w:cs="Arial"/>
          <w:color w:val="000000" w:themeColor="text1"/>
        </w:rPr>
        <w:fldChar w:fldCharType="begin"/>
      </w:r>
      <w:r w:rsidR="002A7680">
        <w:rPr>
          <w:rFonts w:ascii="Arial" w:hAnsi="Arial" w:cs="Arial"/>
          <w:color w:val="000000" w:themeColor="text1"/>
        </w:rPr>
        <w:instrText xml:space="preserve"> ADDIN ZOTERO_ITEM CSL_CITATION {"citationID":"BSIE89qD","properties":{"formattedCitation":"(58)","plainCitation":"(58)","noteIndex":0},"citationItems":[{"id":8414,"uris":["http://zotero.org/users/5603014/items/CRRV2MJW"],"itemData":{"id":8414,"type":"software","event-place":"Vienna, Austria","publisher":"R Foundation for Statistical Computing, Vienna","publisher-place":"Vienna, Austria","title":"R: A Language and Environment for Statistical computing.","URL":"https://www.R-project.org/","author":[{"literal":"R Core Team"}],"issued":{"date-parts":[["2025"]]},"citation-key":"rcoreteam2025"}}],"schema":"https://github.com/citation-style-language/schema/raw/master/csl-citation.json"} </w:instrText>
      </w:r>
      <w:r w:rsidR="00B4438B" w:rsidRPr="00C85353">
        <w:rPr>
          <w:rFonts w:ascii="Arial" w:hAnsi="Arial" w:cs="Arial"/>
          <w:color w:val="000000" w:themeColor="text1"/>
        </w:rPr>
        <w:fldChar w:fldCharType="separate"/>
      </w:r>
      <w:r w:rsidR="002A7680">
        <w:rPr>
          <w:rFonts w:ascii="Arial" w:hAnsi="Arial" w:cs="Arial"/>
          <w:noProof/>
          <w:color w:val="000000" w:themeColor="text1"/>
        </w:rPr>
        <w:t>(58)</w:t>
      </w:r>
      <w:r w:rsidR="00B4438B" w:rsidRPr="00C85353">
        <w:rPr>
          <w:rFonts w:ascii="Arial" w:hAnsi="Arial" w:cs="Arial"/>
          <w:color w:val="000000" w:themeColor="text1"/>
        </w:rPr>
        <w:fldChar w:fldCharType="end"/>
      </w:r>
      <w:r w:rsidR="00B4438B" w:rsidRPr="00C85353">
        <w:rPr>
          <w:rFonts w:ascii="Arial" w:hAnsi="Arial" w:cs="Arial"/>
          <w:color w:val="000000" w:themeColor="text1"/>
        </w:rPr>
        <w:t xml:space="preserve"> </w:t>
      </w:r>
      <w:r w:rsidR="007863EB" w:rsidRPr="00C85353">
        <w:rPr>
          <w:rFonts w:ascii="Arial" w:hAnsi="Arial" w:cs="Arial"/>
          <w:color w:val="000000" w:themeColor="text1"/>
        </w:rPr>
        <w:t>with a significance level of α = 0.05, and randomization procedures employed a fixed seed (42) to ensure reproducibility.</w:t>
      </w:r>
      <w:r w:rsidR="00790D2E" w:rsidRPr="00C85353">
        <w:rPr>
          <w:rFonts w:ascii="Arial" w:hAnsi="Arial" w:cs="Arial"/>
          <w:color w:val="000000" w:themeColor="text1"/>
        </w:rPr>
        <w:t xml:space="preserve"> Code for statistical analyses are available at </w:t>
      </w:r>
      <w:hyperlink r:id="rId9" w:history="1">
        <w:r w:rsidR="00790D2E" w:rsidRPr="00C85353">
          <w:rPr>
            <w:rStyle w:val="Hyperlink"/>
            <w:rFonts w:ascii="Arial" w:hAnsi="Arial" w:cs="Arial"/>
            <w:color w:val="000000" w:themeColor="text1"/>
          </w:rPr>
          <w:t>https://github.com/sielerjm/Sieler2025__ZF_Temperature_Parasite/</w:t>
        </w:r>
      </w:hyperlink>
      <w:r w:rsidR="00790D2E" w:rsidRPr="00C85353">
        <w:rPr>
          <w:rFonts w:ascii="Arial" w:hAnsi="Arial" w:cs="Arial"/>
          <w:color w:val="000000" w:themeColor="text1"/>
        </w:rPr>
        <w:t>.</w:t>
      </w:r>
      <w:r w:rsidR="007863EB" w:rsidRPr="00C85353">
        <w:rPr>
          <w:rFonts w:ascii="Arial" w:hAnsi="Arial" w:cs="Arial"/>
          <w:color w:val="000000" w:themeColor="text1"/>
        </w:rPr>
        <w:t xml:space="preserve"> </w:t>
      </w:r>
    </w:p>
    <w:p w14:paraId="37F9E282" w14:textId="0CFE7522" w:rsidR="007863EB" w:rsidRPr="00C85353" w:rsidRDefault="009F6B0E" w:rsidP="007B10A6">
      <w:pPr>
        <w:spacing w:line="480" w:lineRule="auto"/>
        <w:ind w:firstLine="720"/>
        <w:rPr>
          <w:rFonts w:ascii="Arial" w:hAnsi="Arial" w:cs="Arial"/>
          <w:color w:val="000000" w:themeColor="text1"/>
        </w:rPr>
      </w:pPr>
      <w:r w:rsidRPr="00C85353">
        <w:rPr>
          <w:rFonts w:ascii="Arial" w:hAnsi="Arial" w:cs="Arial"/>
          <w:color w:val="000000" w:themeColor="text1"/>
        </w:rPr>
        <w:t>Using methods previously described</w:t>
      </w:r>
      <w:r w:rsidR="00085099">
        <w:rPr>
          <w:rFonts w:ascii="Arial" w:hAnsi="Arial" w:cs="Arial"/>
          <w:color w:val="000000" w:themeColor="text1"/>
        </w:rPr>
        <w:t xml:space="preserve"> </w:t>
      </w:r>
      <w:r w:rsidR="00085099">
        <w:rPr>
          <w:rFonts w:ascii="Arial" w:hAnsi="Arial" w:cs="Arial"/>
          <w:color w:val="000000" w:themeColor="text1"/>
        </w:rPr>
        <w:fldChar w:fldCharType="begin"/>
      </w:r>
      <w:r w:rsidR="00085099">
        <w:rPr>
          <w:rFonts w:ascii="Arial" w:hAnsi="Arial" w:cs="Arial"/>
          <w:color w:val="000000" w:themeColor="text1"/>
        </w:rPr>
        <w:instrText xml:space="preserve"> ADDIN ZOTERO_ITEM CSL_CITATION {"citationID":"HdXF8iIq","properties":{"unsorted":false,"formattedCitation":"(71)","plainCitation":"(71)","noteIndex":0},"citationItems":[{"id":7362,"uris":["http://zotero.org/users/5603014/items/VDHJFVWQ"],"itemData":{"id":7362,"type":"article-journal","abstract":"Epigenetic mechanisms occurring in the brain as well as alterations in the gut microbiome composition might contribute to Alzheimer’s disease (AD). Human amyloid precursor protein knock-in (KI) mice contain the Swedish and Iberian mutations (AppNL-F) or those two and also the Arctic mutation (AppNL-G-F). In this study, we assessed whether behavioral and cognitive performance in 6-month-old AppNL-F, AppNL-G-F, and C57BL/6J wild-type (WT) mice was associated with the gut microbiome, and whether the genotype modulates this association. The genotype effects observed in behavioral tests were test-dependent. The biodiversity and composition of the gut microbiome linked to various aspects of mouse behavioral and cognitive performance but differences in genotype modulated these relationships. These genotype-dependent associations include members of the Lachnospiraceae and Ruminococcaceae families. In a subset of female mice, we assessed DNA methylation in the hippocampus and investigated whether alterations in hippocampal DNA methylation were associated with the gut microbiome. Among other differentially methylated regions, we identified a 1 Kb region that overlapped ing 3′UTR of the Tomm40 gene and the promoter region of the Apoe gene that and was significantly more methylated in the hippocampus of AppNL-G-F than WT mice. The integrated gut microbiome hippocampal DNA methylation analysis revealed a positive relationship between amplicon sequence variants (ASVs) within the Lachnospiraceae family and methylation at the Apoe gene. Hence, these microbes may elicit an impact on AD-relevant behavioral and cognitive performance via epigenetic changes in AD-susceptibility genes in neural tissue or that such changes in the epigenome can elicit alterations in intestinal physiology that affect the growth of these taxa in the gut microbiome.","container-title":"Scientific Reports","DOI":"10.1038/s41598-021-83851-4","ISSN":"2045-2322","issue":"1","journalAbbreviation":"Sci Rep","language":"en","license":"2021 The Author(s)","note":"number: 1\npublisher: Nature Publishing Group","page":"4678","source":"www.nature.com","title":"Integrated analysis of behavioral, epigenetic, and gut microbiome analyses in AppNL-G-F, AppNL-F, and wild type mice","URL":"https://www.nature.com/articles/s41598-021-83851-4","volume":"11","author":[{"family":"Kundu","given":"Payel"},{"family":"Torres","given":"Eileen Ruth S."},{"family":"Stagaman","given":"Keaton"},{"family":"Kasschau","given":"Kristin"},{"family":"Okhovat","given":"Mariam"},{"family":"Holden","given":"Sarah"},{"family":"Ward","given":"Samantha"},{"family":"Nevonen","given":"Kimberly A."},{"family":"Davis","given":"Brett A."},{"family":"Saito","given":"Takashi"},{"family":"Saido","given":"Takaomi C."},{"family":"Carbone","given":"Lucia"},{"family":"Sharpton","given":"Thomas J."},{"family":"Raber","given":"Jacob"}],"accessed":{"date-parts":[["2022",12,6]]},"issued":{"date-parts":[["2021",2,25]]},"citation-key":"kundu2021"}}],"schema":"https://github.com/citation-style-language/schema/raw/master/csl-citation.json"} </w:instrText>
      </w:r>
      <w:r w:rsidR="00085099">
        <w:rPr>
          <w:rFonts w:ascii="Arial" w:hAnsi="Arial" w:cs="Arial"/>
          <w:color w:val="000000" w:themeColor="text1"/>
        </w:rPr>
        <w:fldChar w:fldCharType="separate"/>
      </w:r>
      <w:r w:rsidR="00085099">
        <w:rPr>
          <w:rFonts w:ascii="Arial" w:hAnsi="Arial" w:cs="Arial"/>
          <w:noProof/>
          <w:color w:val="000000" w:themeColor="text1"/>
        </w:rPr>
        <w:t>(71)</w:t>
      </w:r>
      <w:r w:rsidR="00085099">
        <w:rPr>
          <w:rFonts w:ascii="Arial" w:hAnsi="Arial" w:cs="Arial"/>
          <w:color w:val="000000" w:themeColor="text1"/>
        </w:rPr>
        <w:fldChar w:fldCharType="end"/>
      </w:r>
      <w:r w:rsidRPr="00C85353">
        <w:rPr>
          <w:rFonts w:ascii="Arial" w:hAnsi="Arial" w:cs="Arial"/>
          <w:color w:val="000000" w:themeColor="text1"/>
        </w:rPr>
        <w:t xml:space="preserve">, we assessed normality of alpha-diversity scores using Shapiro-Wilk test </w:t>
      </w:r>
      <w:r w:rsidRPr="00C85353">
        <w:rPr>
          <w:rFonts w:ascii="Arial" w:hAnsi="Arial" w:cs="Arial"/>
          <w:color w:val="000000" w:themeColor="text1"/>
        </w:rPr>
        <w:fldChar w:fldCharType="begin"/>
      </w:r>
      <w:r w:rsidR="00085099">
        <w:rPr>
          <w:rFonts w:ascii="Arial" w:hAnsi="Arial" w:cs="Arial"/>
          <w:color w:val="000000" w:themeColor="text1"/>
        </w:rPr>
        <w:instrText xml:space="preserve"> ADDIN ZOTERO_ITEM CSL_CITATION {"citationID":"POyhmgz2","properties":{"unsorted":false,"formattedCitation":"(58,72)","plainCitation":"(58,72)","noteIndex":0},"citationItems":[{"id":8414,"uris":["http://zotero.org/users/5603014/items/CRRV2MJW"],"itemData":{"id":8414,"type":"software","event-place":"Vienna, Austria","publisher":"R Foundation for Statistical Computing, Vienna","publisher-place":"Vienna, Austria","title":"R: A Language and Environment for Statistical computing.","URL":"https://www.R-project.org/","author":[{"literal":"R Core Team"}],"issued":{"date-parts":[["2025"]]},"citation-key":"rcoreteam2025"}},{"id":26235,"uris":["http://zotero.org/users/5603014/items/C6RKEIER"],"itemData":{"id":26235,"type":"article-journal","container-title":"Biometrika","DOI":"10.1093/biomet/52.3-4.591","ISSN":"0006-3444, 1464-3510","issue":"3-4","journalAbbreviation":"Biometrika","language":"en","page":"591-611","source":"DOI.org (Crossref)","title":"An analysis of variance test for normality (complete samples)","URL":"https://academic.oup.com/biomet/article-lookup/doi/10.1093/biomet/52.3-4.591","volume":"52","author":[{"family":"Shapiro","given":"S. S."},{"family":"Wilk","given":"M. B."}],"accessed":{"date-parts":[["2025",2,11]]},"issued":{"date-parts":[["1965",12,1]]},"citation-key":"shapiro1965"}}],"schema":"https://github.com/citation-style-language/schema/raw/master/csl-citation.json"} </w:instrText>
      </w:r>
      <w:r w:rsidRPr="00C85353">
        <w:rPr>
          <w:rFonts w:ascii="Arial" w:hAnsi="Arial" w:cs="Arial"/>
          <w:color w:val="000000" w:themeColor="text1"/>
        </w:rPr>
        <w:fldChar w:fldCharType="separate"/>
      </w:r>
      <w:r w:rsidR="00085099">
        <w:rPr>
          <w:rFonts w:ascii="Arial" w:hAnsi="Arial" w:cs="Arial"/>
          <w:color w:val="000000" w:themeColor="text1"/>
          <w:kern w:val="0"/>
        </w:rPr>
        <w:t>(58,72)</w:t>
      </w:r>
      <w:r w:rsidRPr="00C85353">
        <w:rPr>
          <w:rFonts w:ascii="Arial" w:hAnsi="Arial" w:cs="Arial"/>
          <w:color w:val="000000" w:themeColor="text1"/>
        </w:rPr>
        <w:fldChar w:fldCharType="end"/>
      </w:r>
      <w:r w:rsidRPr="00C85353">
        <w:rPr>
          <w:rFonts w:ascii="Arial" w:hAnsi="Arial" w:cs="Arial"/>
          <w:color w:val="000000" w:themeColor="text1"/>
        </w:rPr>
        <w:t xml:space="preserve">, transformed non-normal scores using Tukey’s Ladder of Powers </w:t>
      </w:r>
      <w:r w:rsidRPr="00C85353">
        <w:rPr>
          <w:rFonts w:ascii="Arial" w:hAnsi="Arial" w:cs="Arial"/>
          <w:color w:val="000000" w:themeColor="text1"/>
        </w:rPr>
        <w:fldChar w:fldCharType="begin"/>
      </w:r>
      <w:r w:rsidR="00085099">
        <w:rPr>
          <w:rFonts w:ascii="Arial" w:hAnsi="Arial" w:cs="Arial"/>
          <w:color w:val="000000" w:themeColor="text1"/>
        </w:rPr>
        <w:instrText xml:space="preserve"> ADDIN ZOTERO_ITEM CSL_CITATION {"citationID":"8qgyGD5b","properties":{"formattedCitation":"(71,73)","plainCitation":"(71,73)","noteIndex":0},"citationItems":[{"id":26233,"uris":["http://zotero.org/users/5603014/items/3T4U3Z6X"],"itemData":{"id":26233,"type":"chapter","container-title":"The concise encyclopedia of statistics","event-place":"New York, NY","ISBN":"978-0-387-32833-1","note":"Citation Key: ref1\nDOI: 10.1007/978-0-387-32833-1_136","page":"192–194","publisher":"Springer New York","publisher-place":"New York, NY","title":"Exploratory data analysis","URL":"https://doi.org/10.1007/978-0-387-32833-1_136","issued":{"date-parts":[["2008"]]},"citation-key":"ref1"}},{"id":7362,"uris":["http://zotero.org/users/5603014/items/VDHJFVWQ"],"itemData":{"id":7362,"type":"article-journal","abstract":"Epigenetic mechanisms occurring in the brain as well as alterations in the gut microbiome composition might contribute to Alzheimer’s disease (AD). Human amyloid precursor protein knock-in (KI) mice contain the Swedish and Iberian mutations (AppNL-F) or those two and also the Arctic mutation (AppNL-G-F). In this study, we assessed whether behavioral and cognitive performance in 6-month-old AppNL-F, AppNL-G-F, and C57BL/6J wild-type (WT) mice was associated with the gut microbiome, and whether the genotype modulates this association. The genotype effects observed in behavioral tests were test-dependent. The biodiversity and composition of the gut microbiome linked to various aspects of mouse behavioral and cognitive performance but differences in genotype modulated these relationships. These genotype-dependent associations include members of the Lachnospiraceae and Ruminococcaceae families. In a subset of female mice, we assessed DNA methylation in the hippocampus and investigated whether alterations in hippocampal DNA methylation were associated with the gut microbiome. Among other differentially methylated regions, we identified a 1 Kb region that overlapped ing 3′UTR of the Tomm40 gene and the promoter region of the Apoe gene that and was significantly more methylated in the hippocampus of AppNL-G-F than WT mice. The integrated gut microbiome hippocampal DNA methylation analysis revealed a positive relationship between amplicon sequence variants (ASVs) within the Lachnospiraceae family and methylation at the Apoe gene. Hence, these microbes may elicit an impact on AD-relevant behavioral and cognitive performance via epigenetic changes in AD-susceptibility genes in neural tissue or that such changes in the epigenome can elicit alterations in intestinal physiology that affect the growth of these taxa in the gut microbiome.","container-title":"Scientific Reports","DOI":"10.1038/s41598-021-83851-4","ISSN":"2045-2322","issue":"1","journalAbbreviation":"Sci Rep","language":"en","license":"2021 The Author(s)","note":"number: 1\npublisher: Nature Publishing Group","page":"4678","source":"www.nature.com","title":"Integrated analysis of behavioral, epigenetic, and gut microbiome analyses in AppNL-G-F, AppNL-F, and wild type mice","URL":"https://www.nature.com/articles/s41598-021-83851-4","volume":"11","author":[{"family":"Kundu","given":"Payel"},{"family":"Torres","given":"Eileen Ruth S."},{"family":"Stagaman","given":"Keaton"},{"family":"Kasschau","given":"Kristin"},{"family":"Okhovat","given":"Mariam"},{"family":"Holden","given":"Sarah"},{"family":"Ward","given":"Samantha"},{"family":"Nevonen","given":"Kimberly A."},{"family":"Davis","given":"Brett A."},{"family":"Saito","given":"Takashi"},{"family":"Saido","given":"Takaomi C."},{"family":"Carbone","given":"Lucia"},{"family":"Sharpton","given":"Thomas J."},{"family":"Raber","given":"Jacob"}],"accessed":{"date-parts":[["2022",12,6]]},"issued":{"date-parts":[["2021",2,25]]},"citation-key":"kundu2021"}}],"schema":"https://github.com/citation-style-language/schema/raw/master/csl-citation.json"} </w:instrText>
      </w:r>
      <w:r w:rsidRPr="00C85353">
        <w:rPr>
          <w:rFonts w:ascii="Arial" w:hAnsi="Arial" w:cs="Arial"/>
          <w:color w:val="000000" w:themeColor="text1"/>
        </w:rPr>
        <w:fldChar w:fldCharType="separate"/>
      </w:r>
      <w:r w:rsidR="00085099">
        <w:rPr>
          <w:rFonts w:ascii="Arial" w:hAnsi="Arial" w:cs="Arial"/>
          <w:noProof/>
          <w:color w:val="000000" w:themeColor="text1"/>
        </w:rPr>
        <w:t>(71,73)</w:t>
      </w:r>
      <w:r w:rsidRPr="00C85353">
        <w:rPr>
          <w:rFonts w:ascii="Arial" w:hAnsi="Arial" w:cs="Arial"/>
          <w:color w:val="000000" w:themeColor="text1"/>
        </w:rPr>
        <w:fldChar w:fldCharType="end"/>
      </w:r>
      <w:r w:rsidRPr="00C85353">
        <w:rPr>
          <w:rFonts w:ascii="Arial" w:hAnsi="Arial" w:cs="Arial"/>
          <w:color w:val="000000" w:themeColor="text1"/>
        </w:rPr>
        <w:t xml:space="preserve"> and normalized from 0 to 1 </w:t>
      </w:r>
      <w:r w:rsidRPr="00C85353">
        <w:rPr>
          <w:rFonts w:ascii="Arial" w:hAnsi="Arial" w:cs="Arial"/>
          <w:color w:val="000000" w:themeColor="text1"/>
        </w:rPr>
        <w:fldChar w:fldCharType="begin"/>
      </w:r>
      <w:r w:rsidR="00B34384">
        <w:rPr>
          <w:rFonts w:ascii="Arial" w:hAnsi="Arial" w:cs="Arial"/>
          <w:color w:val="000000" w:themeColor="text1"/>
        </w:rPr>
        <w:instrText xml:space="preserve"> ADDIN ZOTERO_ITEM CSL_CITATION {"citationID":"dqUfhug2","properties":{"formattedCitation":"(28)","plainCitation":"(28)","noteIndex":0},"citationItems":[{"id":12826,"uris":["http://zotero.org/users/5603014/items/CV6BR48P"],"itemData":{"id":12826,"type":"article-journal","abstract":"Despite the long-established importance of zebrafish (Danio rerio) as a model organism and their increasing use in microbiome-targeted studies, relatively little is known about how husbandry practices involving diet impact the zebrafish gut microbiome. Given the microbiome’s important role in mediating host physiology and the potential for diet to drive variation in microbiome composition, we sought to clarify how three different dietary formulations that are commonly used in zebrafish facilities impact the gut microbiome. We compared the composition of gut microbiomes in approximately 60 AB line adult (129- and 214-day-old) zebrafish fed each diet throughout their lifespan.","container-title":"Animal Microbiome","DOI":"10.1186/s42523-023-00254-8","ISSN":"2524-4671","issue":"1","journalAbbreviation":"anim microbiome","language":"en","page":"38","source":"Springer Link","title":"Disentangling the link between zebrafish diet, gut microbiome succession, and Mycobacterium chelonae infection","URL":"https://doi.org/10.1186/s42523-023-00254-8","volume":"5","author":[{"family":"Sieler","given":"Michael J."},{"family":"Al-Samarrie","given":"Colleen E."},{"family":"Kasschau","given":"Kristin D."},{"family":"Varga","given":"Zoltan M."},{"family":"Kent","given":"Michael L."},{"family":"Sharpton","given":"Thomas J."}],"accessed":{"date-parts":[["2023",8,25]]},"issued":{"date-parts":[["2023",8,10]]},"citation-key":"sieler2023"}}],"schema":"https://github.com/citation-style-language/schema/raw/master/csl-citation.json"} </w:instrText>
      </w:r>
      <w:r w:rsidRPr="00C85353">
        <w:rPr>
          <w:rFonts w:ascii="Arial" w:hAnsi="Arial" w:cs="Arial"/>
          <w:color w:val="000000" w:themeColor="text1"/>
        </w:rPr>
        <w:fldChar w:fldCharType="separate"/>
      </w:r>
      <w:r w:rsidR="00B34384">
        <w:rPr>
          <w:rFonts w:ascii="Arial" w:hAnsi="Arial" w:cs="Arial"/>
          <w:noProof/>
          <w:color w:val="000000" w:themeColor="text1"/>
        </w:rPr>
        <w:t>(28)</w:t>
      </w:r>
      <w:r w:rsidRPr="00C85353">
        <w:rPr>
          <w:rFonts w:ascii="Arial" w:hAnsi="Arial" w:cs="Arial"/>
          <w:color w:val="000000" w:themeColor="text1"/>
        </w:rPr>
        <w:fldChar w:fldCharType="end"/>
      </w:r>
      <w:r w:rsidRPr="00C85353">
        <w:rPr>
          <w:rFonts w:ascii="Arial" w:hAnsi="Arial" w:cs="Arial"/>
          <w:color w:val="000000" w:themeColor="text1"/>
        </w:rPr>
        <w:t xml:space="preserve"> before incorporation into linear models. We used generalized linear models (GLM), we assessed the relationship between alpha-diversity score and experimental parameters. </w:t>
      </w:r>
      <w:r w:rsidRPr="00CE602D">
        <w:rPr>
          <w:rFonts w:ascii="Arial" w:hAnsi="Arial" w:cs="Arial"/>
          <w:i/>
          <w:iCs/>
          <w:color w:val="000000" w:themeColor="text1"/>
        </w:rPr>
        <w:t>Post hoc</w:t>
      </w:r>
      <w:r w:rsidRPr="00C85353">
        <w:rPr>
          <w:rFonts w:ascii="Arial" w:hAnsi="Arial" w:cs="Arial"/>
          <w:color w:val="000000" w:themeColor="text1"/>
        </w:rPr>
        <w:t xml:space="preserve"> Tukey Tests evaluated pairwise comparisons of models using the </w:t>
      </w:r>
      <w:proofErr w:type="spellStart"/>
      <w:r w:rsidRPr="00C85353">
        <w:rPr>
          <w:rFonts w:ascii="Arial" w:hAnsi="Arial" w:cs="Arial"/>
          <w:color w:val="000000" w:themeColor="text1"/>
        </w:rPr>
        <w:t>multcomp</w:t>
      </w:r>
      <w:proofErr w:type="spellEnd"/>
      <w:r w:rsidRPr="00C85353">
        <w:rPr>
          <w:rFonts w:ascii="Arial" w:hAnsi="Arial" w:cs="Arial"/>
          <w:color w:val="000000" w:themeColor="text1"/>
        </w:rPr>
        <w:t xml:space="preserve"> R package (v 1.4-25)</w:t>
      </w:r>
      <w:r w:rsidRPr="00C85353">
        <w:rPr>
          <w:rFonts w:ascii="Arial" w:hAnsi="Arial" w:cs="Arial"/>
          <w:color w:val="000000" w:themeColor="text1"/>
        </w:rPr>
        <w:fldChar w:fldCharType="begin"/>
      </w:r>
      <w:r w:rsidR="002A7680">
        <w:rPr>
          <w:rFonts w:ascii="Arial" w:hAnsi="Arial" w:cs="Arial"/>
          <w:color w:val="000000" w:themeColor="text1"/>
        </w:rPr>
        <w:instrText xml:space="preserve"> ADDIN ZOTERO_ITEM CSL_CITATION {"citationID":"zhpAmrCR","properties":{"formattedCitation":"(74)","plainCitation":"(74)","noteIndex":0},"citationItems":[{"id":8428,"uris":["http://zotero.org/users/5603014/items/IMF3SAEL"],"itemData":{"id":8428,"type":"article-journal","container-title":"Simultaneous inference in general parametric models. Project for Statistical Computing, Vienna, Austria","title":"Package ‘multcomp’","author":[{"family":"Hothorn","given":"Torsten"},{"family":"Bretz","given":"Frank"},{"family":"Westfall","given":"Peter"},{"family":"Heiberger","given":"Richard M"},{"family":"Schuetzenmeister","given":"Andre"},{"family":"Scheibe","given":"Susan"},{"family":"Hothorn","given":"Maintainer Torsten"}],"issued":{"date-parts":[["2016"]]},"citation-key":"hothorn2016"}}],"schema":"https://github.com/citation-style-language/schema/raw/master/csl-citation.json"} </w:instrText>
      </w:r>
      <w:r w:rsidRPr="00C85353">
        <w:rPr>
          <w:rFonts w:ascii="Arial" w:hAnsi="Arial" w:cs="Arial"/>
          <w:color w:val="000000" w:themeColor="text1"/>
        </w:rPr>
        <w:fldChar w:fldCharType="separate"/>
      </w:r>
      <w:r w:rsidR="002A7680">
        <w:rPr>
          <w:rFonts w:ascii="Arial" w:hAnsi="Arial" w:cs="Arial"/>
          <w:noProof/>
          <w:color w:val="000000" w:themeColor="text1"/>
        </w:rPr>
        <w:t>(74)</w:t>
      </w:r>
      <w:r w:rsidRPr="00C85353">
        <w:rPr>
          <w:rFonts w:ascii="Arial" w:hAnsi="Arial" w:cs="Arial"/>
          <w:color w:val="000000" w:themeColor="text1"/>
        </w:rPr>
        <w:fldChar w:fldCharType="end"/>
      </w:r>
      <w:r w:rsidRPr="00C85353">
        <w:rPr>
          <w:rFonts w:ascii="Arial" w:hAnsi="Arial" w:cs="Arial"/>
          <w:color w:val="000000" w:themeColor="text1"/>
        </w:rPr>
        <w:t xml:space="preserve">. We corrected for multiple tests using Benjamini-Hochberg correction </w:t>
      </w:r>
      <w:r w:rsidRPr="00C85353">
        <w:rPr>
          <w:rFonts w:ascii="Arial" w:hAnsi="Arial" w:cs="Arial"/>
          <w:color w:val="000000" w:themeColor="text1"/>
        </w:rPr>
        <w:fldChar w:fldCharType="begin"/>
      </w:r>
      <w:r w:rsidR="002A7680">
        <w:rPr>
          <w:rFonts w:ascii="Arial" w:hAnsi="Arial" w:cs="Arial"/>
          <w:color w:val="000000" w:themeColor="text1"/>
        </w:rPr>
        <w:instrText xml:space="preserve"> ADDIN ZOTERO_ITEM CSL_CITATION {"citationID":"R0mp7qtb","properties":{"formattedCitation":"(75)","plainCitation":"(75)","noteIndex":0},"citationItems":[{"id":8426,"uris":["http://zotero.org/users/5603014/items/WJCKIVXC"],"itemData":{"id":8426,"type":"article-journal","container-title":"The Annals of Statistics","DOI":"10.1214/aos/1013699998","ISSN":"0090-5364","issue":"4","journalAbbreviation":"Ann. Statist.","language":"en","source":"DOI.org (Crossref)","title":"The control of the false discovery rate in multiple testing under dependency","URL":"https://projecteuclid.org/journals/annals-of-statistics/volume-29/issue-4/The-control-of-the-false-discovery-rate-in-multiple-testing/10.1214/aos/1013699998.full","volume":"29","author":[{"family":"Benjamini","given":"Yoav"},{"family":"Yekutieli","given":"Daniel"}],"accessed":{"date-parts":[["2023",1,29]]},"issued":{"date-parts":[["2001",8,1]]},"citation-key":"benjamini2001"}}],"schema":"https://github.com/citation-style-language/schema/raw/master/csl-citation.json"} </w:instrText>
      </w:r>
      <w:r w:rsidRPr="00C85353">
        <w:rPr>
          <w:rFonts w:ascii="Arial" w:hAnsi="Arial" w:cs="Arial"/>
          <w:color w:val="000000" w:themeColor="text1"/>
        </w:rPr>
        <w:fldChar w:fldCharType="separate"/>
      </w:r>
      <w:r w:rsidR="002A7680">
        <w:rPr>
          <w:rFonts w:ascii="Arial" w:hAnsi="Arial" w:cs="Arial"/>
          <w:noProof/>
          <w:color w:val="000000" w:themeColor="text1"/>
        </w:rPr>
        <w:t>(75)</w:t>
      </w:r>
      <w:r w:rsidRPr="00C85353">
        <w:rPr>
          <w:rFonts w:ascii="Arial" w:hAnsi="Arial" w:cs="Arial"/>
          <w:color w:val="000000" w:themeColor="text1"/>
        </w:rPr>
        <w:fldChar w:fldCharType="end"/>
      </w:r>
      <w:r w:rsidRPr="00C85353">
        <w:rPr>
          <w:rFonts w:ascii="Arial" w:hAnsi="Arial" w:cs="Arial"/>
          <w:color w:val="000000" w:themeColor="text1"/>
        </w:rPr>
        <w:t xml:space="preserve">. Two-way ANOVA was used to determine if the expanded models of these GLMs significantly improved the response variable relative to the null model. </w:t>
      </w:r>
    </w:p>
    <w:p w14:paraId="4B961D98" w14:textId="77777777" w:rsidR="007863EB" w:rsidRPr="00C85353" w:rsidRDefault="007863EB" w:rsidP="007B10A6">
      <w:pPr>
        <w:spacing w:line="480" w:lineRule="auto"/>
        <w:rPr>
          <w:rFonts w:ascii="Arial" w:hAnsi="Arial" w:cs="Arial"/>
          <w:color w:val="000000" w:themeColor="text1"/>
        </w:rPr>
      </w:pPr>
    </w:p>
    <w:p w14:paraId="31B25834" w14:textId="18E74101" w:rsidR="009F6B0E" w:rsidRPr="00C85353" w:rsidRDefault="009F6B0E" w:rsidP="007B10A6">
      <w:pPr>
        <w:spacing w:line="480" w:lineRule="auto"/>
        <w:ind w:firstLine="720"/>
        <w:rPr>
          <w:rFonts w:ascii="Arial" w:hAnsi="Arial" w:cs="Arial"/>
          <w:color w:val="000000" w:themeColor="text1"/>
        </w:rPr>
      </w:pPr>
      <w:r w:rsidRPr="00C85353">
        <w:rPr>
          <w:rFonts w:ascii="Arial" w:hAnsi="Arial" w:cs="Arial"/>
          <w:color w:val="000000" w:themeColor="text1"/>
        </w:rPr>
        <w:lastRenderedPageBreak/>
        <w:t xml:space="preserve">Beta-diversity models were generated using methods described previously </w:t>
      </w:r>
      <w:r w:rsidRPr="00C85353">
        <w:rPr>
          <w:rFonts w:ascii="Arial" w:hAnsi="Arial" w:cs="Arial"/>
          <w:color w:val="000000" w:themeColor="text1"/>
        </w:rPr>
        <w:fldChar w:fldCharType="begin"/>
      </w:r>
      <w:r w:rsidR="00B34384">
        <w:rPr>
          <w:rFonts w:ascii="Arial" w:hAnsi="Arial" w:cs="Arial"/>
          <w:color w:val="000000" w:themeColor="text1"/>
        </w:rPr>
        <w:instrText xml:space="preserve"> ADDIN ZOTERO_ITEM CSL_CITATION {"citationID":"0cP2Qgni","properties":{"formattedCitation":"(28)","plainCitation":"(28)","noteIndex":0},"citationItems":[{"id":12826,"uris":["http://zotero.org/users/5603014/items/CV6BR48P"],"itemData":{"id":12826,"type":"article-journal","abstract":"Despite the long-established importance of zebrafish (Danio rerio) as a model organism and their increasing use in microbiome-targeted studies, relatively little is known about how husbandry practices involving diet impact the zebrafish gut microbiome. Given the microbiome’s important role in mediating host physiology and the potential for diet to drive variation in microbiome composition, we sought to clarify how three different dietary formulations that are commonly used in zebrafish facilities impact the gut microbiome. We compared the composition of gut microbiomes in approximately 60 AB line adult (129- and 214-day-old) zebrafish fed each diet throughout their lifespan.","container-title":"Animal Microbiome","DOI":"10.1186/s42523-023-00254-8","ISSN":"2524-4671","issue":"1","journalAbbreviation":"anim microbiome","language":"en","page":"38","source":"Springer Link","title":"Disentangling the link between zebrafish diet, gut microbiome succession, and Mycobacterium chelonae infection","URL":"https://doi.org/10.1186/s42523-023-00254-8","volume":"5","author":[{"family":"Sieler","given":"Michael J."},{"family":"Al-Samarrie","given":"Colleen E."},{"family":"Kasschau","given":"Kristin D."},{"family":"Varga","given":"Zoltan M."},{"family":"Kent","given":"Michael L."},{"family":"Sharpton","given":"Thomas J."}],"accessed":{"date-parts":[["2023",8,25]]},"issued":{"date-parts":[["2023",8,10]]},"citation-key":"sieler2023"}}],"schema":"https://github.com/citation-style-language/schema/raw/master/csl-citation.json"} </w:instrText>
      </w:r>
      <w:r w:rsidRPr="00C85353">
        <w:rPr>
          <w:rFonts w:ascii="Arial" w:hAnsi="Arial" w:cs="Arial"/>
          <w:color w:val="000000" w:themeColor="text1"/>
        </w:rPr>
        <w:fldChar w:fldCharType="separate"/>
      </w:r>
      <w:r w:rsidR="00B34384">
        <w:rPr>
          <w:rFonts w:ascii="Arial" w:hAnsi="Arial" w:cs="Arial"/>
          <w:noProof/>
          <w:color w:val="000000" w:themeColor="text1"/>
        </w:rPr>
        <w:t>(28)</w:t>
      </w:r>
      <w:r w:rsidRPr="00C85353">
        <w:rPr>
          <w:rFonts w:ascii="Arial" w:hAnsi="Arial" w:cs="Arial"/>
          <w:color w:val="000000" w:themeColor="text1"/>
        </w:rPr>
        <w:fldChar w:fldCharType="end"/>
      </w:r>
      <w:r w:rsidRPr="00C85353">
        <w:rPr>
          <w:rFonts w:ascii="Arial" w:hAnsi="Arial" w:cs="Arial"/>
          <w:color w:val="000000" w:themeColor="text1"/>
        </w:rPr>
        <w:t xml:space="preserve">. </w:t>
      </w:r>
      <w:r w:rsidR="00A81CFA" w:rsidRPr="00C85353">
        <w:rPr>
          <w:rFonts w:ascii="Arial" w:hAnsi="Arial" w:cs="Arial"/>
          <w:color w:val="000000" w:themeColor="text1"/>
        </w:rPr>
        <w:t>In brief</w:t>
      </w:r>
      <w:r w:rsidRPr="00C85353">
        <w:rPr>
          <w:rFonts w:ascii="Arial" w:hAnsi="Arial" w:cs="Arial"/>
          <w:color w:val="000000" w:themeColor="text1"/>
        </w:rPr>
        <w:t>, we assessed the relationship between experimental parameters and beta-diversity</w:t>
      </w:r>
      <w:r w:rsidR="004458DA">
        <w:rPr>
          <w:rFonts w:ascii="Arial" w:hAnsi="Arial" w:cs="Arial"/>
          <w:color w:val="000000" w:themeColor="text1"/>
        </w:rPr>
        <w:t xml:space="preserve"> </w:t>
      </w:r>
      <w:r w:rsidRPr="00C85353">
        <w:rPr>
          <w:rFonts w:ascii="Arial" w:hAnsi="Arial" w:cs="Arial"/>
          <w:color w:val="000000" w:themeColor="text1"/>
        </w:rPr>
        <w:t xml:space="preserve">by applying a step-wise model selection approach as implemented in the </w:t>
      </w:r>
      <w:proofErr w:type="spellStart"/>
      <w:r w:rsidRPr="00C85353">
        <w:rPr>
          <w:rFonts w:ascii="Arial" w:hAnsi="Arial" w:cs="Arial"/>
          <w:color w:val="000000" w:themeColor="text1"/>
        </w:rPr>
        <w:t>capscale</w:t>
      </w:r>
      <w:proofErr w:type="spellEnd"/>
      <w:r w:rsidRPr="00C85353">
        <w:rPr>
          <w:rFonts w:ascii="Arial" w:hAnsi="Arial" w:cs="Arial"/>
          <w:color w:val="000000" w:themeColor="text1"/>
        </w:rPr>
        <w:t xml:space="preserve"> function (vegan</w:t>
      </w:r>
      <w:r w:rsidR="00FC5B6C" w:rsidRPr="00C85353">
        <w:rPr>
          <w:rFonts w:ascii="Arial" w:hAnsi="Arial" w:cs="Arial"/>
          <w:color w:val="000000" w:themeColor="text1"/>
        </w:rPr>
        <w:t xml:space="preserve"> R</w:t>
      </w:r>
      <w:r w:rsidRPr="00C85353">
        <w:rPr>
          <w:rFonts w:ascii="Arial" w:hAnsi="Arial" w:cs="Arial"/>
          <w:color w:val="000000" w:themeColor="text1"/>
        </w:rPr>
        <w:t xml:space="preserve"> package v 2.6-4)</w:t>
      </w:r>
      <w:r w:rsidRPr="00C85353">
        <w:rPr>
          <w:rFonts w:ascii="Arial" w:hAnsi="Arial" w:cs="Arial"/>
          <w:color w:val="000000" w:themeColor="text1"/>
        </w:rPr>
        <w:fldChar w:fldCharType="begin"/>
      </w:r>
      <w:r w:rsidR="002A7680">
        <w:rPr>
          <w:rFonts w:ascii="Arial" w:hAnsi="Arial" w:cs="Arial"/>
          <w:color w:val="000000" w:themeColor="text1"/>
        </w:rPr>
        <w:instrText xml:space="preserve"> ADDIN ZOTERO_ITEM CSL_CITATION {"citationID":"uXuVdbHA","properties":{"formattedCitation":"(76)","plainCitation":"(76)","noteIndex":0},"citationItems":[{"id":8422,"uris":["http://zotero.org/users/5603014/items/LT7C73T3"],"itemData":{"id":8422,"type":"article-journal","title":"The vegan Package","author":[{"family":"Oksanen","given":"Jari"},{"family":"Kindt","given":"Roeland"},{"family":"Legendre","given":"Pierre"},{"family":"Hara","given":"Bob"},{"family":"Simpson","given":"Gavin"},{"family":"Solymos","given":"Peter"},{"family":"Henry","given":"M"},{"family":"Stevens","given":"Hank"},{"family":"Maintainer","given":"Helene"},{"family":"Oksanen@oulu","given":"jari"}],"issued":{"date-parts":[["2009",1]]},"citation-key":"oksanen2009"}}],"schema":"https://github.com/citation-style-language/schema/raw/master/csl-citation.json"} </w:instrText>
      </w:r>
      <w:r w:rsidRPr="00C85353">
        <w:rPr>
          <w:rFonts w:ascii="Arial" w:hAnsi="Arial" w:cs="Arial"/>
          <w:color w:val="000000" w:themeColor="text1"/>
        </w:rPr>
        <w:fldChar w:fldCharType="separate"/>
      </w:r>
      <w:r w:rsidR="002A7680">
        <w:rPr>
          <w:rFonts w:ascii="Arial" w:hAnsi="Arial" w:cs="Arial"/>
          <w:noProof/>
          <w:color w:val="000000" w:themeColor="text1"/>
        </w:rPr>
        <w:t>(76)</w:t>
      </w:r>
      <w:r w:rsidRPr="00C85353">
        <w:rPr>
          <w:rFonts w:ascii="Arial" w:hAnsi="Arial" w:cs="Arial"/>
          <w:color w:val="000000" w:themeColor="text1"/>
        </w:rPr>
        <w:fldChar w:fldCharType="end"/>
      </w:r>
      <w:r w:rsidRPr="00C85353">
        <w:rPr>
          <w:rFonts w:ascii="Arial" w:hAnsi="Arial" w:cs="Arial"/>
          <w:color w:val="000000" w:themeColor="text1"/>
        </w:rPr>
        <w:t>.</w:t>
      </w:r>
      <w:r w:rsidR="004458DA">
        <w:rPr>
          <w:rFonts w:ascii="Arial" w:hAnsi="Arial" w:cs="Arial"/>
          <w:color w:val="000000" w:themeColor="text1"/>
        </w:rPr>
        <w:t xml:space="preserve"> Beta diversity was measured using Bray-Curtis, Canberra, and </w:t>
      </w:r>
      <w:proofErr w:type="spellStart"/>
      <w:r w:rsidR="004458DA">
        <w:rPr>
          <w:rFonts w:ascii="Arial" w:hAnsi="Arial" w:cs="Arial"/>
          <w:color w:val="000000" w:themeColor="text1"/>
        </w:rPr>
        <w:t>UniFrac</w:t>
      </w:r>
      <w:proofErr w:type="spellEnd"/>
      <w:r w:rsidR="004458DA">
        <w:rPr>
          <w:rFonts w:ascii="Arial" w:hAnsi="Arial" w:cs="Arial"/>
          <w:color w:val="000000" w:themeColor="text1"/>
        </w:rPr>
        <w:t xml:space="preserve"> distance measures </w:t>
      </w:r>
      <w:r w:rsidR="004458DA">
        <w:rPr>
          <w:rFonts w:ascii="Arial" w:hAnsi="Arial" w:cs="Arial"/>
          <w:color w:val="000000" w:themeColor="text1"/>
        </w:rPr>
        <w:fldChar w:fldCharType="begin"/>
      </w:r>
      <w:r w:rsidR="004458DA">
        <w:rPr>
          <w:rFonts w:ascii="Arial" w:hAnsi="Arial" w:cs="Arial"/>
          <w:color w:val="000000" w:themeColor="text1"/>
        </w:rPr>
        <w:instrText xml:space="preserve"> ADDIN ZOTERO_ITEM CSL_CITATION {"citationID":"3ni8TPlq","properties":{"unsorted":false,"formattedCitation":"(68,77\\uc0\\u8211{}79)","plainCitation":"(68,77–79)","noteIndex":0},"citationItems":[{"id":26232,"uris":["http://zotero.org/users/5603014/items/J42BM4ES"],"itemData":{"id":26232,"type":"article-journal","container-title":"Ecological Monographs","DOI":"10.2307/1942268","ISSN":"0012-9615, 1557-7015","issue":"4","journalAbbreviation":"Ecological Monographs","language":"en","license":"http://onlinelibrary.wiley.com/termsAndConditions#vor","page":"325-349","source":"DOI.org (Crossref)","title":"An Ordination of the Upland Forest Communities of Southern Wisconsin","URL":"https://esajournals.onlinelibrary.wiley.com/doi/10.2307/1942268","volume":"27","author":[{"family":"Bray","given":"J. Roger"},{"family":"Curtis","given":"J. T."}],"accessed":{"date-parts":[["2025",2,11]]},"issued":{"date-parts":[["1957",10]]},"citation-key":"bray1957"}},{"id":911,"uris":["http://zotero.org/users/5603014/items/QCECLJTT"],"itemData":{"id":911,"type":"document","abstract":"Abstract Beta diversity can be measured in different ways. Among these, the total variance of the community data table Y can be used as an estimate of beta diversity. We show how the total variance of Y can be calculated either directly or through a dissimilarity matrix obtained using any dissimilarity index deemed appropriate for pairwise comparisons of community composition data. We addressed the question of which index to use by coding 16 indices using 14 properties that are necessary for beta assessment, comparability among data sets, sampling issues and ordination. Our comparison analysis classified the coefficients under study into five types, three of which are appropriate for beta diversity assessment. Our approach links the concept of beta diversity with the analysis of community data by commonly used methods like ordination and ANOVA. Total beta can be partitioned into Species Contributions (SCBD: degree of variation of individual species across the study area) and Local Contributions (LCBD: comparative indicators of the ecological uniqueness of the sites) to Beta Diversity. Moreover, total beta can be broken up into within-and amonggroup components by MANOVA, into orthogonal axes by ordination, into spatial scales by eigenfunction analysis or among explanatory data sets by variation partitioning.","source":"CiteSeer","title":"Beta diversity as the variance of community data: dissimilarity coefficients and partitioning.","title-short":"Beta diversity as the variance of community data","URL":"https://doi.org/10.1111/ele.12141","author":[{"family":"Legendre","given":"Pierre"},{"family":"Aceres","given":"Miquel De C."}],"issued":{"date-parts":[["2013"]]},"citation-key":"legendre2013"}},{"id":30154,"uris":["http://zotero.org/users/5603014/items/7VNUUTP4"],"itemData":{"id":30154,"type":"article-journal","abstract":"We introduce here a new method for computing differences between microbial communities based on phylogenetic information. This method, UniFrac, measures the phylogenetic distance between sets of taxa in a phylogenetic tree as the fraction of the branch length of the tree that leads to descendants from either one environment or the other, but not both. UniFrac can be used to determine whether communities are significantly different, to compare many communities simultaneously using clustering and ordination techniques, and to measure the relative contributions of different factors, such as chemistry and geography, to similarities between samples. We demonstrate the utility of UniFrac by applying it to published 16S rRNA gene libraries from cultured isolates and environmental clones of bacteria in marine sediment, water, and ice. Our results reveal that (i) cultured isolates from ice, water, and sediment resemble each other and environmental clone sequences from sea ice, but not environmental clone sequences from sediment and water; (ii) the geographical location does not correlate strongly with bacterial community differences in ice and sediment from the Arctic and Antarctic; and (iii) bacterial communities differ between terrestrially impacted seawater (whether polar or temperate) and warm oligotrophic seawater, whereas those in individual seawater samples are not more similar to each other than to those in sediment or ice samples. These results illustrate that UniFrac provides a new way of characterizing microbial communities, using the wealth of environmental rRNA sequences, and allows quantitative insight into the factors that underlie the distribution of lineages among environments.","container-title":"Applied and Environmental Microbiology","DOI":"10.1128/AEM.71.12.8228-8235.2005","issue":"12","note":"publisher: American Society for Microbiology","page":"8228-8235","source":"journals.asm.org (Atypon)","title":"UniFrac: a New Phylogenetic Method for Comparing Microbial Communities","title-short":"UniFrac","URL":"https://journals.asm.org/doi/10.1128/aem.71.12.8228-8235.2005","volume":"71","author":[{"family":"Lozupone","given":"Catherine"},{"family":"Knight","given":"Rob"}],"accessed":{"date-parts":[["2025",6,27]]},"issued":{"date-parts":[["2005",12]]},"citation-key":"lozupone2005"}},{"id":30156,"uris":["http://zotero.org/users/5603014/items/MK9S8SER"],"itemData":{"id":30156,"type":"article-journal","container-title":"Computer journal","ISSN":"0010-4620","issue":"2","language":"eng","note":"Citation Key: LanceG.N.1971Anoa","page":"154-155","title":"A note on a new divisive classificatory program for mixed data","volume":"14","author":[{"family":"Lance","given":"G. N."}],"issued":{"date-parts":[["1971"]]},"citation-key":"LanceG.N.1971Anoa"}}],"schema":"https://github.com/citation-style-language/schema/raw/master/csl-citation.json"} </w:instrText>
      </w:r>
      <w:r w:rsidR="004458DA">
        <w:rPr>
          <w:rFonts w:ascii="Arial" w:hAnsi="Arial" w:cs="Arial"/>
          <w:color w:val="000000" w:themeColor="text1"/>
        </w:rPr>
        <w:fldChar w:fldCharType="separate"/>
      </w:r>
      <w:r w:rsidR="004458DA" w:rsidRPr="004458DA">
        <w:rPr>
          <w:rFonts w:ascii="Arial" w:hAnsi="Arial" w:cs="Arial"/>
          <w:color w:val="000000"/>
          <w:kern w:val="0"/>
        </w:rPr>
        <w:t>(68,77–79)</w:t>
      </w:r>
      <w:r w:rsidR="004458DA">
        <w:rPr>
          <w:rFonts w:ascii="Arial" w:hAnsi="Arial" w:cs="Arial"/>
          <w:color w:val="000000" w:themeColor="text1"/>
        </w:rPr>
        <w:fldChar w:fldCharType="end"/>
      </w:r>
      <w:r w:rsidR="004458DA">
        <w:rPr>
          <w:rFonts w:ascii="Arial" w:hAnsi="Arial" w:cs="Arial"/>
          <w:color w:val="000000" w:themeColor="text1"/>
        </w:rPr>
        <w:t>.</w:t>
      </w:r>
      <w:r w:rsidRPr="00C85353">
        <w:rPr>
          <w:rFonts w:ascii="Arial" w:hAnsi="Arial" w:cs="Arial"/>
          <w:color w:val="000000" w:themeColor="text1"/>
        </w:rPr>
        <w:t xml:space="preserve"> Optimal models were subsequently subject to</w:t>
      </w:r>
      <w:r w:rsidR="00E25DF1" w:rsidRPr="00C85353">
        <w:rPr>
          <w:rFonts w:ascii="Arial" w:hAnsi="Arial" w:cs="Arial"/>
          <w:color w:val="000000" w:themeColor="text1"/>
        </w:rPr>
        <w:t xml:space="preserve"> permutation analysis of variance</w:t>
      </w:r>
      <w:r w:rsidRPr="00C85353">
        <w:rPr>
          <w:rFonts w:ascii="Arial" w:hAnsi="Arial" w:cs="Arial"/>
          <w:color w:val="000000" w:themeColor="text1"/>
        </w:rPr>
        <w:t xml:space="preserve"> </w:t>
      </w:r>
      <w:r w:rsidR="00E25DF1" w:rsidRPr="00C85353">
        <w:rPr>
          <w:rFonts w:ascii="Arial" w:hAnsi="Arial" w:cs="Arial"/>
          <w:color w:val="000000" w:themeColor="text1"/>
        </w:rPr>
        <w:t>(</w:t>
      </w:r>
      <w:r w:rsidRPr="00C85353">
        <w:rPr>
          <w:rFonts w:ascii="Arial" w:hAnsi="Arial" w:cs="Arial"/>
          <w:color w:val="000000" w:themeColor="text1"/>
        </w:rPr>
        <w:t>PERMANOVA</w:t>
      </w:r>
      <w:r w:rsidR="00E25DF1" w:rsidRPr="00C85353">
        <w:rPr>
          <w:rFonts w:ascii="Arial" w:hAnsi="Arial" w:cs="Arial"/>
          <w:color w:val="000000" w:themeColor="text1"/>
        </w:rPr>
        <w:t>)</w:t>
      </w:r>
      <w:r w:rsidRPr="00C85353">
        <w:rPr>
          <w:rFonts w:ascii="Arial" w:hAnsi="Arial" w:cs="Arial"/>
          <w:color w:val="000000" w:themeColor="text1"/>
        </w:rPr>
        <w:t xml:space="preserve"> </w:t>
      </w:r>
      <w:r w:rsidR="00FC5B6C" w:rsidRPr="00C85353">
        <w:rPr>
          <w:rFonts w:ascii="Arial" w:hAnsi="Arial" w:cs="Arial"/>
          <w:color w:val="000000" w:themeColor="text1"/>
        </w:rPr>
        <w:t xml:space="preserve">with </w:t>
      </w:r>
      <w:proofErr w:type="spellStart"/>
      <w:r w:rsidR="00FC5B6C" w:rsidRPr="00C85353">
        <w:rPr>
          <w:rFonts w:ascii="Arial" w:hAnsi="Arial" w:cs="Arial"/>
          <w:color w:val="000000" w:themeColor="text1"/>
        </w:rPr>
        <w:t>anova.cca</w:t>
      </w:r>
      <w:proofErr w:type="spellEnd"/>
      <w:r w:rsidR="00FC5B6C" w:rsidRPr="00C85353">
        <w:rPr>
          <w:rFonts w:ascii="Arial" w:hAnsi="Arial" w:cs="Arial"/>
          <w:color w:val="000000" w:themeColor="text1"/>
        </w:rPr>
        <w:t xml:space="preserve"> using the vegan R package</w:t>
      </w:r>
      <w:r w:rsidRPr="00C85353">
        <w:rPr>
          <w:rFonts w:ascii="Arial" w:hAnsi="Arial" w:cs="Arial"/>
          <w:color w:val="000000" w:themeColor="text1"/>
        </w:rPr>
        <w:t xml:space="preserve"> to determine if the selected model parameters significantly explained the variation in microbiome composition across samples</w:t>
      </w:r>
      <w:r w:rsidR="00914BEC">
        <w:rPr>
          <w:rFonts w:ascii="Arial" w:hAnsi="Arial" w:cs="Arial"/>
          <w:color w:val="000000" w:themeColor="text1"/>
        </w:rPr>
        <w:t xml:space="preserve"> </w:t>
      </w:r>
      <w:r w:rsidR="00914BEC">
        <w:rPr>
          <w:rFonts w:ascii="Arial" w:hAnsi="Arial" w:cs="Arial"/>
          <w:color w:val="000000" w:themeColor="text1"/>
        </w:rPr>
        <w:fldChar w:fldCharType="begin"/>
      </w:r>
      <w:r w:rsidR="004458DA">
        <w:rPr>
          <w:rFonts w:ascii="Arial" w:hAnsi="Arial" w:cs="Arial"/>
          <w:color w:val="000000" w:themeColor="text1"/>
        </w:rPr>
        <w:instrText xml:space="preserve"> ADDIN ZOTERO_ITEM CSL_CITATION {"citationID":"F81ZrPn2","properties":{"unsorted":false,"formattedCitation":"(76,80)","plainCitation":"(76,80)","noteIndex":0},"citationItems":[{"id":8422,"uris":["http://zotero.org/users/5603014/items/LT7C73T3"],"itemData":{"id":8422,"type":"article-journal","title":"The vegan Package","author":[{"family":"Oksanen","given":"Jari"},{"family":"Kindt","given":"Roeland"},{"family":"Legendre","given":"Pierre"},{"family":"Hara","given":"Bob"},{"family":"Simpson","given":"Gavin"},{"family":"Solymos","given":"Peter"},{"family":"Henry","given":"M"},{"family":"Stevens","given":"Hank"},{"family":"Maintainer","given":"Helene"},{"family":"Oksanen@oulu","given":"jari"}],"issued":{"date-parts":[["2009",1]]},"citation-key":"oksanen2009"}},{"id":29927,"uris":["http://zotero.org/users/5603014/items/KMUF55QG"],"itemData":{"id":29927,"type":"chapter","abstract":"Permutational multivariate analysis of variance (PERMANOVA) is a geometric partitioning of variation across a multivariate data cloud, deﬁned explicitly in the space of a chosen dissimilarity measure, in response to one or more factors in an analysis of variance design. Statistical inferences are made in a distribution-free setting using permutational algorithms. The PERMANOVA framework is readily extended to accommodate random e</w:instrText>
      </w:r>
      <w:r w:rsidR="004458DA">
        <w:rPr>
          <w:rFonts w:ascii="Cambria Math" w:hAnsi="Cambria Math" w:cs="Cambria Math"/>
          <w:color w:val="000000" w:themeColor="text1"/>
        </w:rPr>
        <w:instrText>ﬀ</w:instrText>
      </w:r>
      <w:r w:rsidR="004458DA">
        <w:rPr>
          <w:rFonts w:ascii="Arial" w:hAnsi="Arial" w:cs="Arial"/>
          <w:color w:val="000000" w:themeColor="text1"/>
        </w:rPr>
        <w:instrText>ects, hierarchical models, mixed models, quantitative covariates, repeated measures, unbalanced and/or asymmetrical designs, and, most recently, heterogeneous dispersions among groups. Plots to accompany PERMANOVA models include ordinations of either ﬁtted or residualized distance matrices, including multivariate analogues to main e</w:instrText>
      </w:r>
      <w:r w:rsidR="004458DA">
        <w:rPr>
          <w:rFonts w:ascii="Cambria Math" w:hAnsi="Cambria Math" w:cs="Cambria Math"/>
          <w:color w:val="000000" w:themeColor="text1"/>
        </w:rPr>
        <w:instrText>ﬀ</w:instrText>
      </w:r>
      <w:r w:rsidR="004458DA">
        <w:rPr>
          <w:rFonts w:ascii="Arial" w:hAnsi="Arial" w:cs="Arial"/>
          <w:color w:val="000000" w:themeColor="text1"/>
        </w:rPr>
        <w:instrText xml:space="preserve">ects and interaction plots, to visualize results.","container-title":"Wiley StatsRef: Statistics Reference Online","edition":"1","ISBN":"978-1-118-44511-2","language":"en","license":"http://doi.wiley.com/10.1002/tdm_license_1.1","note":"DOI: 10.1002/9781118445112.stat07841","page":"1-15","publisher":"Wiley","source":"DOI.org (Crossref)","title":"Permutational Multivariate Analysis of Variance ( &lt;span style=\"font-variant:small-caps;\"&gt;PERMANOVA&lt;/span&gt; )","title-short":"Permutational Multivariate Analysis of Variance ( &lt;span style=\"font-variant","URL":"https://onlinelibrary.wiley.com/doi/10.1002/9781118445112.stat07841","editor":[{"family":"Kenett","given":"Ron S."},{"family":"Longford","given":"Nicholas T."},{"family":"Piegorsch","given":"Walter W."},{"family":"Ruggeri","given":"Fabrizio"}],"author":[{"family":"Anderson","given":"Marti J."}],"accessed":{"date-parts":[["2025",6,17]]},"issued":{"date-parts":[["2017",11,15]]},"citation-key":"anderson2017a"}}],"schema":"https://github.com/citation-style-language/schema/raw/master/csl-citation.json"} </w:instrText>
      </w:r>
      <w:r w:rsidR="00914BEC">
        <w:rPr>
          <w:rFonts w:ascii="Arial" w:hAnsi="Arial" w:cs="Arial"/>
          <w:color w:val="000000" w:themeColor="text1"/>
        </w:rPr>
        <w:fldChar w:fldCharType="separate"/>
      </w:r>
      <w:r w:rsidR="004458DA">
        <w:rPr>
          <w:rFonts w:ascii="Arial" w:hAnsi="Arial" w:cs="Arial"/>
          <w:noProof/>
          <w:color w:val="000000" w:themeColor="text1"/>
        </w:rPr>
        <w:t>(76,80)</w:t>
      </w:r>
      <w:r w:rsidR="00914BEC">
        <w:rPr>
          <w:rFonts w:ascii="Arial" w:hAnsi="Arial" w:cs="Arial"/>
          <w:color w:val="000000" w:themeColor="text1"/>
        </w:rPr>
        <w:fldChar w:fldCharType="end"/>
      </w:r>
      <w:r w:rsidRPr="00C85353">
        <w:rPr>
          <w:rFonts w:ascii="Arial" w:hAnsi="Arial" w:cs="Arial"/>
          <w:color w:val="000000" w:themeColor="text1"/>
        </w:rPr>
        <w:t>. Differential abundance was measured using</w:t>
      </w:r>
      <w:r w:rsidR="00E94959" w:rsidRPr="00C85353">
        <w:rPr>
          <w:rFonts w:ascii="Arial" w:hAnsi="Arial" w:cs="Arial"/>
          <w:color w:val="000000" w:themeColor="text1"/>
        </w:rPr>
        <w:t xml:space="preserve"> MaAsLin2 </w:t>
      </w:r>
      <w:r w:rsidR="00FE3E7A" w:rsidRPr="00C85353">
        <w:rPr>
          <w:rFonts w:ascii="Arial" w:hAnsi="Arial" w:cs="Arial"/>
          <w:color w:val="000000" w:themeColor="text1"/>
        </w:rPr>
        <w:fldChar w:fldCharType="begin"/>
      </w:r>
      <w:r w:rsidR="004458DA">
        <w:rPr>
          <w:rFonts w:ascii="Arial" w:hAnsi="Arial" w:cs="Arial"/>
          <w:color w:val="000000" w:themeColor="text1"/>
        </w:rPr>
        <w:instrText xml:space="preserve"> ADDIN ZOTERO_ITEM CSL_CITATION {"citationID":"802CFTRO","properties":{"formattedCitation":"(81)","plainCitation":"(81)","noteIndex":0},"citationItems":[{"id":26243,"uris":["http://zotero.org/users/5603014/items/H7HXGVD8"],"itemData":{"id":26243,"type":"article-journal","abstract":"It is challenging to associate features such as human health outcomes, diet, environmental conditions, or other metadata to microbial community measurements, due in part to their quantitative properties. Microbiome multi-omics are typically noisy, sparse (zero-inflated), high-dimensional, extremely non-normal, and often in the form of count or compositional measurements. Here we introduce an optimized combination of novel and established methodology to assess multivariable association of microbial community features with complex metadata in population-scale observational studies. Our approach, MaAsLin 2 (Microbiome Multivariable Associations with Linear Models), uses generalized linear and mixed models to accommodate a wide variety of modern epidemiological studies, including cross-sectional and longitudinal designs, as well as a variety of data types (e.g., counts and relative abundances) with or without covariates and repeated measurements. To construct this method, we conducted a large-scale evaluation of a broad range of scenarios under which straightforward identification of meta-omics associations can be challenging. These simulation studies reveal that MaAsLin 2’s linear model preserves statistical power in the presence of repeated measures and multiple covariates, while accounting for the nuances of meta-omics features and controlling false discovery. We also applied MaAsLin 2 to a microbial multi-omics dataset from the Integrative Human Microbiome (HMP2) project which, in addition to reproducing established results, revealed a unique, integrated landscape of inflammatory bowel diseases (IBD) across multiple time points and omics profiles.","container-title":"PLOS Computational Biology","DOI":"10.1371/journal.pcbi.1009442","ISSN":"1553-7358","issue":"11","journalAbbreviation":"PLoS Comput Biol","language":"en","page":"e1009442","source":"DOI.org (Crossref)","title":"Multivariable association discovery in population-scale meta-omics studies","URL":"https://dx.plos.org/10.1371/journal.pcbi.1009442","volume":"17","author":[{"family":"Mallick","given":"Himel"},{"family":"Rahnavard","given":"Ali"},{"family":"McIver","given":"Lauren J."},{"family":"Ma","given":"Siyuan"},{"family":"Zhang","given":"Yancong"},{"family":"Nguyen","given":"Long H."},{"family":"Tickle","given":"Timothy L."},{"family":"Weingart","given":"George"},{"family":"Ren","given":"Boyu"},{"family":"Schwager","given":"Emma H."},{"family":"Chatterjee","given":"Suvo"},{"family":"Thompson","given":"Kelsey N."},{"family":"Wilkinson","given":"Jeremy E."},{"family":"Subramanian","given":"Ayshwarya"},{"family":"Lu","given":"Yiren"},{"family":"Waldron","given":"Levi"},{"family":"Paulson","given":"Joseph N."},{"family":"Franzosa","given":"Eric A."},{"family":"Bravo","given":"Hector Corrada"},{"family":"Huttenhower","given":"Curtis"}],"editor":[{"family":"Coelho","given":"Luis Pedro"}],"accessed":{"date-parts":[["2025",2,11]]},"issued":{"date-parts":[["2021",11,16]]},"citation-key":"mallick2021"}}],"schema":"https://github.com/citation-style-language/schema/raw/master/csl-citation.json"} </w:instrText>
      </w:r>
      <w:r w:rsidR="00FE3E7A" w:rsidRPr="00C85353">
        <w:rPr>
          <w:rFonts w:ascii="Arial" w:hAnsi="Arial" w:cs="Arial"/>
          <w:color w:val="000000" w:themeColor="text1"/>
        </w:rPr>
        <w:fldChar w:fldCharType="separate"/>
      </w:r>
      <w:r w:rsidR="004458DA">
        <w:rPr>
          <w:rFonts w:ascii="Arial" w:hAnsi="Arial" w:cs="Arial"/>
          <w:noProof/>
          <w:color w:val="000000" w:themeColor="text1"/>
        </w:rPr>
        <w:t>(81)</w:t>
      </w:r>
      <w:r w:rsidR="00FE3E7A" w:rsidRPr="00C85353">
        <w:rPr>
          <w:rFonts w:ascii="Arial" w:hAnsi="Arial" w:cs="Arial"/>
          <w:color w:val="000000" w:themeColor="text1"/>
        </w:rPr>
        <w:fldChar w:fldCharType="end"/>
      </w:r>
      <w:r w:rsidRPr="00C85353">
        <w:rPr>
          <w:rFonts w:ascii="Arial" w:hAnsi="Arial" w:cs="Arial"/>
          <w:color w:val="000000" w:themeColor="text1"/>
        </w:rPr>
        <w:t xml:space="preserve">. </w:t>
      </w:r>
      <w:r w:rsidR="00FC5B6C" w:rsidRPr="00C85353">
        <w:rPr>
          <w:rFonts w:ascii="Arial" w:hAnsi="Arial" w:cs="Arial"/>
          <w:color w:val="000000" w:themeColor="text1"/>
        </w:rPr>
        <w:t xml:space="preserve">We assessed beta-diversity dispersion within groups with </w:t>
      </w:r>
      <w:proofErr w:type="spellStart"/>
      <w:r w:rsidR="00FC5B6C" w:rsidRPr="00C85353">
        <w:rPr>
          <w:rFonts w:ascii="Arial" w:hAnsi="Arial" w:cs="Arial"/>
          <w:color w:val="000000" w:themeColor="text1"/>
        </w:rPr>
        <w:t>betadisper</w:t>
      </w:r>
      <w:proofErr w:type="spellEnd"/>
      <w:r w:rsidR="00FC5B6C" w:rsidRPr="00C85353">
        <w:rPr>
          <w:rFonts w:ascii="Arial" w:hAnsi="Arial" w:cs="Arial"/>
          <w:color w:val="000000" w:themeColor="text1"/>
        </w:rPr>
        <w:t xml:space="preserve"> using the vegan R package</w:t>
      </w:r>
      <w:r w:rsidR="00914BEC">
        <w:rPr>
          <w:rFonts w:ascii="Arial" w:hAnsi="Arial" w:cs="Arial"/>
          <w:color w:val="000000" w:themeColor="text1"/>
        </w:rPr>
        <w:t xml:space="preserve"> </w:t>
      </w:r>
      <w:r w:rsidR="00914BEC">
        <w:rPr>
          <w:rFonts w:ascii="Arial" w:hAnsi="Arial" w:cs="Arial"/>
          <w:color w:val="000000" w:themeColor="text1"/>
        </w:rPr>
        <w:fldChar w:fldCharType="begin"/>
      </w:r>
      <w:r w:rsidR="004458DA">
        <w:rPr>
          <w:rFonts w:ascii="Arial" w:hAnsi="Arial" w:cs="Arial"/>
          <w:color w:val="000000" w:themeColor="text1"/>
        </w:rPr>
        <w:instrText xml:space="preserve"> ADDIN ZOTERO_ITEM CSL_CITATION {"citationID":"vMQZj1nH","properties":{"unsorted":false,"formattedCitation":"(76,82,83)","plainCitation":"(76,82,83)","noteIndex":0},"citationItems":[{"id":8422,"uris":["http://zotero.org/users/5603014/items/LT7C73T3"],"itemData":{"id":8422,"type":"article-journal","title":"The vegan Package","author":[{"family":"Oksanen","given":"Jari"},{"family":"Kindt","given":"Roeland"},{"family":"Legendre","given":"Pierre"},{"family":"Hara","given":"Bob"},{"family":"Simpson","given":"Gavin"},{"family":"Solymos","given":"Peter"},{"family":"Henry","given":"M"},{"family":"Stevens","given":"Hank"},{"family":"Maintainer","given":"Helene"},{"family":"Oksanen@oulu","given":"jari"}],"issued":{"date-parts":[["2009",1]]},"citation-key":"oksanen2009"}},{"id":961,"uris":["http://zotero.org/users/5603014/items/DPYAWHWB"],"itemData":{"id":961,"type":"article-journal","abstract":"The traditional likelihood-based test for differences in multivariate dispersions is known to be sensitive to nonnormality. It is also impossible to use when the number of variables exceeds the number of observations. Many biological and ecological data sets have many variables, are highly skewed, and are zero-inflated. The traditional test and even some more robust alternatives are also unreasonable in many contexts where measures of dispersion based on a non-Euclidean dissimilarity would be more appropriate. Distance-based tests of homogeneity of multivariate dispersions, which can be based on any dissimilarity measure of choice, are proposed here. They rely on the rotational invariance of either the multivariate centroid or the spatial median to obtain measures of spread using principal coordinate axes. The tests are straightforward multivariate extensions of Levene's test, with P-values obtained either using the traditional F-distribution or using permutation of either least-squares or LAD residuals. Examples illustrate the utility of the approach, including the analysis of stabilizing selection in sparrows, biodiversity of New Zealand fish assemblages, and the response of Indonesian reef corals to an El Niño. Monte Carlo simulations from the real data sets show that the distance-based tests are robust and powerful for relevant alternative hypotheses of real differences in spread.","container-title":"Biometrics","DOI":"10.1111/j.1541-0420.2005.00440.x","ISSN":"1541-0420","issue":"1","language":"en","note":"_eprint: https://onlinelibrary.wiley.com/doi/pdf/10.1111/j.1541-0420.2005.00440.x","page":"245-253","source":"Wiley Online Library","title":"Distance-Based Tests for Homogeneity of Multivariate Dispersions","URL":"https://onlinelibrary.wiley.com/doi/abs/10.1111/j.1541-0420.2005.00440.x","volume":"62","author":[{"family":"Anderson","given":"Marti J."}],"accessed":{"date-parts":[["2022",1,30]]},"issued":{"date-parts":[["2006"]]},"citation-key":"anderson2006"}},{"id":964,"uris":["http://zotero.org/users/5603014/items/2GEW82DH"],"itemData":{"id":964,"type":"article-journal","abstract":"Beta diversity can be defined as the variability in species composition among sampling units for a given area. We propose that it can be measured as the average dissimilarity from individual observation units to their group centroid in multivariate space, using an appropriate dissimilarity measure. Differences in beta diversity among different areas or groups of samples can be tested using this approach. The choice of transformation and dissimilarity measure has important consequences for interpreting results. For kelp holdfast assemblages from New Zealand, variation in species composition was greater in smaller holdfasts, while variation in relative abundances was greater in larger holdasts. Variation in community structure of Norwegian continental shelf macrobenthic fauna increased with increases in environmental heterogeneity, regardless of the measure used. We propose a new dissimilarity measure which allows the relative weight placed on changes in composition vs. abundance to be specified explicitly.","container-title":"Ecology Letters","DOI":"10.1111/j.1461-0248.2006.00926.x","ISSN":"1461-0248","issue":"6","language":"en","note":"_eprint: https://onlinelibrary.wiley.com/doi/pdf/10.1111/j.1461-0248.2006.00926.x","page":"683-693","source":"Wiley Online Library","title":"Multivariate dispersion as a measure of beta diversity","URL":"https://onlinelibrary.wiley.com/doi/abs/10.1111/j.1461-0248.2006.00926.x","volume":"9","author":[{"family":"Anderson","given":"Marti J."},{"family":"Ellingsen","given":"Kari E."},{"family":"McArdle","given":"Brian H."}],"accessed":{"date-parts":[["2022",1,30]]},"issued":{"date-parts":[["2006"]]},"citation-key":"anderson2006a"}}],"schema":"https://github.com/citation-style-language/schema/raw/master/csl-citation.json"} </w:instrText>
      </w:r>
      <w:r w:rsidR="00914BEC">
        <w:rPr>
          <w:rFonts w:ascii="Arial" w:hAnsi="Arial" w:cs="Arial"/>
          <w:color w:val="000000" w:themeColor="text1"/>
        </w:rPr>
        <w:fldChar w:fldCharType="separate"/>
      </w:r>
      <w:r w:rsidR="004458DA">
        <w:rPr>
          <w:rFonts w:ascii="Arial" w:hAnsi="Arial" w:cs="Arial"/>
          <w:noProof/>
          <w:color w:val="000000" w:themeColor="text1"/>
        </w:rPr>
        <w:t>(76,82,83)</w:t>
      </w:r>
      <w:r w:rsidR="00914BEC">
        <w:rPr>
          <w:rFonts w:ascii="Arial" w:hAnsi="Arial" w:cs="Arial"/>
          <w:color w:val="000000" w:themeColor="text1"/>
        </w:rPr>
        <w:fldChar w:fldCharType="end"/>
      </w:r>
      <w:r w:rsidR="00FC5B6C" w:rsidRPr="00C85353">
        <w:rPr>
          <w:rFonts w:ascii="Arial" w:hAnsi="Arial" w:cs="Arial"/>
          <w:color w:val="000000" w:themeColor="text1"/>
        </w:rPr>
        <w:t xml:space="preserve">. </w:t>
      </w:r>
    </w:p>
    <w:p w14:paraId="46BE61B6" w14:textId="42B55C07" w:rsidR="008C5773" w:rsidRPr="00C85353" w:rsidRDefault="007863EB" w:rsidP="007B10A6">
      <w:pPr>
        <w:spacing w:line="480" w:lineRule="auto"/>
        <w:ind w:firstLine="720"/>
        <w:rPr>
          <w:rFonts w:ascii="Arial" w:hAnsi="Arial" w:cs="Arial"/>
          <w:color w:val="000000" w:themeColor="text1"/>
        </w:rPr>
      </w:pPr>
      <w:r w:rsidRPr="00C85353">
        <w:rPr>
          <w:rFonts w:ascii="Arial" w:hAnsi="Arial" w:cs="Arial"/>
          <w:color w:val="000000" w:themeColor="text1"/>
        </w:rPr>
        <w:t xml:space="preserve">To assess the relationship between parasite infection outcomes and experimental parameters, we used </w:t>
      </w:r>
      <w:r w:rsidR="00681752" w:rsidRPr="00C85353">
        <w:rPr>
          <w:rFonts w:ascii="Arial" w:hAnsi="Arial" w:cs="Arial"/>
          <w:color w:val="000000" w:themeColor="text1"/>
        </w:rPr>
        <w:t xml:space="preserve">negative binomial generalized linear models (GLM) </w:t>
      </w:r>
      <w:r w:rsidR="00CE305B" w:rsidRPr="00C85353">
        <w:rPr>
          <w:rFonts w:ascii="Arial" w:hAnsi="Arial" w:cs="Arial"/>
          <w:color w:val="000000" w:themeColor="text1"/>
        </w:rPr>
        <w:t xml:space="preserve">with the </w:t>
      </w:r>
      <w:proofErr w:type="spellStart"/>
      <w:r w:rsidR="00681752" w:rsidRPr="00C85353">
        <w:rPr>
          <w:rFonts w:ascii="Arial" w:hAnsi="Arial" w:cs="Arial"/>
          <w:color w:val="000000" w:themeColor="text1"/>
        </w:rPr>
        <w:t>glm.nb</w:t>
      </w:r>
      <w:proofErr w:type="spellEnd"/>
      <w:r w:rsidR="00CE305B" w:rsidRPr="00C85353">
        <w:rPr>
          <w:rFonts w:ascii="Arial" w:hAnsi="Arial" w:cs="Arial"/>
          <w:color w:val="000000" w:themeColor="text1"/>
        </w:rPr>
        <w:t xml:space="preserve"> function from the MASS R package (v 7.3-60.0.1)</w:t>
      </w:r>
      <w:r w:rsidR="00CE305B" w:rsidRPr="00C85353">
        <w:rPr>
          <w:rFonts w:ascii="Arial" w:hAnsi="Arial" w:cs="Arial"/>
          <w:color w:val="000000" w:themeColor="text1"/>
        </w:rPr>
        <w:fldChar w:fldCharType="begin"/>
      </w:r>
      <w:r w:rsidR="004458DA">
        <w:rPr>
          <w:rFonts w:ascii="Arial" w:hAnsi="Arial" w:cs="Arial"/>
          <w:color w:val="000000" w:themeColor="text1"/>
        </w:rPr>
        <w:instrText xml:space="preserve"> ADDIN ZOTERO_ITEM CSL_CITATION {"citationID":"9WDiuw3F","properties":{"formattedCitation":"(84)","plainCitation":"(84)","noteIndex":0},"citationItems":[{"id":26251,"uris":["http://zotero.org/users/5603014/items/MGEIIQZ3"],"itemData":{"id":26251,"type":"dataset","abstract":"Functions and datasets to support Venables and Ripley, \"Modern Applied Statistics with S\" (4th edition, 2002).","DOI":"10.32614/CRAN.package.MASS","language":"en","note":"Institution: Comprehensive R Archive Network\npage: 7.3-64","source":"DOI.org (Crossref)","title":"MASS: Support Functions and Datasets for Venables and Ripley's MASS","title-short":"MASS","URL":"https://CRAN.R-project.org/package=MASS","author":[{"family":"Ripley","given":"Brian"},{"family":"Venables","given":"Bill"}],"accessed":{"date-parts":[["2025",2,11]]},"issued":{"date-parts":[["2009",5,8]]},"citation-key":"ripley2009"}}],"schema":"https://github.com/citation-style-language/schema/raw/master/csl-citation.json"} </w:instrText>
      </w:r>
      <w:r w:rsidR="00CE305B" w:rsidRPr="00C85353">
        <w:rPr>
          <w:rFonts w:ascii="Arial" w:hAnsi="Arial" w:cs="Arial"/>
          <w:color w:val="000000" w:themeColor="text1"/>
        </w:rPr>
        <w:fldChar w:fldCharType="separate"/>
      </w:r>
      <w:r w:rsidR="004458DA">
        <w:rPr>
          <w:rFonts w:ascii="Arial" w:hAnsi="Arial" w:cs="Arial"/>
          <w:noProof/>
          <w:color w:val="000000" w:themeColor="text1"/>
        </w:rPr>
        <w:t>(84)</w:t>
      </w:r>
      <w:r w:rsidR="00CE305B" w:rsidRPr="00C85353">
        <w:rPr>
          <w:rFonts w:ascii="Arial" w:hAnsi="Arial" w:cs="Arial"/>
          <w:color w:val="000000" w:themeColor="text1"/>
        </w:rPr>
        <w:fldChar w:fldCharType="end"/>
      </w:r>
      <w:r w:rsidRPr="00C85353">
        <w:rPr>
          <w:rFonts w:ascii="Arial" w:hAnsi="Arial" w:cs="Arial"/>
          <w:color w:val="000000" w:themeColor="text1"/>
        </w:rPr>
        <w:t xml:space="preserve"> and used the</w:t>
      </w:r>
      <w:r w:rsidR="00681752" w:rsidRPr="00C85353">
        <w:rPr>
          <w:rFonts w:ascii="Arial" w:hAnsi="Arial" w:cs="Arial"/>
          <w:color w:val="000000" w:themeColor="text1"/>
        </w:rPr>
        <w:t xml:space="preserve"> negative binomial distribution</w:t>
      </w:r>
      <w:r w:rsidR="00F806A6">
        <w:rPr>
          <w:rFonts w:ascii="Arial" w:hAnsi="Arial" w:cs="Arial"/>
          <w:color w:val="000000" w:themeColor="text1"/>
        </w:rPr>
        <w:t>.</w:t>
      </w:r>
      <w:r w:rsidR="00681752" w:rsidRPr="00C85353">
        <w:rPr>
          <w:rFonts w:ascii="Arial" w:hAnsi="Arial" w:cs="Arial"/>
          <w:color w:val="000000" w:themeColor="text1"/>
        </w:rPr>
        <w:t xml:space="preserve"> </w:t>
      </w:r>
      <w:r w:rsidR="00F806A6" w:rsidRPr="00F806A6">
        <w:rPr>
          <w:rFonts w:ascii="Arial" w:hAnsi="Arial" w:cs="Arial"/>
          <w:color w:val="000000" w:themeColor="text1"/>
        </w:rPr>
        <w:t>We used the negative binomial distribution to account for overdispersion in the count data, a common characteristic of parasite infection data</w:t>
      </w:r>
      <w:r w:rsidR="00F806A6">
        <w:rPr>
          <w:rFonts w:ascii="Arial" w:hAnsi="Arial" w:cs="Arial"/>
          <w:color w:val="000000" w:themeColor="text1"/>
        </w:rPr>
        <w:t xml:space="preserve"> </w:t>
      </w:r>
      <w:r w:rsidR="00F806A6">
        <w:rPr>
          <w:rFonts w:ascii="Arial" w:hAnsi="Arial" w:cs="Arial"/>
          <w:color w:val="000000" w:themeColor="text1"/>
        </w:rPr>
        <w:fldChar w:fldCharType="begin"/>
      </w:r>
      <w:r w:rsidR="004458DA">
        <w:rPr>
          <w:rFonts w:ascii="Arial" w:hAnsi="Arial" w:cs="Arial"/>
          <w:color w:val="000000" w:themeColor="text1"/>
        </w:rPr>
        <w:instrText xml:space="preserve"> ADDIN ZOTERO_ITEM CSL_CITATION {"citationID":"dt2lrpx2","properties":{"unsorted":false,"formattedCitation":"(17,56,85)","plainCitation":"(17,56,85)","noteIndex":0},"citationItems":[{"id":24325,"uris":["http://zotero.org/users/5603014/items/GDZRQC9L"],"itemData":{"id":24325,"type":"article-journal","abstract":"Parasites in wild populations almost always exhibit aggregation (overdispersion), in which relatively few hosts are infected with high numbers of the parasites. This pattern of infection has also been observed in laboratory studies, where many of the sources of natural variation are removed. Pseudocapillaria tomentosa (Nematoda) is common in zebrafish (Danio rerio) facilities. We describe here patterns of infections in zebrafish experimentally infected with larvated P. tomentosa eggs in various trials with defined numbers of eggs. One trial with eggs delivered in a gelatin diet is also included. Fish were exposed at 25, 75, and 200 eggs fish−1, and the minimal infectious dose was estimated to be 1.5 eggs fish−1. The ID50 (50% infective dose) was calculated to be 17.5 eggs fish−1. We also included data from a trial and 2 previously published experiments with undefined doses in which zebrafish were exposed to infectious water and detritus from a tank that previously contained infected fish. All doses resulted in a high prevalence of infection (&gt; 70%), except at the 25 eggs fish−1 dose, where the prevalence was 43−46%. Mean abundance of worms corresponded to dose, from 0.57 worms fish−1 at 25 eggs fish−1 to 7 worms fish−1 at 200 eggs fish−1. Variance to mean ratios (V/M) and the k parameters showed aggregation across the 8 separate trials, including the gelatin diet. Aggregation increased with increased parasite abundance. Given the consistent observation of aggregation across our experiments, the zebrafish/P. tomentosa system provides a potentially robust, high-throughput model to investigate factors that influence differences in host susceptibility within defined populations.","container-title":"Diseases of Aquatic Organisms","DOI":"10.3354/dao03286","ISSN":"0177-5103, 1616-1580","issue":"2","journalAbbreviation":"Dis. Aquat. Org.","language":"en","page":"121-131","source":"DOI.org (Crossref)","title":"Pseudocapillaria tomentosa in laboratory zebrafish Danio rerio: patterns of infection and dose response","title-short":"Pseudocapillaria tomentosa in laboratory zebrafish Danio rerio","URL":"https://www.int-res.com/abstracts/dao/v131/n2/p121-131/","volume":"131","author":[{"family":"Kent","given":"Ml"},{"family":"Gaulke","given":"Ca"},{"family":"Watral","given":"V"},{"family":"Sharpton","given":"Tj"}],"accessed":{"date-parts":[["2024",10,31]]},"issued":{"date-parts":[["2018",11,6]]},"citation-key":"kent2018"}},{"id":22920,"uris":["http://zotero.org/users/5603014/items/7QB7U3QK"],"itemData":{"id":22920,"type":"article-journal","abstract":"Intestinal helminth parasite (IHP) infection induces alterations in the composition of microbial communities across vertebrates, although how gut microbiota may facilitate or hinder parasite infection remains poorly defined. In this work, we utilized a zebrafish model to investigate the relationship between gut microbiota, gut metabolites, and IHP infection. We found that extreme disparity in zebrafish parasite infection burden is linked to the composition of the gut microbiome and that changes in the gut microbiome are associated with variation in a class of endogenously produced signaling compounds, N-acylethanolamines, that are known to be involved in parasite infection. Using a statistical mediation analysis, we uncovered a set of gut microbes whose relative abundance explains the association between gut metabolites and infection outcomes. Experimental investigation of one of the compounds in this analysis reveals salicylaldehyde, which is putatively produced by the gut microbe Pelomonas, as a potent anthelmintic with activity against Pseudocapillaria tomentosa egg hatching, both in vitro and in vivo. Collectively, our findings underscore the importance of the gut microbiome as a mediating agent in parasitic infection and highlight specific gut metabolites as tools for the advancement of novel therapeutic interventions against IHP infection.","container-title":"mSystems","DOI":"10.1128/msystems.00545-24","ISSN":"2379-5077","journalAbbreviation":"mSystems","language":"en","page":"e00545-24","source":"DOI.org (Crossref)","title":"Gut microbiota metabolically mediate intestinal helminth infection in zebrafish","URL":"https://journals.asm.org/doi/10.1128/msystems.00545-24","author":[{"family":"Hammer","given":"Austin J."},{"family":"Gaulke","given":"Christopher A."},{"family":"Garcia-Jaramillo","given":"Manuel"},{"family":"Leong","given":"Connor"},{"family":"Morre","given":"Jeffrey"},{"family":"Sieler Jr.","given":"Michael J."},{"family":"Stevens","given":"Jan F."},{"family":"Jiang","given":"Yuan"},{"family":"Maier","given":"Claudia S."},{"family":"Kent","given":"Michael L."},{"family":"Sharpton","given":"Thomas J."}],"editor":[{"family":"Rawls","given":"John F."}],"accessed":{"date-parts":[["2024",8,28]]},"issued":{"date-parts":[["2024",8,27]]},"citation-key":"hammer2024"}},{"id":30011,"uris":["http://zotero.org/users/5603014/items/F4ZFTXTH"],"itemData":{"id":30011,"type":"article-journal","abstract":"Aggregated distributions among individual hosts are a deﬁning feature of metazoan parasite populations. Heterogeneity among host individuals in exposure to parasites or in susceptibility to infection is thought to be the main factor generating aggregation, with properties of parasites themselves explaining some of the variability in aggregation levels observed among species. Here, using data from 410 samples of helminth parasites on ﬁsh hosts, I tested the contribution of (i) within-sample variation in host body size, taken as a proxy for variability in host susceptibility, and (ii) parasite taxon and developmental stage, to the aggregated distribution of parasites. Log-transformed variance in numbers of parasites per host was regressed against log mean number across all samples; the strong relationship (r2 = 0·88) indicated that aggregation levels are tightly constrained by mean infection levels, and that only a small proportion of the observed variability in parasite aggregation levels remains to be accounted for by other factors. Using the residuals of this regression as measures of ‘unexplained’ aggregation, a mixed e</w:instrText>
      </w:r>
      <w:r w:rsidR="004458DA">
        <w:rPr>
          <w:rFonts w:ascii="Cambria Math" w:hAnsi="Cambria Math" w:cs="Cambria Math"/>
          <w:color w:val="000000" w:themeColor="text1"/>
        </w:rPr>
        <w:instrText>ﬀ</w:instrText>
      </w:r>
      <w:r w:rsidR="004458DA">
        <w:rPr>
          <w:rFonts w:ascii="Arial" w:hAnsi="Arial" w:cs="Arial"/>
          <w:color w:val="000000" w:themeColor="text1"/>
        </w:rPr>
        <w:instrText>ects model revealed no signiﬁcant e</w:instrText>
      </w:r>
      <w:r w:rsidR="004458DA">
        <w:rPr>
          <w:rFonts w:ascii="Cambria Math" w:hAnsi="Cambria Math" w:cs="Cambria Math"/>
          <w:color w:val="000000" w:themeColor="text1"/>
        </w:rPr>
        <w:instrText>ﬀ</w:instrText>
      </w:r>
      <w:r w:rsidR="004458DA">
        <w:rPr>
          <w:rFonts w:ascii="Arial" w:hAnsi="Arial" w:cs="Arial"/>
          <w:color w:val="000000" w:themeColor="text1"/>
        </w:rPr>
        <w:instrText>ect of within-sample variation in host body size or of parasite taxon or stage (i.e. juvenile versus adult) on parasite aggregation level within a sample. However, much of the remaining variability in parasite aggregation levels among samples was accounted for by the number of individual hosts examined per sample, and species-speciﬁc and study-speciﬁc e</w:instrText>
      </w:r>
      <w:r w:rsidR="004458DA">
        <w:rPr>
          <w:rFonts w:ascii="Cambria Math" w:hAnsi="Cambria Math" w:cs="Cambria Math"/>
          <w:color w:val="000000" w:themeColor="text1"/>
        </w:rPr>
        <w:instrText>ﬀ</w:instrText>
      </w:r>
      <w:r w:rsidR="004458DA">
        <w:rPr>
          <w:rFonts w:ascii="Arial" w:hAnsi="Arial" w:cs="Arial"/>
          <w:color w:val="000000" w:themeColor="text1"/>
        </w:rPr>
        <w:instrText>ects reﬂecting idiosyncrasies of particular systems. This suggests that with most di</w:instrText>
      </w:r>
      <w:r w:rsidR="004458DA">
        <w:rPr>
          <w:rFonts w:ascii="Cambria Math" w:hAnsi="Cambria Math" w:cs="Cambria Math"/>
          <w:color w:val="000000" w:themeColor="text1"/>
        </w:rPr>
        <w:instrText>ﬀ</w:instrText>
      </w:r>
      <w:r w:rsidR="004458DA">
        <w:rPr>
          <w:rFonts w:ascii="Arial" w:hAnsi="Arial" w:cs="Arial"/>
          <w:color w:val="000000" w:themeColor="text1"/>
        </w:rPr>
        <w:instrText xml:space="preserve">erences in aggregation among samples already explained, there may be little point in seeking universal causes for the remaining variation.","container-title":"Parasitology","DOI":"10.1017/S0031182012002053","ISSN":"0031-1820, 1469-8161","issue":"4","journalAbbreviation":"Parasitology","language":"en","license":"https://www.cambridge.org/core/terms","page":"541-546","source":"DOI.org (Crossref)","title":"Explaining variability in parasite aggregation levels among host samples","URL":"https://www.cambridge.org/core/product/identifier/S0031182012002053/type/journal_article","volume":"140","author":[{"family":"Poulin","given":"Robert"}],"accessed":{"date-parts":[["2025",6,20]]},"issued":{"date-parts":[["2013",4]]},"citation-key":"poulin2013"}}],"schema":"https://github.com/citation-style-language/schema/raw/master/csl-citation.json"} </w:instrText>
      </w:r>
      <w:r w:rsidR="00F806A6">
        <w:rPr>
          <w:rFonts w:ascii="Arial" w:hAnsi="Arial" w:cs="Arial"/>
          <w:color w:val="000000" w:themeColor="text1"/>
        </w:rPr>
        <w:fldChar w:fldCharType="separate"/>
      </w:r>
      <w:r w:rsidR="004458DA">
        <w:rPr>
          <w:rFonts w:ascii="Arial" w:hAnsi="Arial" w:cs="Arial"/>
          <w:noProof/>
          <w:color w:val="000000" w:themeColor="text1"/>
        </w:rPr>
        <w:t>(17,56,85)</w:t>
      </w:r>
      <w:r w:rsidR="00F806A6">
        <w:rPr>
          <w:rFonts w:ascii="Arial" w:hAnsi="Arial" w:cs="Arial"/>
          <w:color w:val="000000" w:themeColor="text1"/>
        </w:rPr>
        <w:fldChar w:fldCharType="end"/>
      </w:r>
      <w:r w:rsidR="00F806A6">
        <w:rPr>
          <w:rFonts w:ascii="Arial" w:hAnsi="Arial" w:cs="Arial"/>
          <w:color w:val="000000" w:themeColor="text1"/>
        </w:rPr>
        <w:t xml:space="preserve">. </w:t>
      </w:r>
      <w:r w:rsidR="00681752" w:rsidRPr="00C85353">
        <w:rPr>
          <w:rFonts w:ascii="Arial" w:hAnsi="Arial" w:cs="Arial"/>
          <w:color w:val="000000" w:themeColor="text1"/>
        </w:rPr>
        <w:t xml:space="preserve">Significance of main effects and interactions was assessed using </w:t>
      </w:r>
      <w:r w:rsidRPr="00C85353">
        <w:rPr>
          <w:rFonts w:ascii="Arial" w:hAnsi="Arial" w:cs="Arial"/>
          <w:color w:val="000000" w:themeColor="text1"/>
        </w:rPr>
        <w:t>two-way</w:t>
      </w:r>
      <w:r w:rsidR="00681752" w:rsidRPr="00C85353">
        <w:rPr>
          <w:rFonts w:ascii="Arial" w:hAnsi="Arial" w:cs="Arial"/>
          <w:color w:val="000000" w:themeColor="text1"/>
        </w:rPr>
        <w:t xml:space="preserve"> ANOVA implemented through the Anova function</w:t>
      </w:r>
      <w:r w:rsidRPr="00C85353">
        <w:rPr>
          <w:rFonts w:ascii="Arial" w:hAnsi="Arial" w:cs="Arial"/>
          <w:color w:val="000000" w:themeColor="text1"/>
        </w:rPr>
        <w:t xml:space="preserve"> with the Car R package (v 3.1-2)</w:t>
      </w:r>
      <w:r w:rsidRPr="00C85353">
        <w:rPr>
          <w:rFonts w:ascii="Arial" w:hAnsi="Arial" w:cs="Arial"/>
          <w:color w:val="000000" w:themeColor="text1"/>
        </w:rPr>
        <w:fldChar w:fldCharType="begin"/>
      </w:r>
      <w:r w:rsidR="004458DA">
        <w:rPr>
          <w:rFonts w:ascii="Arial" w:hAnsi="Arial" w:cs="Arial"/>
          <w:color w:val="000000" w:themeColor="text1"/>
        </w:rPr>
        <w:instrText xml:space="preserve"> ADDIN ZOTERO_ITEM CSL_CITATION {"citationID":"Fxpp36ya","properties":{"formattedCitation":"(86)","plainCitation":"(86)","noteIndex":0},"citationItems":[{"id":26248,"uris":["http://zotero.org/users/5603014/items/J29G4VY3"],"itemData":{"id":26248,"type":"dataset","abstract":"Functions to Accompany J. Fox and S. Weisberg,  An R Companion to Applied Regression, Third Edition, Sage, 2019.","DOI":"10.32614/CRAN.package.car","language":"en","note":"Institution: Comprehensive R Archive Network\npage: 3.1-3","source":"DOI.org (Crossref)","title":"car: Companion to Applied Regression","title-short":"car","URL":"https://CRAN.R-project.org/package=car","author":[{"family":"Fox","given":"John"},{"family":"Weisberg","given":"Sanford"},{"family":"Price","given":"Brad"}],"accessed":{"date-parts":[["2025",2,11]]},"issued":{"date-parts":[["2001",5,1]]},"citation-key":"fox2001"}}],"schema":"https://github.com/citation-style-language/schema/raw/master/csl-citation.json"} </w:instrText>
      </w:r>
      <w:r w:rsidRPr="00C85353">
        <w:rPr>
          <w:rFonts w:ascii="Arial" w:hAnsi="Arial" w:cs="Arial"/>
          <w:color w:val="000000" w:themeColor="text1"/>
        </w:rPr>
        <w:fldChar w:fldCharType="separate"/>
      </w:r>
      <w:r w:rsidR="004458DA">
        <w:rPr>
          <w:rFonts w:ascii="Arial" w:hAnsi="Arial" w:cs="Arial"/>
          <w:noProof/>
          <w:color w:val="000000" w:themeColor="text1"/>
        </w:rPr>
        <w:t>(86)</w:t>
      </w:r>
      <w:r w:rsidRPr="00C85353">
        <w:rPr>
          <w:rFonts w:ascii="Arial" w:hAnsi="Arial" w:cs="Arial"/>
          <w:color w:val="000000" w:themeColor="text1"/>
        </w:rPr>
        <w:fldChar w:fldCharType="end"/>
      </w:r>
      <w:r w:rsidR="00681752" w:rsidRPr="00C85353">
        <w:rPr>
          <w:rFonts w:ascii="Arial" w:hAnsi="Arial" w:cs="Arial"/>
          <w:color w:val="000000" w:themeColor="text1"/>
        </w:rPr>
        <w:t xml:space="preserve">. Post-hoc comparisons were conducted using Tukey's HSD tests via the </w:t>
      </w:r>
      <w:proofErr w:type="spellStart"/>
      <w:r w:rsidR="00681752" w:rsidRPr="00C85353">
        <w:rPr>
          <w:rFonts w:ascii="Arial" w:hAnsi="Arial" w:cs="Arial"/>
          <w:color w:val="000000" w:themeColor="text1"/>
        </w:rPr>
        <w:t>emmeans</w:t>
      </w:r>
      <w:proofErr w:type="spellEnd"/>
      <w:r w:rsidR="00681752" w:rsidRPr="00C85353">
        <w:rPr>
          <w:rFonts w:ascii="Arial" w:hAnsi="Arial" w:cs="Arial"/>
          <w:color w:val="000000" w:themeColor="text1"/>
        </w:rPr>
        <w:t xml:space="preserve"> package, where we estimated marginal means and performed pairwise contrasts with p-value adjustment using the Tukey method</w:t>
      </w:r>
      <w:r w:rsidRPr="00C85353">
        <w:rPr>
          <w:rFonts w:ascii="Arial" w:hAnsi="Arial" w:cs="Arial"/>
          <w:color w:val="000000" w:themeColor="text1"/>
        </w:rPr>
        <w:t xml:space="preserve"> </w:t>
      </w:r>
      <w:r w:rsidRPr="00C85353">
        <w:rPr>
          <w:rFonts w:ascii="Arial" w:hAnsi="Arial" w:cs="Arial"/>
          <w:color w:val="000000" w:themeColor="text1"/>
        </w:rPr>
        <w:fldChar w:fldCharType="begin"/>
      </w:r>
      <w:r w:rsidR="004458DA">
        <w:rPr>
          <w:rFonts w:ascii="Arial" w:hAnsi="Arial" w:cs="Arial"/>
          <w:color w:val="000000" w:themeColor="text1"/>
        </w:rPr>
        <w:instrText xml:space="preserve"> ADDIN ZOTERO_ITEM CSL_CITATION {"citationID":"kvHSJliH","properties":{"formattedCitation":"(87)","plainCitation":"(87)","noteIndex":0},"citationItems":[{"id":26249,"uris":["http://zotero.org/users/5603014/items/NR3CPDYT"],"itemData":{"id":26249,"type":"dataset","abstract":"Obtain estimated marginal means (EMMs) for many linear, generalized  linear, and mixed models. Compute contrasts or linear functions of EMMs, trends, and comparisons of slopes. Plots and other displays. Least-squares means are discussed, and the term \"estimated marginal means\" is suggested, in Searle, Speed, and Milliken (1980) Population marginal means  in the linear model: An alternative to least squares means, The American  Statistician 34(4), 216-221 &lt;doi:10.1080/00031305.1980.10483031&gt;.","DOI":"10.32614/CRAN.package.emmeans","language":"en","note":"Institution: Comprehensive R Archive Network\npage: 1.10.7","source":"DOI.org (Crossref)","title":"emmeans: Estimated Marginal Means, aka Least-Squares Means","title-short":"emmeans","URL":"https://CRAN.R-project.org/package=emmeans","author":[{"family":"Lenth","given":"Russell V."}],"accessed":{"date-parts":[["2025",2,11]]},"issued":{"date-parts":[["2017",10,20]]},"citation-key":"lenth2017"}}],"schema":"https://github.com/citation-style-language/schema/raw/master/csl-citation.json"} </w:instrText>
      </w:r>
      <w:r w:rsidRPr="00C85353">
        <w:rPr>
          <w:rFonts w:ascii="Arial" w:hAnsi="Arial" w:cs="Arial"/>
          <w:color w:val="000000" w:themeColor="text1"/>
        </w:rPr>
        <w:fldChar w:fldCharType="separate"/>
      </w:r>
      <w:r w:rsidR="004458DA">
        <w:rPr>
          <w:rFonts w:ascii="Arial" w:hAnsi="Arial" w:cs="Arial"/>
          <w:noProof/>
          <w:color w:val="000000" w:themeColor="text1"/>
        </w:rPr>
        <w:t>(87)</w:t>
      </w:r>
      <w:r w:rsidRPr="00C85353">
        <w:rPr>
          <w:rFonts w:ascii="Arial" w:hAnsi="Arial" w:cs="Arial"/>
          <w:color w:val="000000" w:themeColor="text1"/>
        </w:rPr>
        <w:fldChar w:fldCharType="end"/>
      </w:r>
      <w:r w:rsidR="00681752" w:rsidRPr="00C85353">
        <w:rPr>
          <w:rFonts w:ascii="Arial" w:hAnsi="Arial" w:cs="Arial"/>
          <w:color w:val="000000" w:themeColor="text1"/>
        </w:rPr>
        <w:t>. Detection method comparisons were analyzed</w:t>
      </w:r>
      <w:r w:rsidR="00FF4134" w:rsidRPr="00C85353">
        <w:rPr>
          <w:rFonts w:ascii="Arial" w:hAnsi="Arial" w:cs="Arial"/>
          <w:color w:val="000000" w:themeColor="text1"/>
        </w:rPr>
        <w:t xml:space="preserve"> on a subset of samples used for microbiome analysis</w:t>
      </w:r>
      <w:r w:rsidR="00E01432" w:rsidRPr="00C85353">
        <w:rPr>
          <w:rFonts w:ascii="Arial" w:hAnsi="Arial" w:cs="Arial"/>
          <w:color w:val="000000" w:themeColor="text1"/>
        </w:rPr>
        <w:t xml:space="preserve"> (120 samples, 20 samples/tank, ~10 samples/time point; Table S</w:t>
      </w:r>
      <w:r w:rsidR="009D7843" w:rsidRPr="00C85353">
        <w:rPr>
          <w:rFonts w:ascii="Arial" w:hAnsi="Arial" w:cs="Arial"/>
          <w:color w:val="000000" w:themeColor="text1"/>
        </w:rPr>
        <w:t>3C.1</w:t>
      </w:r>
      <w:r w:rsidR="00E01432" w:rsidRPr="00C85353">
        <w:rPr>
          <w:rFonts w:ascii="Arial" w:hAnsi="Arial" w:cs="Arial"/>
          <w:color w:val="000000" w:themeColor="text1"/>
        </w:rPr>
        <w:t>)</w:t>
      </w:r>
      <w:r w:rsidR="00FF4134" w:rsidRPr="00C85353">
        <w:rPr>
          <w:rFonts w:ascii="Arial" w:hAnsi="Arial" w:cs="Arial"/>
          <w:color w:val="000000" w:themeColor="text1"/>
        </w:rPr>
        <w:t>. To compare detection methods between wet mount and histology, we used</w:t>
      </w:r>
      <w:r w:rsidR="00681752" w:rsidRPr="00C85353">
        <w:rPr>
          <w:rFonts w:ascii="Arial" w:hAnsi="Arial" w:cs="Arial"/>
          <w:color w:val="000000" w:themeColor="text1"/>
        </w:rPr>
        <w:t xml:space="preserve"> McNemar's test</w:t>
      </w:r>
      <w:r w:rsidRPr="00C85353">
        <w:rPr>
          <w:rFonts w:ascii="Arial" w:hAnsi="Arial" w:cs="Arial"/>
          <w:color w:val="000000" w:themeColor="text1"/>
        </w:rPr>
        <w:t xml:space="preserve"> </w:t>
      </w:r>
      <w:r w:rsidRPr="00C85353">
        <w:rPr>
          <w:rFonts w:ascii="Arial" w:hAnsi="Arial" w:cs="Arial"/>
          <w:color w:val="000000" w:themeColor="text1"/>
        </w:rPr>
        <w:fldChar w:fldCharType="begin"/>
      </w:r>
      <w:r w:rsidR="004458DA">
        <w:rPr>
          <w:rFonts w:ascii="Arial" w:hAnsi="Arial" w:cs="Arial"/>
          <w:color w:val="000000" w:themeColor="text1"/>
        </w:rPr>
        <w:instrText xml:space="preserve"> ADDIN ZOTERO_ITEM CSL_CITATION {"citationID":"dAQNqy3C","properties":{"formattedCitation":"(88)","plainCitation":"(88)","noteIndex":0},"citationItems":[{"id":26250,"uris":["http://zotero.org/users/5603014/items/9U62N2WY"],"itemData":{"id":26250,"type":"article-journal","abstract":"Two formulas are presented for judging the significance of the difference between correlated proportions. The chi square equivalent of one of the developed formulas is pointed out.","container-title":"Psychometrika","DOI":"10.1007/BF02295996","ISSN":"0033-3123, 1860-0980","issue":"2","journalAbbreviation":"Psychometrika","language":"en","license":"https://www.cambridge.org/core/terms","page":"153-157","source":"DOI.org (Crossref)","title":"Note on the Sampling Error of the Difference Between Correlated Proportions or Percentages","URL":"https://www.cambridge.org/core/product/identifier/S0033312300045178/type/journal_article","volume":"12","author":[{"family":"McNemar","given":"Quinn"}],"accessed":{"date-parts":[["2025",2,11]]},"issued":{"date-parts":[["1947",6]]},"citation-key":"mcnemar1947"}}],"schema":"https://github.com/citation-style-language/schema/raw/master/csl-citation.json"} </w:instrText>
      </w:r>
      <w:r w:rsidRPr="00C85353">
        <w:rPr>
          <w:rFonts w:ascii="Arial" w:hAnsi="Arial" w:cs="Arial"/>
          <w:color w:val="000000" w:themeColor="text1"/>
        </w:rPr>
        <w:fldChar w:fldCharType="separate"/>
      </w:r>
      <w:r w:rsidR="004458DA">
        <w:rPr>
          <w:rFonts w:ascii="Arial" w:hAnsi="Arial" w:cs="Arial"/>
          <w:noProof/>
          <w:color w:val="000000" w:themeColor="text1"/>
        </w:rPr>
        <w:t>(88)</w:t>
      </w:r>
      <w:r w:rsidRPr="00C85353">
        <w:rPr>
          <w:rFonts w:ascii="Arial" w:hAnsi="Arial" w:cs="Arial"/>
          <w:color w:val="000000" w:themeColor="text1"/>
        </w:rPr>
        <w:fldChar w:fldCharType="end"/>
      </w:r>
      <w:r w:rsidR="00681752" w:rsidRPr="00C85353">
        <w:rPr>
          <w:rFonts w:ascii="Arial" w:hAnsi="Arial" w:cs="Arial"/>
          <w:color w:val="000000" w:themeColor="text1"/>
        </w:rPr>
        <w:t xml:space="preserve">, with discordant pairs </w:t>
      </w:r>
      <w:r w:rsidR="00681752" w:rsidRPr="00C85353">
        <w:rPr>
          <w:rFonts w:ascii="Arial" w:hAnsi="Arial" w:cs="Arial"/>
          <w:color w:val="000000" w:themeColor="text1"/>
        </w:rPr>
        <w:lastRenderedPageBreak/>
        <w:t>(wet only vs histo</w:t>
      </w:r>
      <w:r w:rsidR="00294168" w:rsidRPr="00C85353">
        <w:rPr>
          <w:rFonts w:ascii="Arial" w:hAnsi="Arial" w:cs="Arial"/>
          <w:color w:val="000000" w:themeColor="text1"/>
        </w:rPr>
        <w:t>logy</w:t>
      </w:r>
      <w:r w:rsidR="00681752" w:rsidRPr="00C85353">
        <w:rPr>
          <w:rFonts w:ascii="Arial" w:hAnsi="Arial" w:cs="Arial"/>
          <w:color w:val="000000" w:themeColor="text1"/>
        </w:rPr>
        <w:t xml:space="preserve"> only) examined at each temperature and DPE combination through 2×2 contingency tables</w:t>
      </w:r>
      <w:r w:rsidR="00294168" w:rsidRPr="00C85353">
        <w:rPr>
          <w:rFonts w:ascii="Arial" w:hAnsi="Arial" w:cs="Arial"/>
          <w:color w:val="000000" w:themeColor="text1"/>
        </w:rPr>
        <w:t xml:space="preserve"> Table S3C.2-3).</w:t>
      </w:r>
      <w:r w:rsidR="00681752" w:rsidRPr="00C85353">
        <w:rPr>
          <w:rFonts w:ascii="Arial" w:hAnsi="Arial" w:cs="Arial"/>
          <w:color w:val="000000" w:themeColor="text1"/>
        </w:rPr>
        <w:t xml:space="preserve"> </w:t>
      </w:r>
      <w:r w:rsidR="005B4460" w:rsidRPr="00C85353">
        <w:rPr>
          <w:rFonts w:ascii="Arial" w:hAnsi="Arial" w:cs="Arial"/>
          <w:color w:val="000000" w:themeColor="text1"/>
        </w:rPr>
        <w:t>Using similar methods as described above, we assessed the relationship between infection outcomes and microbiome diversity using GLMs</w:t>
      </w:r>
      <w:r w:rsidR="00294168" w:rsidRPr="00C85353">
        <w:rPr>
          <w:rFonts w:ascii="Arial" w:hAnsi="Arial" w:cs="Arial"/>
          <w:color w:val="000000" w:themeColor="text1"/>
        </w:rPr>
        <w:t xml:space="preserve"> (Table S3B.1)</w:t>
      </w:r>
      <w:r w:rsidR="005B4460" w:rsidRPr="00C85353">
        <w:rPr>
          <w:rFonts w:ascii="Arial" w:hAnsi="Arial" w:cs="Arial"/>
          <w:color w:val="000000" w:themeColor="text1"/>
        </w:rPr>
        <w:t>.</w:t>
      </w:r>
    </w:p>
    <w:p w14:paraId="35A46B90" w14:textId="77777777" w:rsidR="00AD62DC" w:rsidRPr="00C85353" w:rsidRDefault="00AD62DC" w:rsidP="007B10A6">
      <w:pPr>
        <w:spacing w:line="480" w:lineRule="auto"/>
        <w:rPr>
          <w:rFonts w:ascii="Arial" w:hAnsi="Arial" w:cs="Arial"/>
          <w:color w:val="000000" w:themeColor="text1"/>
        </w:rPr>
      </w:pPr>
    </w:p>
    <w:p w14:paraId="0E2E5DAD" w14:textId="5A235B5D" w:rsidR="00BF0D10" w:rsidRPr="00C85353" w:rsidRDefault="00BF0D10" w:rsidP="007B10A6">
      <w:pPr>
        <w:spacing w:line="480" w:lineRule="auto"/>
        <w:rPr>
          <w:rFonts w:ascii="Arial" w:hAnsi="Arial" w:cs="Arial"/>
          <w:color w:val="000000" w:themeColor="text1"/>
        </w:rPr>
      </w:pPr>
      <w:r w:rsidRPr="00CE602D">
        <w:rPr>
          <w:rFonts w:ascii="Arial" w:hAnsi="Arial" w:cs="Arial"/>
          <w:b/>
          <w:bCs/>
          <w:color w:val="000000" w:themeColor="text1"/>
        </w:rPr>
        <w:t>Random Forest Analysis</w:t>
      </w:r>
      <w:r w:rsidRPr="00C85353">
        <w:rPr>
          <w:rFonts w:ascii="Arial" w:hAnsi="Arial" w:cs="Arial"/>
          <w:color w:val="000000" w:themeColor="text1"/>
        </w:rPr>
        <w:br/>
        <w:t>To identify microbial features associated with worm burden, we employed a random forest regression approach using the ranger package in R</w:t>
      </w:r>
      <w:r w:rsidR="00914BEC">
        <w:rPr>
          <w:rFonts w:ascii="Arial" w:hAnsi="Arial" w:cs="Arial"/>
          <w:color w:val="000000" w:themeColor="text1"/>
        </w:rPr>
        <w:t xml:space="preserve"> (</w:t>
      </w:r>
      <w:r w:rsidR="00914BEC" w:rsidRPr="00C85353">
        <w:rPr>
          <w:rFonts w:ascii="Arial" w:hAnsi="Arial" w:cs="Arial"/>
          <w:color w:val="000000" w:themeColor="text1"/>
        </w:rPr>
        <w:t xml:space="preserve">v </w:t>
      </w:r>
      <w:r w:rsidR="00914BEC">
        <w:rPr>
          <w:rFonts w:ascii="Arial" w:hAnsi="Arial" w:cs="Arial"/>
          <w:color w:val="000000" w:themeColor="text1"/>
        </w:rPr>
        <w:t xml:space="preserve">0.17.0) </w:t>
      </w:r>
      <w:r w:rsidR="00914BEC">
        <w:rPr>
          <w:rFonts w:ascii="Arial" w:hAnsi="Arial" w:cs="Arial"/>
          <w:color w:val="000000" w:themeColor="text1"/>
        </w:rPr>
        <w:fldChar w:fldCharType="begin"/>
      </w:r>
      <w:r w:rsidR="004458DA">
        <w:rPr>
          <w:rFonts w:ascii="Arial" w:hAnsi="Arial" w:cs="Arial"/>
          <w:color w:val="000000" w:themeColor="text1"/>
        </w:rPr>
        <w:instrText xml:space="preserve"> ADDIN ZOTERO_ITEM CSL_CITATION {"citationID":"qPNEf808","properties":{"unsorted":false,"formattedCitation":"(89)","plainCitation":"(89)","noteIndex":0},"citationItems":[{"id":30091,"uris":["http://zotero.org/users/5603014/items/EVBWRHPL"],"itemData":{"id":30091,"type":"dataset","abstract":"A fast implementation of Random Forests, particularly suited for high dimensional data. Ensembles of classification, regression, survival and probability prediction trees are supported. Data from genome-wide association studies can be analyzed efficiently. In addition to data frames, datasets of class 'gwaa.data' (R package 'GenABEL') and 'dgCMatrix' (R package 'Matrix')  can be directly analyzed.","DOI":"10.32614/CRAN.package.ranger","language":"en","note":"Institution: Comprehensive R Archive Network\npage: 0.17.0","source":"DOI.org (Crossref)","title":"ranger: A Fast Implementation of Random Forests","title-short":"ranger","URL":"https://CRAN.R-project.org/package=ranger","author":[{"family":"Wright","given":"Marvin N."}],"accessed":{"date-parts":[["2025",6,24]]},"issued":{"date-parts":[["2015",7,28]]},"citation-key":"wright2015"}}],"schema":"https://github.com/citation-style-language/schema/raw/master/csl-citation.json"} </w:instrText>
      </w:r>
      <w:r w:rsidR="00914BEC">
        <w:rPr>
          <w:rFonts w:ascii="Arial" w:hAnsi="Arial" w:cs="Arial"/>
          <w:color w:val="000000" w:themeColor="text1"/>
        </w:rPr>
        <w:fldChar w:fldCharType="separate"/>
      </w:r>
      <w:r w:rsidR="004458DA">
        <w:rPr>
          <w:rFonts w:ascii="Arial" w:hAnsi="Arial" w:cs="Arial"/>
          <w:noProof/>
          <w:color w:val="000000" w:themeColor="text1"/>
        </w:rPr>
        <w:t>(89)</w:t>
      </w:r>
      <w:r w:rsidR="00914BEC">
        <w:rPr>
          <w:rFonts w:ascii="Arial" w:hAnsi="Arial" w:cs="Arial"/>
          <w:color w:val="000000" w:themeColor="text1"/>
        </w:rPr>
        <w:fldChar w:fldCharType="end"/>
      </w:r>
      <w:r w:rsidRPr="00C85353">
        <w:rPr>
          <w:rFonts w:ascii="Arial" w:hAnsi="Arial" w:cs="Arial"/>
          <w:color w:val="000000" w:themeColor="text1"/>
        </w:rPr>
        <w:t>. The analysis was restricted to exposed fish samples and utilized only microbial genera that were previously identified as significantly associated with worm burden through MaAsLin2 analysis (q &lt; 0.1). Prior to model training, the microbiome data underwent compositional normalization through total sum scaling followed by log2 transformation with half-minimum replacement for zero values. The dataset was randomly split into training (80%) and testing (20%) sets, with the random forest model trained using 1000 trees and permutation importance. To ensure robust feature selection, we performed a stability analysis by repeating the model training 100 times with different random seeds, tracking the frequency of genera appearing in the top 10 most important features across iterations. Model performance was evaluated through 10-fold cross-validation, comparing the random forest predictions against a null model that predicted the mean worm burden. Performance metrics included root mean squared error (RMSE) and R² values, with variable importance assessed through the percentage increase in mean squared error when each feature was permuted.</w:t>
      </w:r>
    </w:p>
    <w:p w14:paraId="5B501576" w14:textId="77777777" w:rsidR="00BF0D10" w:rsidRPr="00C85353" w:rsidRDefault="00BF0D10" w:rsidP="007B10A6">
      <w:pPr>
        <w:spacing w:line="480" w:lineRule="auto"/>
        <w:rPr>
          <w:rFonts w:ascii="Arial" w:hAnsi="Arial" w:cs="Arial"/>
          <w:color w:val="000000" w:themeColor="text1"/>
        </w:rPr>
      </w:pPr>
    </w:p>
    <w:p w14:paraId="4915D475" w14:textId="77777777" w:rsidR="00BF0D10" w:rsidRPr="00C85353" w:rsidRDefault="00BF0D10" w:rsidP="007B10A6">
      <w:pPr>
        <w:spacing w:line="480" w:lineRule="auto"/>
        <w:rPr>
          <w:rFonts w:ascii="Arial" w:hAnsi="Arial" w:cs="Arial"/>
          <w:color w:val="000000" w:themeColor="text1"/>
        </w:rPr>
      </w:pPr>
    </w:p>
    <w:p w14:paraId="168E6443" w14:textId="533DDEE2" w:rsidR="00A81CFA" w:rsidRPr="00C85353" w:rsidRDefault="00A81CFA" w:rsidP="007B10A6">
      <w:pPr>
        <w:spacing w:line="480" w:lineRule="auto"/>
        <w:rPr>
          <w:rFonts w:ascii="Arial" w:hAnsi="Arial" w:cs="Arial"/>
          <w:b/>
          <w:bCs/>
          <w:color w:val="000000" w:themeColor="text1"/>
        </w:rPr>
      </w:pPr>
      <w:r w:rsidRPr="00C85353">
        <w:rPr>
          <w:rFonts w:ascii="Arial" w:hAnsi="Arial" w:cs="Arial"/>
          <w:b/>
          <w:bCs/>
          <w:color w:val="000000" w:themeColor="text1"/>
        </w:rPr>
        <w:t>Abbreviations</w:t>
      </w:r>
    </w:p>
    <w:p w14:paraId="15283806" w14:textId="3E76D319" w:rsidR="00A81CFA" w:rsidRPr="00C85353" w:rsidRDefault="00A81CFA" w:rsidP="007B10A6">
      <w:pPr>
        <w:spacing w:line="480" w:lineRule="auto"/>
        <w:rPr>
          <w:rFonts w:ascii="Arial" w:hAnsi="Arial" w:cs="Arial"/>
          <w:color w:val="000000" w:themeColor="text1"/>
        </w:rPr>
      </w:pPr>
      <w:r w:rsidRPr="00C85353">
        <w:rPr>
          <w:rFonts w:ascii="Arial" w:hAnsi="Arial" w:cs="Arial"/>
          <w:color w:val="000000" w:themeColor="text1"/>
        </w:rPr>
        <w:t>dpe = days post exposure</w:t>
      </w:r>
    </w:p>
    <w:p w14:paraId="48891798" w14:textId="27B8B962" w:rsidR="007E3788" w:rsidRPr="00C85353" w:rsidRDefault="007E3788" w:rsidP="007B10A6">
      <w:pPr>
        <w:spacing w:line="480" w:lineRule="auto"/>
        <w:rPr>
          <w:rFonts w:ascii="Arial" w:hAnsi="Arial" w:cs="Arial"/>
          <w:color w:val="000000" w:themeColor="text1"/>
        </w:rPr>
      </w:pPr>
      <w:r w:rsidRPr="00C85353">
        <w:rPr>
          <w:rFonts w:ascii="Arial" w:hAnsi="Arial" w:cs="Arial"/>
          <w:color w:val="000000" w:themeColor="text1"/>
        </w:rPr>
        <w:t>dpf = days post fertilization</w:t>
      </w:r>
    </w:p>
    <w:p w14:paraId="0977FC6B" w14:textId="77777777" w:rsidR="00A81CFA" w:rsidRPr="00C85353" w:rsidRDefault="00A81CFA" w:rsidP="007B10A6">
      <w:pPr>
        <w:spacing w:line="480" w:lineRule="auto"/>
        <w:rPr>
          <w:rFonts w:ascii="Arial" w:hAnsi="Arial" w:cs="Arial"/>
          <w:color w:val="000000" w:themeColor="text1"/>
        </w:rPr>
      </w:pPr>
    </w:p>
    <w:p w14:paraId="25386E79" w14:textId="77777777" w:rsidR="008D2605" w:rsidRPr="00C85353" w:rsidRDefault="008D2605" w:rsidP="007B10A6">
      <w:pPr>
        <w:spacing w:line="480" w:lineRule="auto"/>
        <w:rPr>
          <w:rFonts w:ascii="Arial" w:hAnsi="Arial" w:cs="Arial"/>
          <w:color w:val="000000" w:themeColor="text1"/>
        </w:rPr>
      </w:pPr>
      <w:r w:rsidRPr="00C85353">
        <w:rPr>
          <w:rFonts w:ascii="Arial" w:hAnsi="Arial" w:cs="Arial"/>
          <w:b/>
          <w:bCs/>
          <w:color w:val="000000" w:themeColor="text1"/>
        </w:rPr>
        <w:t>Acknowledgements</w:t>
      </w:r>
    </w:p>
    <w:p w14:paraId="79037C3D" w14:textId="4C87B064" w:rsidR="008D2605" w:rsidRPr="00C85353" w:rsidRDefault="008D2605" w:rsidP="007B10A6">
      <w:pPr>
        <w:spacing w:line="480" w:lineRule="auto"/>
        <w:ind w:firstLine="720"/>
        <w:rPr>
          <w:rFonts w:ascii="Arial" w:hAnsi="Arial" w:cs="Arial"/>
          <w:color w:val="000000" w:themeColor="text1"/>
        </w:rPr>
      </w:pPr>
      <w:r w:rsidRPr="00C85353">
        <w:rPr>
          <w:rFonts w:ascii="Arial" w:hAnsi="Arial" w:cs="Arial"/>
          <w:color w:val="000000" w:themeColor="text1"/>
        </w:rPr>
        <w:t>The authors thank the members of the Oregon State University Center for Quantitative Life Sciences for technical assistance with sequencing and maintenance of our computational infrastructure, and Dr. Corbin Schuster and Kelan Elliot for sample collection assistance.</w:t>
      </w:r>
      <w:r w:rsidR="001916FF">
        <w:rPr>
          <w:rFonts w:ascii="Arial" w:hAnsi="Arial" w:cs="Arial"/>
          <w:color w:val="000000" w:themeColor="text1"/>
        </w:rPr>
        <w:t xml:space="preserve"> </w:t>
      </w:r>
      <w:r w:rsidR="001916FF" w:rsidRPr="001916FF">
        <w:rPr>
          <w:rFonts w:ascii="Arial" w:hAnsi="Arial" w:cs="Arial"/>
          <w:color w:val="000000" w:themeColor="text1"/>
        </w:rPr>
        <w:t xml:space="preserve">We thank Alexandra </w:t>
      </w:r>
      <w:proofErr w:type="spellStart"/>
      <w:r w:rsidR="001916FF" w:rsidRPr="001916FF">
        <w:rPr>
          <w:rFonts w:ascii="Arial" w:hAnsi="Arial" w:cs="Arial"/>
          <w:color w:val="000000" w:themeColor="text1"/>
        </w:rPr>
        <w:t>Alexiev</w:t>
      </w:r>
      <w:proofErr w:type="spellEnd"/>
      <w:r w:rsidR="001916FF" w:rsidRPr="001916FF">
        <w:rPr>
          <w:rFonts w:ascii="Arial" w:hAnsi="Arial" w:cs="Arial"/>
          <w:color w:val="000000" w:themeColor="text1"/>
        </w:rPr>
        <w:t xml:space="preserve"> for her valuable guidance on ecological processes and her constructive feedback on this manuscript.</w:t>
      </w:r>
    </w:p>
    <w:p w14:paraId="15C233AA" w14:textId="77777777" w:rsidR="008D2605" w:rsidRPr="00C85353" w:rsidRDefault="008D2605" w:rsidP="007B10A6">
      <w:pPr>
        <w:spacing w:line="480" w:lineRule="auto"/>
        <w:rPr>
          <w:rFonts w:ascii="Arial" w:hAnsi="Arial" w:cs="Arial"/>
          <w:color w:val="000000" w:themeColor="text1"/>
        </w:rPr>
      </w:pPr>
    </w:p>
    <w:p w14:paraId="7240C7B0" w14:textId="77777777" w:rsidR="008D2605" w:rsidRPr="00C85353" w:rsidRDefault="008D2605" w:rsidP="007B10A6">
      <w:pPr>
        <w:spacing w:line="480" w:lineRule="auto"/>
        <w:rPr>
          <w:rFonts w:ascii="Arial" w:hAnsi="Arial" w:cs="Arial"/>
          <w:color w:val="000000" w:themeColor="text1"/>
        </w:rPr>
      </w:pPr>
      <w:r w:rsidRPr="00C85353">
        <w:rPr>
          <w:rFonts w:ascii="Arial" w:hAnsi="Arial" w:cs="Arial"/>
          <w:b/>
          <w:bCs/>
          <w:color w:val="000000" w:themeColor="text1"/>
        </w:rPr>
        <w:t>Data Availability</w:t>
      </w:r>
    </w:p>
    <w:p w14:paraId="5644ABD7" w14:textId="72B800E8" w:rsidR="008D2605" w:rsidRPr="00C85353" w:rsidRDefault="008D2605" w:rsidP="007B10A6">
      <w:pPr>
        <w:spacing w:line="480" w:lineRule="auto"/>
        <w:ind w:firstLine="720"/>
        <w:rPr>
          <w:rFonts w:ascii="Arial" w:hAnsi="Arial" w:cs="Arial"/>
          <w:color w:val="000000" w:themeColor="text1"/>
        </w:rPr>
      </w:pPr>
      <w:r w:rsidRPr="00C85353">
        <w:rPr>
          <w:rFonts w:ascii="Arial" w:hAnsi="Arial" w:cs="Arial"/>
          <w:color w:val="000000" w:themeColor="text1"/>
        </w:rPr>
        <w:t xml:space="preserve">All code generated during this analysis is available in the GitHub repository at the following URL: </w:t>
      </w:r>
      <w:hyperlink r:id="rId10" w:history="1">
        <w:r w:rsidRPr="00C85353">
          <w:rPr>
            <w:rStyle w:val="Hyperlink"/>
            <w:rFonts w:ascii="Arial" w:hAnsi="Arial" w:cs="Arial"/>
            <w:color w:val="000000" w:themeColor="text1"/>
          </w:rPr>
          <w:t>https://github.com/sielerjm/Sieler2025__ZF_Temperature_Parasite</w:t>
        </w:r>
      </w:hyperlink>
      <w:r w:rsidRPr="00C85353">
        <w:rPr>
          <w:rFonts w:ascii="Arial" w:hAnsi="Arial" w:cs="Arial"/>
          <w:color w:val="000000" w:themeColor="text1"/>
        </w:rPr>
        <w:t xml:space="preserve">. Supplementary tables and figures can be </w:t>
      </w:r>
      <w:r w:rsidR="00C9137C" w:rsidRPr="00C85353">
        <w:rPr>
          <w:rFonts w:ascii="Arial" w:hAnsi="Arial" w:cs="Arial"/>
          <w:color w:val="000000" w:themeColor="text1"/>
        </w:rPr>
        <w:t xml:space="preserve">in </w:t>
      </w:r>
      <w:r w:rsidRPr="00C85353">
        <w:rPr>
          <w:rFonts w:ascii="Arial" w:hAnsi="Arial" w:cs="Arial"/>
          <w:color w:val="000000" w:themeColor="text1"/>
        </w:rPr>
        <w:t xml:space="preserve">the accompanying </w:t>
      </w:r>
      <w:r w:rsidR="00C9137C" w:rsidRPr="00C85353">
        <w:rPr>
          <w:rFonts w:ascii="Arial" w:hAnsi="Arial" w:cs="Arial"/>
          <w:color w:val="000000" w:themeColor="text1"/>
        </w:rPr>
        <w:t>supplementary</w:t>
      </w:r>
      <w:r w:rsidRPr="00C85353">
        <w:rPr>
          <w:rFonts w:ascii="Arial" w:hAnsi="Arial" w:cs="Arial"/>
          <w:color w:val="000000" w:themeColor="text1"/>
        </w:rPr>
        <w:t xml:space="preserve"> files. The raw sequence files generated during the current study are available at the NCBI Sequence Read Archive (SRA) project number: </w:t>
      </w:r>
      <w:hyperlink r:id="rId11" w:history="1">
        <w:r w:rsidRPr="00C85353">
          <w:rPr>
            <w:rStyle w:val="Hyperlink"/>
            <w:rFonts w:ascii="Arial" w:hAnsi="Arial" w:cs="Arial"/>
            <w:color w:val="000000" w:themeColor="text1"/>
          </w:rPr>
          <w:t>PRJNA1219243</w:t>
        </w:r>
      </w:hyperlink>
      <w:r w:rsidRPr="00C85353">
        <w:rPr>
          <w:rFonts w:ascii="Arial" w:hAnsi="Arial" w:cs="Arial"/>
          <w:color w:val="000000" w:themeColor="text1"/>
        </w:rPr>
        <w:t xml:space="preserve">. </w:t>
      </w:r>
    </w:p>
    <w:p w14:paraId="472C4544" w14:textId="4597FD71" w:rsidR="00CA2669" w:rsidRPr="00C85353" w:rsidRDefault="00CA2669" w:rsidP="007B10A6">
      <w:pPr>
        <w:spacing w:line="480" w:lineRule="auto"/>
        <w:rPr>
          <w:rFonts w:ascii="Arial" w:hAnsi="Arial" w:cs="Arial"/>
          <w:color w:val="000000" w:themeColor="text1"/>
        </w:rPr>
      </w:pPr>
    </w:p>
    <w:p w14:paraId="2C61B63E" w14:textId="77777777" w:rsidR="00DD3A22" w:rsidRPr="00C85353" w:rsidRDefault="00DD3A22" w:rsidP="007B10A6">
      <w:pPr>
        <w:spacing w:line="480" w:lineRule="auto"/>
        <w:rPr>
          <w:rFonts w:ascii="Arial" w:hAnsi="Arial" w:cs="Arial"/>
          <w:color w:val="000000" w:themeColor="text1"/>
        </w:rPr>
      </w:pPr>
      <w:r w:rsidRPr="00C85353">
        <w:rPr>
          <w:rFonts w:ascii="Arial" w:hAnsi="Arial" w:cs="Arial"/>
          <w:b/>
          <w:bCs/>
          <w:color w:val="000000" w:themeColor="text1"/>
        </w:rPr>
        <w:t>Author contributions</w:t>
      </w:r>
    </w:p>
    <w:p w14:paraId="24DF31B1" w14:textId="7C5A794A" w:rsidR="00DD3A22" w:rsidRPr="00C85353" w:rsidRDefault="00DD3A22" w:rsidP="007B10A6">
      <w:pPr>
        <w:spacing w:line="480" w:lineRule="auto"/>
        <w:ind w:firstLine="720"/>
        <w:rPr>
          <w:rFonts w:ascii="Arial" w:hAnsi="Arial" w:cs="Arial"/>
          <w:color w:val="000000" w:themeColor="text1"/>
        </w:rPr>
      </w:pPr>
      <w:r w:rsidRPr="00C85353">
        <w:rPr>
          <w:rFonts w:ascii="Arial" w:hAnsi="Arial" w:cs="Arial"/>
          <w:color w:val="000000" w:themeColor="text1"/>
        </w:rPr>
        <w:t>TJS and MLK conceived and designed the study. CE</w:t>
      </w:r>
      <w:r w:rsidR="00EF180C" w:rsidRPr="00C85353">
        <w:rPr>
          <w:rFonts w:ascii="Arial" w:hAnsi="Arial" w:cs="Arial"/>
          <w:color w:val="000000" w:themeColor="text1"/>
        </w:rPr>
        <w:t>A</w:t>
      </w:r>
      <w:r w:rsidRPr="00C85353">
        <w:rPr>
          <w:rFonts w:ascii="Arial" w:hAnsi="Arial" w:cs="Arial"/>
          <w:color w:val="000000" w:themeColor="text1"/>
        </w:rPr>
        <w:t xml:space="preserve"> and MJS conducted the experiments. MJS, TJS, and KDK performed the gut microbiome and integrated analyses. MJS,</w:t>
      </w:r>
      <w:r w:rsidR="009313FA" w:rsidRPr="00C85353">
        <w:rPr>
          <w:rFonts w:ascii="Arial" w:hAnsi="Arial" w:cs="Arial"/>
          <w:color w:val="000000" w:themeColor="text1"/>
        </w:rPr>
        <w:t xml:space="preserve"> AA,</w:t>
      </w:r>
      <w:r w:rsidRPr="00C85353">
        <w:rPr>
          <w:rFonts w:ascii="Arial" w:hAnsi="Arial" w:cs="Arial"/>
          <w:color w:val="000000" w:themeColor="text1"/>
        </w:rPr>
        <w:t xml:space="preserve"> TJS, MLK, C</w:t>
      </w:r>
      <w:r w:rsidR="00EF180C" w:rsidRPr="00C85353">
        <w:rPr>
          <w:rFonts w:ascii="Arial" w:hAnsi="Arial" w:cs="Arial"/>
          <w:color w:val="000000" w:themeColor="text1"/>
        </w:rPr>
        <w:t>EA</w:t>
      </w:r>
      <w:r w:rsidRPr="00C85353">
        <w:rPr>
          <w:rFonts w:ascii="Arial" w:hAnsi="Arial" w:cs="Arial"/>
          <w:color w:val="000000" w:themeColor="text1"/>
        </w:rPr>
        <w:t xml:space="preserve">, KDK, contributed to the preparation and editing of </w:t>
      </w:r>
      <w:r w:rsidRPr="00C85353">
        <w:rPr>
          <w:rFonts w:ascii="Arial" w:hAnsi="Arial" w:cs="Arial"/>
          <w:color w:val="000000" w:themeColor="text1"/>
        </w:rPr>
        <w:lastRenderedPageBreak/>
        <w:t>the manuscript. MJS prepared the figures. All authors read and approved the final manuscript.</w:t>
      </w:r>
    </w:p>
    <w:p w14:paraId="2182141E" w14:textId="77777777" w:rsidR="00DD3A22" w:rsidRPr="00C85353" w:rsidRDefault="00DD3A22" w:rsidP="007B10A6">
      <w:pPr>
        <w:spacing w:line="480" w:lineRule="auto"/>
        <w:rPr>
          <w:rFonts w:ascii="Arial" w:hAnsi="Arial" w:cs="Arial"/>
          <w:color w:val="000000" w:themeColor="text1"/>
        </w:rPr>
      </w:pPr>
    </w:p>
    <w:p w14:paraId="2276F6A0" w14:textId="77777777" w:rsidR="00DD3A22" w:rsidRPr="00C85353" w:rsidRDefault="00DD3A22" w:rsidP="007B10A6">
      <w:pPr>
        <w:spacing w:line="480" w:lineRule="auto"/>
        <w:rPr>
          <w:rFonts w:ascii="Arial" w:hAnsi="Arial" w:cs="Arial"/>
          <w:color w:val="000000" w:themeColor="text1"/>
        </w:rPr>
      </w:pPr>
      <w:r w:rsidRPr="00C85353">
        <w:rPr>
          <w:rFonts w:ascii="Arial" w:hAnsi="Arial" w:cs="Arial"/>
          <w:b/>
          <w:bCs/>
          <w:color w:val="000000" w:themeColor="text1"/>
        </w:rPr>
        <w:t>Funding</w:t>
      </w:r>
    </w:p>
    <w:p w14:paraId="164A7AF3" w14:textId="34D31FC7" w:rsidR="00DD3A22" w:rsidRPr="00C85353" w:rsidRDefault="00DD3A22" w:rsidP="007B10A6">
      <w:pPr>
        <w:spacing w:line="480" w:lineRule="auto"/>
        <w:ind w:firstLine="720"/>
        <w:rPr>
          <w:rFonts w:ascii="Arial" w:hAnsi="Arial" w:cs="Arial"/>
          <w:color w:val="000000" w:themeColor="text1"/>
        </w:rPr>
      </w:pPr>
      <w:r w:rsidRPr="00C85353">
        <w:rPr>
          <w:rFonts w:ascii="Arial" w:hAnsi="Arial" w:cs="Arial"/>
          <w:color w:val="000000" w:themeColor="text1"/>
        </w:rPr>
        <w:t>This work was supported in part by a National Foundation Grant (#2025457) to TJS, and a fellowship to MJS offered by the Oregon Department of Fish and Wildlife.</w:t>
      </w:r>
    </w:p>
    <w:p w14:paraId="425B6AA8" w14:textId="77777777" w:rsidR="00DD3A22" w:rsidRPr="00C85353" w:rsidRDefault="00DD3A22" w:rsidP="007B10A6">
      <w:pPr>
        <w:spacing w:line="480" w:lineRule="auto"/>
        <w:rPr>
          <w:rFonts w:ascii="Arial" w:hAnsi="Arial" w:cs="Arial"/>
          <w:color w:val="000000" w:themeColor="text1"/>
        </w:rPr>
      </w:pPr>
    </w:p>
    <w:p w14:paraId="48179994" w14:textId="77777777" w:rsidR="00DD3A22" w:rsidRPr="00C85353" w:rsidRDefault="00DD3A22" w:rsidP="007B10A6">
      <w:pPr>
        <w:spacing w:line="480" w:lineRule="auto"/>
        <w:rPr>
          <w:rFonts w:ascii="Arial" w:hAnsi="Arial" w:cs="Arial"/>
          <w:color w:val="000000" w:themeColor="text1"/>
        </w:rPr>
      </w:pPr>
      <w:r w:rsidRPr="00C85353">
        <w:rPr>
          <w:rFonts w:ascii="Arial" w:hAnsi="Arial" w:cs="Arial"/>
          <w:b/>
          <w:bCs/>
          <w:color w:val="000000" w:themeColor="text1"/>
        </w:rPr>
        <w:t>Declarations</w:t>
      </w:r>
    </w:p>
    <w:p w14:paraId="6B337653" w14:textId="696DF37D" w:rsidR="00CE305B" w:rsidRPr="00C85353" w:rsidRDefault="00DD3A22" w:rsidP="00AA383D">
      <w:pPr>
        <w:spacing w:line="480" w:lineRule="auto"/>
        <w:ind w:firstLine="720"/>
        <w:rPr>
          <w:rFonts w:ascii="Arial" w:hAnsi="Arial" w:cs="Arial"/>
          <w:color w:val="000000" w:themeColor="text1"/>
        </w:rPr>
      </w:pPr>
      <w:r w:rsidRPr="00C85353">
        <w:rPr>
          <w:rFonts w:ascii="Arial" w:hAnsi="Arial" w:cs="Arial"/>
          <w:color w:val="000000" w:themeColor="text1"/>
        </w:rPr>
        <w:t>The authors declare no competing interests.</w:t>
      </w:r>
      <w:r w:rsidR="00CE305B" w:rsidRPr="00C85353">
        <w:rPr>
          <w:rFonts w:ascii="Arial" w:hAnsi="Arial" w:cs="Arial"/>
          <w:color w:val="000000" w:themeColor="text1"/>
        </w:rPr>
        <w:br w:type="page"/>
      </w:r>
    </w:p>
    <w:p w14:paraId="21551D25" w14:textId="77777777" w:rsidR="002032CD" w:rsidRPr="00C85353" w:rsidRDefault="00AD62DC" w:rsidP="007B10A6">
      <w:pPr>
        <w:pStyle w:val="Bibliography"/>
        <w:tabs>
          <w:tab w:val="clear" w:pos="380"/>
          <w:tab w:val="left" w:pos="360"/>
        </w:tabs>
        <w:spacing w:line="480" w:lineRule="auto"/>
        <w:ind w:left="360" w:hanging="360"/>
        <w:jc w:val="center"/>
        <w:rPr>
          <w:rFonts w:ascii="Arial" w:hAnsi="Arial" w:cs="Arial"/>
          <w:b/>
          <w:bCs/>
          <w:color w:val="000000" w:themeColor="text1"/>
        </w:rPr>
      </w:pPr>
      <w:r w:rsidRPr="00C85353">
        <w:rPr>
          <w:rFonts w:ascii="Arial" w:hAnsi="Arial" w:cs="Arial"/>
          <w:b/>
          <w:bCs/>
          <w:color w:val="000000" w:themeColor="text1"/>
        </w:rPr>
        <w:lastRenderedPageBreak/>
        <w:t>References</w:t>
      </w:r>
    </w:p>
    <w:p w14:paraId="77B68CA3" w14:textId="77777777" w:rsidR="004458DA" w:rsidRPr="004458DA" w:rsidRDefault="00CE305B" w:rsidP="004458DA">
      <w:pPr>
        <w:pStyle w:val="Bibliography"/>
      </w:pPr>
      <w:r w:rsidRPr="00C85353">
        <w:rPr>
          <w:rFonts w:ascii="Arial" w:hAnsi="Arial" w:cs="Arial"/>
          <w:color w:val="000000" w:themeColor="text1"/>
        </w:rPr>
        <w:fldChar w:fldCharType="begin"/>
      </w:r>
      <w:r w:rsidR="00C6469E">
        <w:rPr>
          <w:rFonts w:ascii="Arial" w:hAnsi="Arial" w:cs="Arial"/>
          <w:color w:val="000000" w:themeColor="text1"/>
        </w:rPr>
        <w:instrText xml:space="preserve"> ADDIN ZOTERO_BIBL {"uncited":[],"omitted":[],"custom":[]} CSL_BIBLIOGRAPHY </w:instrText>
      </w:r>
      <w:r w:rsidRPr="00C85353">
        <w:rPr>
          <w:rFonts w:ascii="Arial" w:hAnsi="Arial" w:cs="Arial"/>
          <w:color w:val="000000" w:themeColor="text1"/>
        </w:rPr>
        <w:fldChar w:fldCharType="separate"/>
      </w:r>
      <w:r w:rsidR="004458DA" w:rsidRPr="004458DA">
        <w:t>1.</w:t>
      </w:r>
      <w:r w:rsidR="004458DA" w:rsidRPr="004458DA">
        <w:tab/>
        <w:t>Acevedo-Whitehouse K, Duffus ALJ. Effects of environmental change on wildlife health. Phil Trans R Soc B [Internet]. 2009 Nov 27 [cited 2024 Oct 31];364(1534):3429–38. Available from: https://royalsocietypublishing.org/doi/10.1098/rstb.2009.0128</w:t>
      </w:r>
    </w:p>
    <w:p w14:paraId="313E32F1" w14:textId="77777777" w:rsidR="004458DA" w:rsidRPr="004458DA" w:rsidRDefault="004458DA" w:rsidP="004458DA">
      <w:pPr>
        <w:pStyle w:val="Bibliography"/>
      </w:pPr>
      <w:r w:rsidRPr="004458DA">
        <w:t>2.</w:t>
      </w:r>
      <w:r w:rsidRPr="004458DA">
        <w:tab/>
        <w:t xml:space="preserve">Mas-Coma S, Valero MA, </w:t>
      </w:r>
      <w:proofErr w:type="spellStart"/>
      <w:r w:rsidRPr="004458DA">
        <w:t>Bargues</w:t>
      </w:r>
      <w:proofErr w:type="spellEnd"/>
      <w:r w:rsidRPr="004458DA">
        <w:t xml:space="preserve"> MD. Effects of climate change on animal and zoonotic helminthiases. Rev Sci Tech. 2008;27(2):443–57. </w:t>
      </w:r>
    </w:p>
    <w:p w14:paraId="3A35066B" w14:textId="77777777" w:rsidR="004458DA" w:rsidRPr="004458DA" w:rsidRDefault="004458DA" w:rsidP="004458DA">
      <w:pPr>
        <w:pStyle w:val="Bibliography"/>
      </w:pPr>
      <w:r w:rsidRPr="004458DA">
        <w:t>3.</w:t>
      </w:r>
      <w:r w:rsidRPr="004458DA">
        <w:tab/>
        <w:t xml:space="preserve">El-Sayed A, Kamel M. Climatic changes and their role in emergence and re-emergence of diseases. Environ Sci </w:t>
      </w:r>
      <w:proofErr w:type="spellStart"/>
      <w:r w:rsidRPr="004458DA">
        <w:t>Pollut</w:t>
      </w:r>
      <w:proofErr w:type="spellEnd"/>
      <w:r w:rsidRPr="004458DA">
        <w:t xml:space="preserve"> Res [Internet]. 2020 Jun [cited 2025 Mar 18];27(18):22336–52. Available from: https://link.springer.com/10.1007/s11356-020-08896-w</w:t>
      </w:r>
    </w:p>
    <w:p w14:paraId="1F43F98F" w14:textId="77777777" w:rsidR="004458DA" w:rsidRPr="004458DA" w:rsidRDefault="004458DA" w:rsidP="004458DA">
      <w:pPr>
        <w:pStyle w:val="Bibliography"/>
      </w:pPr>
      <w:r w:rsidRPr="004458DA">
        <w:t>4.</w:t>
      </w:r>
      <w:r w:rsidRPr="004458DA">
        <w:tab/>
      </w:r>
      <w:proofErr w:type="spellStart"/>
      <w:r w:rsidRPr="004458DA">
        <w:t>Sydeman</w:t>
      </w:r>
      <w:proofErr w:type="spellEnd"/>
      <w:r w:rsidRPr="004458DA">
        <w:t xml:space="preserve"> WJ, </w:t>
      </w:r>
      <w:proofErr w:type="spellStart"/>
      <w:r w:rsidRPr="004458DA">
        <w:t>Poloczanska</w:t>
      </w:r>
      <w:proofErr w:type="spellEnd"/>
      <w:r w:rsidRPr="004458DA">
        <w:t xml:space="preserve"> E, Reed TE, Thompson SA. Climate change and marine vertebrates. Science [Internet]. 2015 Nov 13 [cited 2024 Oct 31];350(6262):772–7. Available from: https://www.science.org/doi/10.1126/science.aac9874</w:t>
      </w:r>
    </w:p>
    <w:p w14:paraId="0DC9AFC1" w14:textId="77777777" w:rsidR="004458DA" w:rsidRPr="004458DA" w:rsidRDefault="004458DA" w:rsidP="004458DA">
      <w:pPr>
        <w:pStyle w:val="Bibliography"/>
      </w:pPr>
      <w:r w:rsidRPr="004458DA">
        <w:t>5.</w:t>
      </w:r>
      <w:r w:rsidRPr="004458DA">
        <w:tab/>
        <w:t>Tomanek L. Variation in the heat shock response and its implication for predicting the effect of global climate change on species’ biogeographical distribution ranges and metabolic costs. Journal of Experimental Biology [Internet]. 2010 Mar 15 [cited 2024 Oct 31];213(6):971–9. Available from: https://journals.biologists.com/jeb/article/213/6/971/10173/Variation-in-the-heat-shock-response-and-its</w:t>
      </w:r>
    </w:p>
    <w:p w14:paraId="0D683990" w14:textId="77777777" w:rsidR="004458DA" w:rsidRPr="004458DA" w:rsidRDefault="004458DA" w:rsidP="004458DA">
      <w:pPr>
        <w:pStyle w:val="Bibliography"/>
      </w:pPr>
      <w:r w:rsidRPr="004458DA">
        <w:t>6.</w:t>
      </w:r>
      <w:r w:rsidRPr="004458DA">
        <w:tab/>
        <w:t xml:space="preserve">Ackerly DD, </w:t>
      </w:r>
      <w:proofErr w:type="spellStart"/>
      <w:r w:rsidRPr="004458DA">
        <w:t>Loarie</w:t>
      </w:r>
      <w:proofErr w:type="spellEnd"/>
      <w:r w:rsidRPr="004458DA">
        <w:t xml:space="preserve"> SR, Cornwell WK, Weiss SB, Hamilton H, Branciforte R, et al. The geography of climate change: implications for conservation biogeography. Diversity and Distributions [Internet]. 2010 [cited 2024 Oct 31];16(3):476–87. Available from: https://onlinelibrary.wiley.com/doi/abs/10.1111/j.1472-4642.2010.00654.x</w:t>
      </w:r>
    </w:p>
    <w:p w14:paraId="7274F07F" w14:textId="77777777" w:rsidR="004458DA" w:rsidRPr="004458DA" w:rsidRDefault="004458DA" w:rsidP="004458DA">
      <w:pPr>
        <w:pStyle w:val="Bibliography"/>
      </w:pPr>
      <w:r w:rsidRPr="004458DA">
        <w:t>7.</w:t>
      </w:r>
      <w:r w:rsidRPr="004458DA">
        <w:tab/>
        <w:t>Duarte CM, Agusti S, Barbier E, Britten GL, Castilla JC, Gattuso JP, et al. Rebuilding marine life. Nature [Internet]. 2020 Apr [cited 2024 Oct 31];580(7801):39–51. Available from: https://www.nature.com/articles/s41586-020-2146-7</w:t>
      </w:r>
    </w:p>
    <w:p w14:paraId="0B3B3845" w14:textId="77777777" w:rsidR="004458DA" w:rsidRPr="004458DA" w:rsidRDefault="004458DA" w:rsidP="004458DA">
      <w:pPr>
        <w:pStyle w:val="Bibliography"/>
      </w:pPr>
      <w:r w:rsidRPr="004458DA">
        <w:t>8.</w:t>
      </w:r>
      <w:r w:rsidRPr="004458DA">
        <w:tab/>
        <w:t>Greenspan SE, Migliorini GH, Lyra ML, Pontes MR, Carvalho T, Ribeiro LP, et al. Warming drives ecological community changes linked to host-associated microbiome dysbiosis. Nat Clim Chang [Internet]. 2020 Nov [cited 2024 Oct 31];10(11):1057–61. Available from: https://www.nature.com/articles/s41558-020-0899-5</w:t>
      </w:r>
    </w:p>
    <w:p w14:paraId="79EA5367" w14:textId="77777777" w:rsidR="004458DA" w:rsidRPr="004458DA" w:rsidRDefault="004458DA" w:rsidP="004458DA">
      <w:pPr>
        <w:pStyle w:val="Bibliography"/>
      </w:pPr>
      <w:r w:rsidRPr="004458DA">
        <w:t>9.</w:t>
      </w:r>
      <w:r w:rsidRPr="004458DA">
        <w:tab/>
        <w:t xml:space="preserve">Fontaine SS, Kohl KD. The microbiome buffers tadpole hosts from heat stress: a </w:t>
      </w:r>
      <w:proofErr w:type="spellStart"/>
      <w:r w:rsidRPr="004458DA">
        <w:t>hologenomic</w:t>
      </w:r>
      <w:proofErr w:type="spellEnd"/>
      <w:r w:rsidRPr="004458DA">
        <w:t xml:space="preserve"> approach to understand host–microbe interactions under warming. Journal of Experimental Biology [Internet]. 2023 Jan 1 [cited 2023 Aug 25];226(1</w:t>
      </w:r>
      <w:proofErr w:type="gramStart"/>
      <w:r w:rsidRPr="004458DA">
        <w:t>):jeb</w:t>
      </w:r>
      <w:proofErr w:type="gramEnd"/>
      <w:r w:rsidRPr="004458DA">
        <w:t xml:space="preserve">245191. Available from: </w:t>
      </w:r>
      <w:r w:rsidRPr="004458DA">
        <w:lastRenderedPageBreak/>
        <w:t>https://journals.biologists.com/jeb/article/226/1/jeb245191/286604/The-microbiome-buffers-tadpole-hosts-from-heat</w:t>
      </w:r>
    </w:p>
    <w:p w14:paraId="2D8E9A4B" w14:textId="77777777" w:rsidR="004458DA" w:rsidRPr="004458DA" w:rsidRDefault="004458DA" w:rsidP="004458DA">
      <w:pPr>
        <w:pStyle w:val="Bibliography"/>
      </w:pPr>
      <w:r w:rsidRPr="004458DA">
        <w:t>10.</w:t>
      </w:r>
      <w:r w:rsidRPr="004458DA">
        <w:tab/>
        <w:t xml:space="preserve">Zhao W, Bu X, Zhou W, Zeng Q, Qin T, Wu S, et al. Interactions between Balantidium </w:t>
      </w:r>
      <w:proofErr w:type="spellStart"/>
      <w:r w:rsidRPr="004458DA">
        <w:t>ctenopharyngodoni</w:t>
      </w:r>
      <w:proofErr w:type="spellEnd"/>
      <w:r w:rsidRPr="004458DA">
        <w:t xml:space="preserve"> and microbiota reveal its low pathogenicity in the hindgut of grass carp. </w:t>
      </w:r>
    </w:p>
    <w:p w14:paraId="52C1FD19" w14:textId="77777777" w:rsidR="004458DA" w:rsidRPr="004458DA" w:rsidRDefault="004458DA" w:rsidP="004458DA">
      <w:pPr>
        <w:pStyle w:val="Bibliography"/>
      </w:pPr>
      <w:r w:rsidRPr="004458DA">
        <w:t>11.</w:t>
      </w:r>
      <w:r w:rsidRPr="004458DA">
        <w:tab/>
        <w:t xml:space="preserve">Kumar V, Roy S, Parida SN, Bisai K, Dhar S, Jana AK, et al. Deciphering the impact of </w:t>
      </w:r>
      <w:proofErr w:type="spellStart"/>
      <w:r w:rsidRPr="004458DA">
        <w:t>endoparasitic</w:t>
      </w:r>
      <w:proofErr w:type="spellEnd"/>
      <w:r w:rsidRPr="004458DA">
        <w:t xml:space="preserve"> infection on immune response and gut microbial composition of Channa punctata. Front Cell Infect </w:t>
      </w:r>
      <w:proofErr w:type="spellStart"/>
      <w:r w:rsidRPr="004458DA">
        <w:t>Microbiol</w:t>
      </w:r>
      <w:proofErr w:type="spellEnd"/>
      <w:r w:rsidRPr="004458DA">
        <w:t xml:space="preserve"> [Internet]. 2024 Feb 27 [cited 2025 Jun 8</w:t>
      </w:r>
      <w:proofErr w:type="gramStart"/>
      <w:r w:rsidRPr="004458DA">
        <w:t>];14:1296769</w:t>
      </w:r>
      <w:proofErr w:type="gramEnd"/>
      <w:r w:rsidRPr="004458DA">
        <w:t>. Available from: https://www.frontiersin.org/articles/10.3389/fcimb.2024.1296769/full</w:t>
      </w:r>
    </w:p>
    <w:p w14:paraId="7717775A" w14:textId="77777777" w:rsidR="004458DA" w:rsidRPr="004458DA" w:rsidRDefault="004458DA" w:rsidP="004458DA">
      <w:pPr>
        <w:pStyle w:val="Bibliography"/>
      </w:pPr>
      <w:r w:rsidRPr="004458DA">
        <w:t>12.</w:t>
      </w:r>
      <w:r w:rsidRPr="004458DA">
        <w:tab/>
      </w:r>
      <w:proofErr w:type="spellStart"/>
      <w:r w:rsidRPr="004458DA">
        <w:t>Kashinskaya</w:t>
      </w:r>
      <w:proofErr w:type="spellEnd"/>
      <w:r w:rsidRPr="004458DA">
        <w:t xml:space="preserve"> EN, Simonov EP, </w:t>
      </w:r>
      <w:proofErr w:type="spellStart"/>
      <w:r w:rsidRPr="004458DA">
        <w:t>Poddubnaya</w:t>
      </w:r>
      <w:proofErr w:type="spellEnd"/>
      <w:r w:rsidRPr="004458DA">
        <w:t xml:space="preserve"> LG, Vlasenko PG, </w:t>
      </w:r>
      <w:proofErr w:type="spellStart"/>
      <w:r w:rsidRPr="004458DA">
        <w:t>Shokurova</w:t>
      </w:r>
      <w:proofErr w:type="spellEnd"/>
      <w:r w:rsidRPr="004458DA">
        <w:t xml:space="preserve"> AV, </w:t>
      </w:r>
      <w:proofErr w:type="spellStart"/>
      <w:r w:rsidRPr="004458DA">
        <w:t>Parshukov</w:t>
      </w:r>
      <w:proofErr w:type="spellEnd"/>
      <w:r w:rsidRPr="004458DA">
        <w:t xml:space="preserve"> AN, et al. Trophic diversification and parasitic invasion as ecological niche modulators for gut microbiota of whitefish. Front </w:t>
      </w:r>
      <w:proofErr w:type="spellStart"/>
      <w:r w:rsidRPr="004458DA">
        <w:t>Microbiol</w:t>
      </w:r>
      <w:proofErr w:type="spellEnd"/>
      <w:r w:rsidRPr="004458DA">
        <w:t xml:space="preserve"> [Internet]. 2023 Mar 14 [cited 2025 Jun 8</w:t>
      </w:r>
      <w:proofErr w:type="gramStart"/>
      <w:r w:rsidRPr="004458DA">
        <w:t>];14:1090899</w:t>
      </w:r>
      <w:proofErr w:type="gramEnd"/>
      <w:r w:rsidRPr="004458DA">
        <w:t>. Available from: https://www.frontiersin.org/articles/10.3389/fmicb.2023.1090899/full</w:t>
      </w:r>
    </w:p>
    <w:p w14:paraId="5A4ABEA4" w14:textId="77777777" w:rsidR="004458DA" w:rsidRPr="004458DA" w:rsidRDefault="004458DA" w:rsidP="004458DA">
      <w:pPr>
        <w:pStyle w:val="Bibliography"/>
      </w:pPr>
      <w:r w:rsidRPr="004458DA">
        <w:t>13.</w:t>
      </w:r>
      <w:r w:rsidRPr="004458DA">
        <w:tab/>
        <w:t xml:space="preserve">Fontaine SS, Mineo PM, Kohl KD. Experimental manipulation of microbiota reduces host thermal tolerance and fitness under heat stress in a vertebrate ectotherm. Nat </w:t>
      </w:r>
      <w:proofErr w:type="spellStart"/>
      <w:r w:rsidRPr="004458DA">
        <w:t>Ecol</w:t>
      </w:r>
      <w:proofErr w:type="spellEnd"/>
      <w:r w:rsidRPr="004458DA">
        <w:t xml:space="preserve"> </w:t>
      </w:r>
      <w:proofErr w:type="spellStart"/>
      <w:r w:rsidRPr="004458DA">
        <w:t>Evol</w:t>
      </w:r>
      <w:proofErr w:type="spellEnd"/>
      <w:r w:rsidRPr="004458DA">
        <w:t xml:space="preserve"> [Internet]. 2022 Mar 7 [cited 2025 Feb 11];6(4):405–17. Available from: https://www.nature.com/articles/s41559-022-01686-2</w:t>
      </w:r>
    </w:p>
    <w:p w14:paraId="008078AB" w14:textId="77777777" w:rsidR="004458DA" w:rsidRPr="004458DA" w:rsidRDefault="004458DA" w:rsidP="004458DA">
      <w:pPr>
        <w:pStyle w:val="Bibliography"/>
      </w:pPr>
      <w:r w:rsidRPr="004458DA">
        <w:t>14.</w:t>
      </w:r>
      <w:r w:rsidRPr="004458DA">
        <w:tab/>
        <w:t xml:space="preserve">Fassarella M, Blaak EE, Penders J, Nauta A, Smidt H, </w:t>
      </w:r>
      <w:proofErr w:type="spellStart"/>
      <w:r w:rsidRPr="004458DA">
        <w:t>Zoetendal</w:t>
      </w:r>
      <w:proofErr w:type="spellEnd"/>
      <w:r w:rsidRPr="004458DA">
        <w:t xml:space="preserve"> EG. Gut microbiome stability and resilience: elucidating the response to perturbations in order to modulate gut health. Gut [Internet]. 2021 Mar [cited 2023 Jun 7];70(3):595–605. Available from: https://gut.bmj.com/lookup/doi/10.1136/gutjnl-2020-321747</w:t>
      </w:r>
    </w:p>
    <w:p w14:paraId="5BA1D87D" w14:textId="77777777" w:rsidR="004458DA" w:rsidRPr="004458DA" w:rsidRDefault="004458DA" w:rsidP="004458DA">
      <w:pPr>
        <w:pStyle w:val="Bibliography"/>
      </w:pPr>
      <w:r w:rsidRPr="004458DA">
        <w:t>15.</w:t>
      </w:r>
      <w:r w:rsidRPr="004458DA">
        <w:tab/>
        <w:t>López-Olmeda JF, Sánchez-Vázquez FJ. Thermal biology of zebrafish (Danio rerio). Journal of Thermal Biology [Internet]. 2011 Mar [cited 2024 Oct 31];36(2):91–104. Available from: https://linkinghub.elsevier.com/retrieve/pii/S0306456510001440</w:t>
      </w:r>
    </w:p>
    <w:p w14:paraId="6AFB1F3B" w14:textId="77777777" w:rsidR="004458DA" w:rsidRPr="004458DA" w:rsidRDefault="004458DA" w:rsidP="004458DA">
      <w:pPr>
        <w:pStyle w:val="Bibliography"/>
      </w:pPr>
      <w:r w:rsidRPr="004458DA">
        <w:t>16.</w:t>
      </w:r>
      <w:r w:rsidRPr="004458DA">
        <w:tab/>
        <w:t>Wang B, Zhang S qin, Dong J li, Li Y, Jin Y xiao, Xiao H wen, et al. Ambient temperature structures the gut microbiota of zebrafish to impact the response to radioactive pollution. Environmental Pollution [Internet]. 2022 Jan [cited 2024 Jun 19</w:t>
      </w:r>
      <w:proofErr w:type="gramStart"/>
      <w:r w:rsidRPr="004458DA">
        <w:t>];293:118539</w:t>
      </w:r>
      <w:proofErr w:type="gramEnd"/>
      <w:r w:rsidRPr="004458DA">
        <w:t>. Available from: https://linkinghub.elsevier.com/retrieve/pii/S0269749121021217</w:t>
      </w:r>
    </w:p>
    <w:p w14:paraId="3EEA0E59" w14:textId="77777777" w:rsidR="004458DA" w:rsidRPr="004458DA" w:rsidRDefault="004458DA" w:rsidP="004458DA">
      <w:pPr>
        <w:pStyle w:val="Bibliography"/>
      </w:pPr>
      <w:r w:rsidRPr="004458DA">
        <w:t>17.</w:t>
      </w:r>
      <w:r w:rsidRPr="004458DA">
        <w:tab/>
        <w:t xml:space="preserve">Kent M, Gaulke C, Watral V, Sharpton T. Pseudocapillaria tomentosa in laboratory zebrafish Danio rerio: patterns of infection and dose response. Dis </w:t>
      </w:r>
      <w:proofErr w:type="spellStart"/>
      <w:r w:rsidRPr="004458DA">
        <w:t>Aquat</w:t>
      </w:r>
      <w:proofErr w:type="spellEnd"/>
      <w:r w:rsidRPr="004458DA">
        <w:t xml:space="preserve"> Org [Internet]. 2018 Nov 6 [cited 2024 Oct 31];131(2):121–31. Available from: https://www.int-res.com/abstracts/dao/v131/n2/p121-131/</w:t>
      </w:r>
    </w:p>
    <w:p w14:paraId="3435462C" w14:textId="77777777" w:rsidR="004458DA" w:rsidRPr="004458DA" w:rsidRDefault="004458DA" w:rsidP="004458DA">
      <w:pPr>
        <w:pStyle w:val="Bibliography"/>
      </w:pPr>
      <w:r w:rsidRPr="004458DA">
        <w:lastRenderedPageBreak/>
        <w:t>18.</w:t>
      </w:r>
      <w:r w:rsidRPr="004458DA">
        <w:tab/>
        <w:t xml:space="preserve">Moravec F, Wolter J, </w:t>
      </w:r>
      <w:proofErr w:type="spellStart"/>
      <w:r w:rsidRPr="004458DA">
        <w:t>Körting</w:t>
      </w:r>
      <w:proofErr w:type="spellEnd"/>
      <w:r w:rsidRPr="004458DA">
        <w:t xml:space="preserve"> W. Some nematodes and acanthocephalans from exotic ornamental freshwater fishes imported into Germany. Folia </w:t>
      </w:r>
      <w:proofErr w:type="spellStart"/>
      <w:r w:rsidRPr="004458DA">
        <w:t>parasitologica</w:t>
      </w:r>
      <w:proofErr w:type="spellEnd"/>
      <w:r w:rsidRPr="004458DA">
        <w:t xml:space="preserve">. 1999;46(4):296–310. </w:t>
      </w:r>
    </w:p>
    <w:p w14:paraId="7AD1D7A7" w14:textId="77777777" w:rsidR="004458DA" w:rsidRPr="004458DA" w:rsidRDefault="004458DA" w:rsidP="004458DA">
      <w:pPr>
        <w:pStyle w:val="Bibliography"/>
      </w:pPr>
      <w:r w:rsidRPr="004458DA">
        <w:t>19.</w:t>
      </w:r>
      <w:r w:rsidRPr="004458DA">
        <w:tab/>
        <w:t>Moravec F. FIRST RECORD OF THE NEMATODE PSEUDOCAPILLARIA BREVISPICULA. FOLIA PARASITOLOGICA (PRAHA) [Internet]. 1984 [cited 2025 Mar 18</w:t>
      </w:r>
      <w:proofErr w:type="gramStart"/>
      <w:r w:rsidRPr="004458DA">
        <w:t>];31:241</w:t>
      </w:r>
      <w:proofErr w:type="gramEnd"/>
      <w:r w:rsidRPr="004458DA">
        <w:t>–5. Available from: https://folia.paru.cas.cz/pdfs/fol/1984/03/06.pdf</w:t>
      </w:r>
    </w:p>
    <w:p w14:paraId="5F4B216B" w14:textId="77777777" w:rsidR="004458DA" w:rsidRPr="004458DA" w:rsidRDefault="004458DA" w:rsidP="004458DA">
      <w:pPr>
        <w:pStyle w:val="Bibliography"/>
      </w:pPr>
      <w:r w:rsidRPr="004458DA">
        <w:t>20.</w:t>
      </w:r>
      <w:r w:rsidRPr="004458DA">
        <w:tab/>
        <w:t xml:space="preserve">Marandi A, Jensen AM, Von Gersdorff Jørgensen L. Pseudocapillaria tomentosa (Nematoda: </w:t>
      </w:r>
      <w:proofErr w:type="spellStart"/>
      <w:r w:rsidRPr="004458DA">
        <w:t>Capillariidae</w:t>
      </w:r>
      <w:proofErr w:type="spellEnd"/>
      <w:r w:rsidRPr="004458DA">
        <w:t>) in fish and its significance in comprehending host-parasite relationships: A review. Current Research in Parasitology &amp; Vector-Borne Diseases [Internet]. 2025 [cited 2025 Jun 20</w:t>
      </w:r>
      <w:proofErr w:type="gramStart"/>
      <w:r w:rsidRPr="004458DA">
        <w:t>];7:100265</w:t>
      </w:r>
      <w:proofErr w:type="gramEnd"/>
      <w:r w:rsidRPr="004458DA">
        <w:t>. Available from: https://linkinghub.elsevier.com/retrieve/pii/S2667114X25000251</w:t>
      </w:r>
    </w:p>
    <w:p w14:paraId="604DFA88" w14:textId="77777777" w:rsidR="004458DA" w:rsidRPr="004458DA" w:rsidRDefault="004458DA" w:rsidP="004458DA">
      <w:pPr>
        <w:pStyle w:val="Bibliography"/>
      </w:pPr>
      <w:r w:rsidRPr="004458DA">
        <w:t>21.</w:t>
      </w:r>
      <w:r w:rsidRPr="004458DA">
        <w:tab/>
        <w:t>Gaulke CA, Martins ML, Watral VG, Humphreys IR, Spagnoli ST, Kent ML, et al. A longitudinal assessment of host-microbe-parasite interactions resolves the zebrafish gut microbiome’s link to Pseudocapillaria tomentosa infection and pathology. Microbiome [Internet]. 2019 Dec [cited 2023 Aug 25];7(1):10. Available from: https://microbiomejournal.biomedcentral.com/articles/10.1186/s40168-019-0622-9</w:t>
      </w:r>
    </w:p>
    <w:p w14:paraId="2A912C7E" w14:textId="77777777" w:rsidR="004458DA" w:rsidRPr="004458DA" w:rsidRDefault="004458DA" w:rsidP="004458DA">
      <w:pPr>
        <w:pStyle w:val="Bibliography"/>
      </w:pPr>
      <w:r w:rsidRPr="004458DA">
        <w:t>22.</w:t>
      </w:r>
      <w:r w:rsidRPr="004458DA">
        <w:tab/>
        <w:t xml:space="preserve">Kent ML, Watral V, Villegas EN, Gaulke CA. Viability of </w:t>
      </w:r>
      <w:r w:rsidRPr="004458DA">
        <w:rPr>
          <w:i/>
          <w:iCs/>
        </w:rPr>
        <w:t>Pseudocapillaria tomentosa</w:t>
      </w:r>
      <w:r w:rsidRPr="004458DA">
        <w:t xml:space="preserve"> Eggs Exposed to Heat, Ultraviolet Light, Chlorine, Iodine, and Desiccation. Zebrafish [Internet]. 2019 Oct 1 [cited 2025 Jun 20];16(5):460–8. Available from: https://www.liebertpub.com/doi/10.1089/zeb.2019.1736</w:t>
      </w:r>
    </w:p>
    <w:p w14:paraId="1E64A5A2" w14:textId="77777777" w:rsidR="004458DA" w:rsidRPr="004458DA" w:rsidRDefault="004458DA" w:rsidP="004458DA">
      <w:pPr>
        <w:pStyle w:val="Bibliography"/>
      </w:pPr>
      <w:r w:rsidRPr="004458DA">
        <w:t>23.</w:t>
      </w:r>
      <w:r w:rsidRPr="004458DA">
        <w:tab/>
        <w:t>Molnár PK, Dobson AP, Kutz SJ. Gimme shelter – the relative sensitivity of parasitic nematodes with direct and indirect life cycles to climate change. Global Change Biology [Internet]. 2013 Nov [cited 2025 Jun 8];19(11):3291–305. Available from: https://onlinelibrary.wiley.com/doi/10.1111/gcb.12303</w:t>
      </w:r>
    </w:p>
    <w:p w14:paraId="1632F2C0" w14:textId="77777777" w:rsidR="004458DA" w:rsidRPr="004458DA" w:rsidRDefault="004458DA" w:rsidP="004458DA">
      <w:pPr>
        <w:pStyle w:val="Bibliography"/>
      </w:pPr>
      <w:r w:rsidRPr="004458DA">
        <w:t>24.</w:t>
      </w:r>
      <w:r w:rsidRPr="004458DA">
        <w:tab/>
      </w:r>
      <w:proofErr w:type="spellStart"/>
      <w:r w:rsidRPr="004458DA">
        <w:t>Semova</w:t>
      </w:r>
      <w:proofErr w:type="spellEnd"/>
      <w:r w:rsidRPr="004458DA">
        <w:t xml:space="preserve"> I, Carten JD, Stombaugh J, Mackey LC, Knight R, Farber SA, et al. Microbiota Regulate Intestinal Absorption and Metabolism of Fatty Acids in the Zebrafish. Cell Host &amp; Microbe [Internet]. 2012 Sep 13 [cited 2022 Oct 31];12(3):277–88. Available from: https://www.sciencedirect.com/science/article/pii/S1931312812002740</w:t>
      </w:r>
    </w:p>
    <w:p w14:paraId="3B975A63" w14:textId="77777777" w:rsidR="004458DA" w:rsidRPr="004458DA" w:rsidRDefault="004458DA" w:rsidP="004458DA">
      <w:pPr>
        <w:pStyle w:val="Bibliography"/>
      </w:pPr>
      <w:r w:rsidRPr="004458DA">
        <w:t>25.</w:t>
      </w:r>
      <w:r w:rsidRPr="004458DA">
        <w:tab/>
        <w:t>Sharpton TJ, Stagaman K, Sieler Jr. MJ, Arnold HK, Davis EW. Phylogenetic Integration Reveals the Zebrafish Core Microbiome and Its Sensitivity to Environmental Exposures. Toxics [Internet]. 2021 Jan [cited 2022 Feb 16];9(1):10. Available from: https://www.mdpi.com/2305-6304/9/1/10</w:t>
      </w:r>
    </w:p>
    <w:p w14:paraId="38734901" w14:textId="77777777" w:rsidR="004458DA" w:rsidRPr="004458DA" w:rsidRDefault="004458DA" w:rsidP="004458DA">
      <w:pPr>
        <w:pStyle w:val="Bibliography"/>
      </w:pPr>
      <w:r w:rsidRPr="004458DA">
        <w:t>26.</w:t>
      </w:r>
      <w:r w:rsidRPr="004458DA">
        <w:tab/>
        <w:t>Stagaman K, Sharpton TJ, Guillemin K. Zebrafish microbiome studies make waves. Lab Anim (NY) [Internet]. 2020 Jul [cited 2022 Nov 2];49(7):201–7. Available from: https://www.ncbi.nlm.nih.gov/pmc/articles/PMC7755162/</w:t>
      </w:r>
    </w:p>
    <w:p w14:paraId="39C47851" w14:textId="77777777" w:rsidR="004458DA" w:rsidRPr="004458DA" w:rsidRDefault="004458DA" w:rsidP="004458DA">
      <w:pPr>
        <w:pStyle w:val="Bibliography"/>
      </w:pPr>
      <w:r w:rsidRPr="004458DA">
        <w:lastRenderedPageBreak/>
        <w:t>27.</w:t>
      </w:r>
      <w:r w:rsidRPr="004458DA">
        <w:tab/>
        <w:t>Stephens WZ, Burns AR, Stagaman K, Wong S, Rawls JF, Guillemin K, et al. The composition of the zebrafish intestinal microbial community varies across development. ISME J [Internet]. 2016 Mar [cited 2022 Jul 14];10(3):644–54. Available from: https://www.nature.com/articles/ismej2015140</w:t>
      </w:r>
    </w:p>
    <w:p w14:paraId="414883CF" w14:textId="77777777" w:rsidR="004458DA" w:rsidRPr="004458DA" w:rsidRDefault="004458DA" w:rsidP="004458DA">
      <w:pPr>
        <w:pStyle w:val="Bibliography"/>
      </w:pPr>
      <w:r w:rsidRPr="004458DA">
        <w:t>28.</w:t>
      </w:r>
      <w:r w:rsidRPr="004458DA">
        <w:tab/>
        <w:t xml:space="preserve">Sieler MJ, Al-Samarrie CE, Kasschau KD, Varga ZM, Kent ML, Sharpton TJ. Disentangling the link between zebrafish diet, gut microbiome succession, and Mycobacterium chelonae infection. </w:t>
      </w:r>
      <w:proofErr w:type="spellStart"/>
      <w:r w:rsidRPr="004458DA">
        <w:t>anim</w:t>
      </w:r>
      <w:proofErr w:type="spellEnd"/>
      <w:r w:rsidRPr="004458DA">
        <w:t xml:space="preserve"> microbiome [Internet]. 2023 Aug 10 [cited 2023 Aug 25];5(1):38. Available from: https://doi.org/10.1186/s42523-023-00254-8</w:t>
      </w:r>
    </w:p>
    <w:p w14:paraId="15F56183" w14:textId="77777777" w:rsidR="004458DA" w:rsidRPr="004458DA" w:rsidRDefault="004458DA" w:rsidP="004458DA">
      <w:pPr>
        <w:pStyle w:val="Bibliography"/>
      </w:pPr>
      <w:r w:rsidRPr="004458DA">
        <w:t>29.</w:t>
      </w:r>
      <w:r w:rsidRPr="004458DA">
        <w:tab/>
        <w:t xml:space="preserve">Moravec F. Observations on the bionomy of the nematode Pseudocapillaria </w:t>
      </w:r>
      <w:proofErr w:type="spellStart"/>
      <w:r w:rsidRPr="004458DA">
        <w:t>brevispicula</w:t>
      </w:r>
      <w:proofErr w:type="spellEnd"/>
      <w:r w:rsidRPr="004458DA">
        <w:t xml:space="preserve"> [carp, </w:t>
      </w:r>
      <w:proofErr w:type="spellStart"/>
      <w:r w:rsidRPr="004458DA">
        <w:t>tench</w:t>
      </w:r>
      <w:proofErr w:type="spellEnd"/>
      <w:r w:rsidRPr="004458DA">
        <w:t xml:space="preserve">, ponds, parasite]. Folia </w:t>
      </w:r>
      <w:proofErr w:type="spellStart"/>
      <w:r w:rsidRPr="004458DA">
        <w:t>parasitologica</w:t>
      </w:r>
      <w:proofErr w:type="spellEnd"/>
      <w:r w:rsidRPr="004458DA">
        <w:t xml:space="preserve">. 1983;30(3):229–41. </w:t>
      </w:r>
    </w:p>
    <w:p w14:paraId="01AA92BE" w14:textId="77777777" w:rsidR="004458DA" w:rsidRPr="004458DA" w:rsidRDefault="004458DA" w:rsidP="004458DA">
      <w:pPr>
        <w:pStyle w:val="Bibliography"/>
      </w:pPr>
      <w:r w:rsidRPr="004458DA">
        <w:t>30.</w:t>
      </w:r>
      <w:r w:rsidRPr="004458DA">
        <w:tab/>
      </w:r>
      <w:proofErr w:type="spellStart"/>
      <w:r w:rsidRPr="004458DA">
        <w:t>Lardeux</w:t>
      </w:r>
      <w:proofErr w:type="spellEnd"/>
      <w:r w:rsidRPr="004458DA">
        <w:t xml:space="preserve"> F, </w:t>
      </w:r>
      <w:proofErr w:type="spellStart"/>
      <w:r w:rsidRPr="004458DA">
        <w:t>Cheffort</w:t>
      </w:r>
      <w:proofErr w:type="spellEnd"/>
      <w:r w:rsidRPr="004458DA">
        <w:t xml:space="preserve"> J. Temperature thresholds and statistical modelling of larval </w:t>
      </w:r>
      <w:proofErr w:type="spellStart"/>
      <w:r w:rsidRPr="004458DA">
        <w:rPr>
          <w:i/>
          <w:iCs/>
        </w:rPr>
        <w:t>Wuchereria</w:t>
      </w:r>
      <w:proofErr w:type="spellEnd"/>
      <w:r w:rsidRPr="004458DA">
        <w:rPr>
          <w:i/>
          <w:iCs/>
        </w:rPr>
        <w:t xml:space="preserve"> </w:t>
      </w:r>
      <w:proofErr w:type="spellStart"/>
      <w:r w:rsidRPr="004458DA">
        <w:rPr>
          <w:i/>
          <w:iCs/>
        </w:rPr>
        <w:t>bancrofti</w:t>
      </w:r>
      <w:proofErr w:type="spellEnd"/>
      <w:r w:rsidRPr="004458DA">
        <w:t xml:space="preserve"> (</w:t>
      </w:r>
      <w:proofErr w:type="spellStart"/>
      <w:r w:rsidRPr="004458DA">
        <w:t>Filariidea</w:t>
      </w:r>
      <w:proofErr w:type="spellEnd"/>
      <w:r w:rsidRPr="004458DA">
        <w:t xml:space="preserve">: </w:t>
      </w:r>
      <w:proofErr w:type="spellStart"/>
      <w:r w:rsidRPr="004458DA">
        <w:t>Onchocercidae</w:t>
      </w:r>
      <w:proofErr w:type="spellEnd"/>
      <w:r w:rsidRPr="004458DA">
        <w:t>) developmental rates. Parasitology [Internet]. 1997 Feb [cited 2025 Mar 18];114(2):123–34. Available from: https://www.cambridge.org/core/product/identifier/S0031182096008359/type/journal_article</w:t>
      </w:r>
    </w:p>
    <w:p w14:paraId="07CC46B0" w14:textId="77777777" w:rsidR="004458DA" w:rsidRPr="004458DA" w:rsidRDefault="004458DA" w:rsidP="004458DA">
      <w:pPr>
        <w:pStyle w:val="Bibliography"/>
      </w:pPr>
      <w:r w:rsidRPr="004458DA">
        <w:t>31.</w:t>
      </w:r>
      <w:r w:rsidRPr="004458DA">
        <w:tab/>
        <w:t xml:space="preserve">Dickerson HW. </w:t>
      </w:r>
      <w:proofErr w:type="spellStart"/>
      <w:r w:rsidRPr="004458DA">
        <w:rPr>
          <w:i/>
          <w:iCs/>
        </w:rPr>
        <w:t>Ichthyophthirius</w:t>
      </w:r>
      <w:proofErr w:type="spellEnd"/>
      <w:r w:rsidRPr="004458DA">
        <w:rPr>
          <w:i/>
          <w:iCs/>
        </w:rPr>
        <w:t xml:space="preserve"> </w:t>
      </w:r>
      <w:proofErr w:type="spellStart"/>
      <w:r w:rsidRPr="004458DA">
        <w:rPr>
          <w:i/>
          <w:iCs/>
        </w:rPr>
        <w:t>multifiliis</w:t>
      </w:r>
      <w:proofErr w:type="spellEnd"/>
      <w:r w:rsidRPr="004458DA">
        <w:t xml:space="preserve"> and </w:t>
      </w:r>
      <w:r w:rsidRPr="004458DA">
        <w:rPr>
          <w:i/>
          <w:iCs/>
        </w:rPr>
        <w:t xml:space="preserve">Cryptocaryon </w:t>
      </w:r>
      <w:proofErr w:type="spellStart"/>
      <w:r w:rsidRPr="004458DA">
        <w:rPr>
          <w:i/>
          <w:iCs/>
        </w:rPr>
        <w:t>irritans</w:t>
      </w:r>
      <w:proofErr w:type="spellEnd"/>
      <w:r w:rsidRPr="004458DA">
        <w:t xml:space="preserve"> (phylum </w:t>
      </w:r>
      <w:proofErr w:type="spellStart"/>
      <w:r w:rsidRPr="004458DA">
        <w:t>Ciliophora</w:t>
      </w:r>
      <w:proofErr w:type="spellEnd"/>
      <w:r w:rsidRPr="004458DA">
        <w:t>). In: Woo PTK, editor. Fish diseases and disorders Volume 1: protozoan and metazoan infections [Internet]. 2nd ed. UK: CABI; 2006 [cited 2025 Mar 19]. p. 116–53. Available from: http://www.cabidigitallibrary.org/doi/10.1079/9780851990156.0116</w:t>
      </w:r>
    </w:p>
    <w:p w14:paraId="42C0823D" w14:textId="77777777" w:rsidR="004458DA" w:rsidRPr="004458DA" w:rsidRDefault="004458DA" w:rsidP="004458DA">
      <w:pPr>
        <w:pStyle w:val="Bibliography"/>
      </w:pPr>
      <w:r w:rsidRPr="004458DA">
        <w:t>32.</w:t>
      </w:r>
      <w:r w:rsidRPr="004458DA">
        <w:tab/>
        <w:t xml:space="preserve">Kent ML, Bishop-Stewart JK, </w:t>
      </w:r>
      <w:proofErr w:type="spellStart"/>
      <w:r w:rsidRPr="004458DA">
        <w:t>Dvm</w:t>
      </w:r>
      <w:proofErr w:type="spellEnd"/>
      <w:r w:rsidRPr="004458DA">
        <w:t xml:space="preserve"> JLM, Spitsbergen JM. Pseudocapillaria tomentosa, a Nematode Pathogen, and Associated Neoplasms of Zebrafish (Danio rerio) Kept in Research Colonies. Comparative Medicine. 2002;52(4). </w:t>
      </w:r>
    </w:p>
    <w:p w14:paraId="6E5146C0" w14:textId="77777777" w:rsidR="004458DA" w:rsidRPr="004458DA" w:rsidRDefault="004458DA" w:rsidP="004458DA">
      <w:pPr>
        <w:pStyle w:val="Bibliography"/>
      </w:pPr>
      <w:r w:rsidRPr="004458DA">
        <w:t>33.</w:t>
      </w:r>
      <w:r w:rsidRPr="004458DA">
        <w:tab/>
        <w:t>Islam MJ, Kunzmann A, Slater MJ. Responses of aquaculture fish to climate change-induced extreme temperatures: A review. Journal of the World Aquaculture Society [Internet]. 2022 [cited 2024 Oct 30];53(2):314–66. Available from: https://onlinelibrary.wiley.com/doi/abs/10.1111/jwas.12853</w:t>
      </w:r>
    </w:p>
    <w:p w14:paraId="3F14142F" w14:textId="77777777" w:rsidR="004458DA" w:rsidRPr="004458DA" w:rsidRDefault="004458DA" w:rsidP="004458DA">
      <w:pPr>
        <w:pStyle w:val="Bibliography"/>
      </w:pPr>
      <w:r w:rsidRPr="004458DA">
        <w:t>34.</w:t>
      </w:r>
      <w:r w:rsidRPr="004458DA">
        <w:tab/>
      </w:r>
      <w:proofErr w:type="spellStart"/>
      <w:r w:rsidRPr="004458DA">
        <w:t>Makrinos</w:t>
      </w:r>
      <w:proofErr w:type="spellEnd"/>
      <w:r w:rsidRPr="004458DA">
        <w:t xml:space="preserve"> DL, Bowden TJ. Natural environmental impacts on teleost immune function. Fish &amp; Shellfish Immunology [Internet]. 2016 Jun [cited 2024 Oct 29</w:t>
      </w:r>
      <w:proofErr w:type="gramStart"/>
      <w:r w:rsidRPr="004458DA">
        <w:t>];53:50</w:t>
      </w:r>
      <w:proofErr w:type="gramEnd"/>
      <w:r w:rsidRPr="004458DA">
        <w:t>–7. Available from: https://linkinghub.elsevier.com/retrieve/pii/S1050464816300870</w:t>
      </w:r>
    </w:p>
    <w:p w14:paraId="0057203A" w14:textId="77777777" w:rsidR="004458DA" w:rsidRPr="004458DA" w:rsidRDefault="004458DA" w:rsidP="004458DA">
      <w:pPr>
        <w:pStyle w:val="Bibliography"/>
      </w:pPr>
      <w:r w:rsidRPr="004458DA">
        <w:t>35.</w:t>
      </w:r>
      <w:r w:rsidRPr="004458DA">
        <w:tab/>
        <w:t xml:space="preserve">Dittmar J, Janssen H, Kuske A, Kurtz J, </w:t>
      </w:r>
      <w:proofErr w:type="spellStart"/>
      <w:r w:rsidRPr="004458DA">
        <w:t>Scharsack</w:t>
      </w:r>
      <w:proofErr w:type="spellEnd"/>
      <w:r w:rsidRPr="004458DA">
        <w:t xml:space="preserve"> JP. Heat and immunity: an experimental heat wave alters immune functions in three-spined sticklebacks </w:t>
      </w:r>
      <w:proofErr w:type="gramStart"/>
      <w:r w:rsidRPr="004458DA">
        <w:t xml:space="preserve">( </w:t>
      </w:r>
      <w:proofErr w:type="spellStart"/>
      <w:r w:rsidRPr="004458DA">
        <w:t>asterosteus</w:t>
      </w:r>
      <w:proofErr w:type="spellEnd"/>
      <w:proofErr w:type="gramEnd"/>
      <w:r w:rsidRPr="004458DA">
        <w:t xml:space="preserve"> aculeatus). Journal of Animal Ecology [Internet]. 2014 [cited 2024 Oct 29];83(4):744–57. Available from: https://onlinelibrary.wiley.com/doi/abs/10.1111/1365-2656.12175</w:t>
      </w:r>
    </w:p>
    <w:p w14:paraId="297BF9AF" w14:textId="77777777" w:rsidR="004458DA" w:rsidRPr="004458DA" w:rsidRDefault="004458DA" w:rsidP="004458DA">
      <w:pPr>
        <w:pStyle w:val="Bibliography"/>
      </w:pPr>
      <w:r w:rsidRPr="004458DA">
        <w:t>36.</w:t>
      </w:r>
      <w:r w:rsidRPr="004458DA">
        <w:tab/>
        <w:t xml:space="preserve">Bailey C, Segner H, Casanova-Nakayama A, </w:t>
      </w:r>
      <w:proofErr w:type="spellStart"/>
      <w:r w:rsidRPr="004458DA">
        <w:t>Wahli</w:t>
      </w:r>
      <w:proofErr w:type="spellEnd"/>
      <w:r w:rsidRPr="004458DA">
        <w:t xml:space="preserve"> T. Who needs the hotspot? The effect of temperature on the fish host immune response to </w:t>
      </w:r>
      <w:proofErr w:type="spellStart"/>
      <w:r w:rsidRPr="004458DA">
        <w:t>Tetracapsuloides</w:t>
      </w:r>
      <w:proofErr w:type="spellEnd"/>
      <w:r w:rsidRPr="004458DA">
        <w:t xml:space="preserve"> </w:t>
      </w:r>
      <w:proofErr w:type="spellStart"/>
      <w:r w:rsidRPr="004458DA">
        <w:t>bryosalmonae</w:t>
      </w:r>
      <w:proofErr w:type="spellEnd"/>
      <w:r w:rsidRPr="004458DA">
        <w:t xml:space="preserve"> </w:t>
      </w:r>
      <w:r w:rsidRPr="004458DA">
        <w:lastRenderedPageBreak/>
        <w:t>the causative agent of proliferative kidney disease. Fish &amp; Shellfish Immunology [Internet]. 2017 Apr [cited 2024 Oct 30</w:t>
      </w:r>
      <w:proofErr w:type="gramStart"/>
      <w:r w:rsidRPr="004458DA">
        <w:t>];63:424</w:t>
      </w:r>
      <w:proofErr w:type="gramEnd"/>
      <w:r w:rsidRPr="004458DA">
        <w:t>–37. Available from: https://linkinghub.elsevier.com/retrieve/pii/S1050464817301110</w:t>
      </w:r>
    </w:p>
    <w:p w14:paraId="1426734A" w14:textId="77777777" w:rsidR="004458DA" w:rsidRPr="004458DA" w:rsidRDefault="004458DA" w:rsidP="004458DA">
      <w:pPr>
        <w:pStyle w:val="Bibliography"/>
      </w:pPr>
      <w:r w:rsidRPr="004458DA">
        <w:t>37.</w:t>
      </w:r>
      <w:r w:rsidRPr="004458DA">
        <w:tab/>
        <w:t>Sepulveda J, Moeller AH. The Effects of Temperature on Animal Gut Microbiomes. Frontiers in Microbiology [Internet]. 2020 [cited 2023 Apr 6];11. Available from: https://www.frontiersin.org/articles/10.3389/fmicb.2020.00384</w:t>
      </w:r>
    </w:p>
    <w:p w14:paraId="22218F0A" w14:textId="77777777" w:rsidR="004458DA" w:rsidRPr="004458DA" w:rsidRDefault="004458DA" w:rsidP="004458DA">
      <w:pPr>
        <w:pStyle w:val="Bibliography"/>
      </w:pPr>
      <w:r w:rsidRPr="004458DA">
        <w:t>38.</w:t>
      </w:r>
      <w:r w:rsidRPr="004458DA">
        <w:tab/>
        <w:t xml:space="preserve">Li P, Zhang J, Liu X, Gan L, Xie Y, Zhang H, et al. The Function and the Affecting Factors of the Zebrafish Gut Microbiota. Front </w:t>
      </w:r>
      <w:proofErr w:type="spellStart"/>
      <w:r w:rsidRPr="004458DA">
        <w:t>Microbiol</w:t>
      </w:r>
      <w:proofErr w:type="spellEnd"/>
      <w:r w:rsidRPr="004458DA">
        <w:t xml:space="preserve"> [Internet]. 2022 Jun 2 [cited 2024 Jun 19</w:t>
      </w:r>
      <w:proofErr w:type="gramStart"/>
      <w:r w:rsidRPr="004458DA">
        <w:t>];13:903471</w:t>
      </w:r>
      <w:proofErr w:type="gramEnd"/>
      <w:r w:rsidRPr="004458DA">
        <w:t>. Available from: https://www.frontiersin.org/articles/10.3389/fmicb.2022.903471/full</w:t>
      </w:r>
    </w:p>
    <w:p w14:paraId="7C792C19" w14:textId="77777777" w:rsidR="004458DA" w:rsidRPr="004458DA" w:rsidRDefault="004458DA" w:rsidP="004458DA">
      <w:pPr>
        <w:pStyle w:val="Bibliography"/>
      </w:pPr>
      <w:r w:rsidRPr="004458DA">
        <w:t>39.</w:t>
      </w:r>
      <w:r w:rsidRPr="004458DA">
        <w:tab/>
      </w:r>
      <w:proofErr w:type="spellStart"/>
      <w:r w:rsidRPr="004458DA">
        <w:t>Relman</w:t>
      </w:r>
      <w:proofErr w:type="spellEnd"/>
      <w:r w:rsidRPr="004458DA">
        <w:t xml:space="preserve"> DA. The human microbiome: ecosystem resilience and health. Nutrition Reviews [Internet]. 2012 Aug [cited 2025 Mar 19];</w:t>
      </w:r>
      <w:proofErr w:type="gramStart"/>
      <w:r w:rsidRPr="004458DA">
        <w:t>70:S</w:t>
      </w:r>
      <w:proofErr w:type="gramEnd"/>
      <w:r w:rsidRPr="004458DA">
        <w:t>2–9. Available from: https://academic.oup.com/nutritionreviews/article-lookup/doi/10.1111/j.1753-4887.2012.00489.x</w:t>
      </w:r>
    </w:p>
    <w:p w14:paraId="4F9DC77F" w14:textId="77777777" w:rsidR="004458DA" w:rsidRPr="004458DA" w:rsidRDefault="004458DA" w:rsidP="004458DA">
      <w:pPr>
        <w:pStyle w:val="Bibliography"/>
      </w:pPr>
      <w:r w:rsidRPr="004458DA">
        <w:t>40.</w:t>
      </w:r>
      <w:r w:rsidRPr="004458DA">
        <w:tab/>
        <w:t xml:space="preserve">Ley RE, </w:t>
      </w:r>
      <w:proofErr w:type="spellStart"/>
      <w:r w:rsidRPr="004458DA">
        <w:t>Lozupone</w:t>
      </w:r>
      <w:proofErr w:type="spellEnd"/>
      <w:r w:rsidRPr="004458DA">
        <w:t xml:space="preserve"> CA, Hamady M, Knight R, Gordon JI. Worlds within worlds: evolution of the vertebrate gut microbiota. Nat Rev </w:t>
      </w:r>
      <w:proofErr w:type="spellStart"/>
      <w:r w:rsidRPr="004458DA">
        <w:t>Microbiol</w:t>
      </w:r>
      <w:proofErr w:type="spellEnd"/>
      <w:r w:rsidRPr="004458DA">
        <w:t xml:space="preserve"> [Internet]. 2008 Oct [cited 2022 Nov 2];6(10):776–88. Available from: https://www.ncbi.nlm.nih.gov/pmc/articles/PMC2664199/</w:t>
      </w:r>
    </w:p>
    <w:p w14:paraId="72FB3C1C" w14:textId="77777777" w:rsidR="004458DA" w:rsidRPr="004458DA" w:rsidRDefault="004458DA" w:rsidP="004458DA">
      <w:pPr>
        <w:pStyle w:val="Bibliography"/>
      </w:pPr>
      <w:r w:rsidRPr="004458DA">
        <w:t>41.</w:t>
      </w:r>
      <w:r w:rsidRPr="004458DA">
        <w:tab/>
        <w:t xml:space="preserve">Roeselers G, </w:t>
      </w:r>
      <w:proofErr w:type="spellStart"/>
      <w:r w:rsidRPr="004458DA">
        <w:t>Mittge</w:t>
      </w:r>
      <w:proofErr w:type="spellEnd"/>
      <w:r w:rsidRPr="004458DA">
        <w:t xml:space="preserve"> EK, Stephens WZ, </w:t>
      </w:r>
      <w:proofErr w:type="spellStart"/>
      <w:r w:rsidRPr="004458DA">
        <w:t>Parichy</w:t>
      </w:r>
      <w:proofErr w:type="spellEnd"/>
      <w:r w:rsidRPr="004458DA">
        <w:t xml:space="preserve"> DM, Cavanaugh CM, Guillemin K, et al. Evidence for a core gut microbiota in the zebrafish. ISME J [Internet]. 2011 Oct [cited 2022 Nov 3];5(10):1595–608. Available from: http://www.nature.com/articles/ismej201138</w:t>
      </w:r>
    </w:p>
    <w:p w14:paraId="2B3DEA5F" w14:textId="77777777" w:rsidR="004458DA" w:rsidRPr="004458DA" w:rsidRDefault="004458DA" w:rsidP="004458DA">
      <w:pPr>
        <w:pStyle w:val="Bibliography"/>
      </w:pPr>
      <w:r w:rsidRPr="004458DA">
        <w:t>42.</w:t>
      </w:r>
      <w:r w:rsidRPr="004458DA">
        <w:tab/>
        <w:t>Breen P, Winters AD, Nag D, Ahmad MM, Theis KR, Withey JH. Internal Versus External Pressures: Effect of Housing Systems on the Zebrafish Microbiome. Zebrafish [Internet]. 2019 Aug [cited 2022 Jul 14];16(4):388–400. Available from: https://www.liebertpub.com/doi/10.1089/zeb.2018.1711</w:t>
      </w:r>
    </w:p>
    <w:p w14:paraId="0154FD15" w14:textId="77777777" w:rsidR="004458DA" w:rsidRPr="004458DA" w:rsidRDefault="004458DA" w:rsidP="004458DA">
      <w:pPr>
        <w:pStyle w:val="Bibliography"/>
      </w:pPr>
      <w:r w:rsidRPr="004458DA">
        <w:t>43.</w:t>
      </w:r>
      <w:r w:rsidRPr="004458DA">
        <w:tab/>
        <w:t xml:space="preserve">Costello EK, Stagaman K, Dethlefsen L, Bohannan BJM, </w:t>
      </w:r>
      <w:proofErr w:type="spellStart"/>
      <w:r w:rsidRPr="004458DA">
        <w:t>Relman</w:t>
      </w:r>
      <w:proofErr w:type="spellEnd"/>
      <w:r w:rsidRPr="004458DA">
        <w:t xml:space="preserve"> DA. The Application of Ecological Theory Toward an Understanding of the Human Microbiome. Science [Internet]. 2012 Jun 8 [cited 2024 May 1];336(6086):1255–62. Available from: https://www.science.org/doi/10.1126/science.1224203</w:t>
      </w:r>
    </w:p>
    <w:p w14:paraId="347DB571" w14:textId="77777777" w:rsidR="004458DA" w:rsidRPr="004458DA" w:rsidRDefault="004458DA" w:rsidP="004458DA">
      <w:pPr>
        <w:pStyle w:val="Bibliography"/>
      </w:pPr>
      <w:r w:rsidRPr="004458DA">
        <w:t>44.</w:t>
      </w:r>
      <w:r w:rsidRPr="004458DA">
        <w:tab/>
      </w:r>
      <w:proofErr w:type="spellStart"/>
      <w:r w:rsidRPr="004458DA">
        <w:t>Zaneveld</w:t>
      </w:r>
      <w:proofErr w:type="spellEnd"/>
      <w:r w:rsidRPr="004458DA">
        <w:t xml:space="preserve"> JR, </w:t>
      </w:r>
      <w:proofErr w:type="spellStart"/>
      <w:r w:rsidRPr="004458DA">
        <w:t>McMinds</w:t>
      </w:r>
      <w:proofErr w:type="spellEnd"/>
      <w:r w:rsidRPr="004458DA">
        <w:t xml:space="preserve"> R, Vega Thurber R. Stress and stability: applying the Anna Karenina principle to animal microbiomes. Nat </w:t>
      </w:r>
      <w:proofErr w:type="spellStart"/>
      <w:r w:rsidRPr="004458DA">
        <w:t>Microbiol</w:t>
      </w:r>
      <w:proofErr w:type="spellEnd"/>
      <w:r w:rsidRPr="004458DA">
        <w:t xml:space="preserve"> [Internet]. 2017 Sep [cited 2022 Jan 30];2(9):17121. Available from: http://www.nature.com/articles/nmicrobiol2017121</w:t>
      </w:r>
    </w:p>
    <w:p w14:paraId="55A68D56" w14:textId="77777777" w:rsidR="004458DA" w:rsidRPr="004458DA" w:rsidRDefault="004458DA" w:rsidP="004458DA">
      <w:pPr>
        <w:pStyle w:val="Bibliography"/>
      </w:pPr>
      <w:r w:rsidRPr="004458DA">
        <w:lastRenderedPageBreak/>
        <w:t>45.</w:t>
      </w:r>
      <w:r w:rsidRPr="004458DA">
        <w:tab/>
      </w:r>
      <w:proofErr w:type="spellStart"/>
      <w:r w:rsidRPr="004458DA">
        <w:t>Jeltsch</w:t>
      </w:r>
      <w:proofErr w:type="spellEnd"/>
      <w:r w:rsidRPr="004458DA">
        <w:t xml:space="preserve"> F, </w:t>
      </w:r>
      <w:proofErr w:type="spellStart"/>
      <w:r w:rsidRPr="004458DA">
        <w:t>Roeleke</w:t>
      </w:r>
      <w:proofErr w:type="spellEnd"/>
      <w:r w:rsidRPr="004458DA">
        <w:t xml:space="preserve"> M, Abdelfattah A, Arlinghaus R, Berg G, Blaum N, et al. The need for an individual-based global change ecology. IBE [Internet]. 2025 Mar 27 [cited 2025 Mar 28</w:t>
      </w:r>
      <w:proofErr w:type="gramStart"/>
      <w:r w:rsidRPr="004458DA">
        <w:t>];1:1</w:t>
      </w:r>
      <w:proofErr w:type="gramEnd"/>
      <w:r w:rsidRPr="004458DA">
        <w:t>–18. Available from: https://ibe.pensoft.net/article/148200/</w:t>
      </w:r>
    </w:p>
    <w:p w14:paraId="7189070D" w14:textId="77777777" w:rsidR="004458DA" w:rsidRPr="004458DA" w:rsidRDefault="004458DA" w:rsidP="004458DA">
      <w:pPr>
        <w:pStyle w:val="Bibliography"/>
      </w:pPr>
      <w:r w:rsidRPr="004458DA">
        <w:t>46.</w:t>
      </w:r>
      <w:r w:rsidRPr="004458DA">
        <w:tab/>
        <w:t xml:space="preserve">Sommer F, Anderson JM, Bharti R, Raes J, Rosenstiel P. The resilience of the intestinal microbiota influences health and disease. Nat Rev </w:t>
      </w:r>
      <w:proofErr w:type="spellStart"/>
      <w:r w:rsidRPr="004458DA">
        <w:t>Microbiol</w:t>
      </w:r>
      <w:proofErr w:type="spellEnd"/>
      <w:r w:rsidRPr="004458DA">
        <w:t xml:space="preserve"> [Internet]. 2017 Oct [cited 2024 Feb 5];15(10):630–8. Available from: https://www.nature.com/articles/nrmicro.2017.58</w:t>
      </w:r>
    </w:p>
    <w:p w14:paraId="30E0680C" w14:textId="77777777" w:rsidR="004458DA" w:rsidRPr="004458DA" w:rsidRDefault="004458DA" w:rsidP="004458DA">
      <w:pPr>
        <w:pStyle w:val="Bibliography"/>
      </w:pPr>
      <w:r w:rsidRPr="004458DA">
        <w:t>47.</w:t>
      </w:r>
      <w:r w:rsidRPr="004458DA">
        <w:tab/>
        <w:t>Schlomann BH, Parthasarathy R. Timescales of gut microbiome dynamics. Current Opinion in Microbiology [Internet]. 2019 Aug [cited 2024 Aug 10</w:t>
      </w:r>
      <w:proofErr w:type="gramStart"/>
      <w:r w:rsidRPr="004458DA">
        <w:t>];50:56</w:t>
      </w:r>
      <w:proofErr w:type="gramEnd"/>
      <w:r w:rsidRPr="004458DA">
        <w:t>–63. Available from: https://linkinghub.elsevier.com/retrieve/pii/S1369527419300463</w:t>
      </w:r>
    </w:p>
    <w:p w14:paraId="2C04649C" w14:textId="77777777" w:rsidR="004458DA" w:rsidRPr="004458DA" w:rsidRDefault="004458DA" w:rsidP="004458DA">
      <w:pPr>
        <w:pStyle w:val="Bibliography"/>
      </w:pPr>
      <w:r w:rsidRPr="004458DA">
        <w:t>48.</w:t>
      </w:r>
      <w:r w:rsidRPr="004458DA">
        <w:tab/>
        <w:t xml:space="preserve">Waddington CH. Canalization of development and the inheritance of acquired characters. </w:t>
      </w:r>
      <w:proofErr w:type="gramStart"/>
      <w:r w:rsidRPr="004458DA">
        <w:t>1942;</w:t>
      </w:r>
      <w:proofErr w:type="gramEnd"/>
      <w:r w:rsidRPr="004458DA">
        <w:t xml:space="preserve"> </w:t>
      </w:r>
    </w:p>
    <w:p w14:paraId="3F947CC1" w14:textId="77777777" w:rsidR="004458DA" w:rsidRPr="004458DA" w:rsidRDefault="004458DA" w:rsidP="004458DA">
      <w:pPr>
        <w:pStyle w:val="Bibliography"/>
      </w:pPr>
      <w:r w:rsidRPr="004458DA">
        <w:t>49.</w:t>
      </w:r>
      <w:r w:rsidRPr="004458DA">
        <w:tab/>
        <w:t xml:space="preserve">Chuang JS, Frentz Z, </w:t>
      </w:r>
      <w:proofErr w:type="spellStart"/>
      <w:r w:rsidRPr="004458DA">
        <w:t>Leibler</w:t>
      </w:r>
      <w:proofErr w:type="spellEnd"/>
      <w:r w:rsidRPr="004458DA">
        <w:t xml:space="preserve"> S. Homeorhesis and ecological succession quantified in synthetic microbial ecosystems. Proc Natl </w:t>
      </w:r>
      <w:proofErr w:type="spellStart"/>
      <w:r w:rsidRPr="004458DA">
        <w:t>Acad</w:t>
      </w:r>
      <w:proofErr w:type="spellEnd"/>
      <w:r w:rsidRPr="004458DA">
        <w:t xml:space="preserve"> Sci USA [Internet]. 2019 Jul 23 [cited 2023 Nov 3];116(30):14852–61. Available from: https://pnas.org/doi/full/10.1073/pnas.1901055116</w:t>
      </w:r>
    </w:p>
    <w:p w14:paraId="3E82C7EA" w14:textId="77777777" w:rsidR="004458DA" w:rsidRPr="004458DA" w:rsidRDefault="004458DA" w:rsidP="004458DA">
      <w:pPr>
        <w:pStyle w:val="Bibliography"/>
      </w:pPr>
      <w:r w:rsidRPr="004458DA">
        <w:t>50.</w:t>
      </w:r>
      <w:r w:rsidRPr="004458DA">
        <w:tab/>
        <w:t xml:space="preserve">Rawls JF, Samuel BS, Gordon JI. Gnotobiotic zebrafish reveal evolutionarily conserved responses to the gut microbiota. Proc Natl </w:t>
      </w:r>
      <w:proofErr w:type="spellStart"/>
      <w:r w:rsidRPr="004458DA">
        <w:t>Acad</w:t>
      </w:r>
      <w:proofErr w:type="spellEnd"/>
      <w:r w:rsidRPr="004458DA">
        <w:t xml:space="preserve"> Sci USA [Internet]. 2004 Mar 30 [cited 2024 Oct 31];101(13):4596–601. Available from: https://pnas.org/doi/full/10.1073/pnas.0400706101</w:t>
      </w:r>
    </w:p>
    <w:p w14:paraId="3A3C20A5" w14:textId="77777777" w:rsidR="004458DA" w:rsidRPr="004458DA" w:rsidRDefault="004458DA" w:rsidP="004458DA">
      <w:pPr>
        <w:pStyle w:val="Bibliography"/>
      </w:pPr>
      <w:r w:rsidRPr="004458DA">
        <w:t>51.</w:t>
      </w:r>
      <w:r w:rsidRPr="004458DA">
        <w:tab/>
        <w:t xml:space="preserve">Kent M, Buchner C, Watral V, Sanders J, </w:t>
      </w:r>
      <w:proofErr w:type="spellStart"/>
      <w:r w:rsidRPr="004458DA">
        <w:t>LaDu</w:t>
      </w:r>
      <w:proofErr w:type="spellEnd"/>
      <w:r w:rsidRPr="004458DA">
        <w:t xml:space="preserve"> J, Peterson T, et al. Development and maintenance of a specific pathogen-free (SPF) zebrafish research facility for </w:t>
      </w:r>
      <w:proofErr w:type="spellStart"/>
      <w:r w:rsidRPr="004458DA">
        <w:t>Pseudoloma</w:t>
      </w:r>
      <w:proofErr w:type="spellEnd"/>
      <w:r w:rsidRPr="004458DA">
        <w:t xml:space="preserve"> </w:t>
      </w:r>
      <w:proofErr w:type="spellStart"/>
      <w:r w:rsidRPr="004458DA">
        <w:t>neurophilia</w:t>
      </w:r>
      <w:proofErr w:type="spellEnd"/>
      <w:r w:rsidRPr="004458DA">
        <w:t xml:space="preserve">. Dis </w:t>
      </w:r>
      <w:proofErr w:type="spellStart"/>
      <w:r w:rsidRPr="004458DA">
        <w:t>Aquat</w:t>
      </w:r>
      <w:proofErr w:type="spellEnd"/>
      <w:r w:rsidRPr="004458DA">
        <w:t xml:space="preserve"> Org [Internet]. 2011 May 24 [cited 2025 Jun 20];95(1):73–9. Available from: http://www.int-res.com/abstracts/dao/v95/n1/p73-79/</w:t>
      </w:r>
    </w:p>
    <w:p w14:paraId="2FBD1C1B" w14:textId="77777777" w:rsidR="004458DA" w:rsidRPr="004458DA" w:rsidRDefault="004458DA" w:rsidP="004458DA">
      <w:pPr>
        <w:pStyle w:val="Bibliography"/>
      </w:pPr>
      <w:r w:rsidRPr="004458DA">
        <w:t>52.</w:t>
      </w:r>
      <w:r w:rsidRPr="004458DA">
        <w:tab/>
        <w:t xml:space="preserve">Calvin K, Dasgupta D, </w:t>
      </w:r>
      <w:proofErr w:type="spellStart"/>
      <w:r w:rsidRPr="004458DA">
        <w:t>Krinner</w:t>
      </w:r>
      <w:proofErr w:type="spellEnd"/>
      <w:r w:rsidRPr="004458DA">
        <w:t xml:space="preserve"> G, Mukherji A, Thorne PW, </w:t>
      </w:r>
      <w:proofErr w:type="spellStart"/>
      <w:r w:rsidRPr="004458DA">
        <w:t>Trisos</w:t>
      </w:r>
      <w:proofErr w:type="spellEnd"/>
      <w:r w:rsidRPr="004458DA">
        <w:t xml:space="preserve"> C, et al. IPCC, 2023: Climate Change 2023: Synthesis Report. Contribution of Working Groups I, II and III to the Sixth Assessment Report of the Intergovernmental Panel on Climate Change [Core Writing Team, H. Lee and J. Romero (eds.)]. IPCC, Geneva, Switzerland. [Internet]. First. Intergovernmental Panel on Climate Change (IPCC); 2023 Jul [cited 2025 Jun 23]. Available from: https://www.ipcc.ch/report/ar6/syr/</w:t>
      </w:r>
    </w:p>
    <w:p w14:paraId="04EBFA33" w14:textId="77777777" w:rsidR="004458DA" w:rsidRPr="004458DA" w:rsidRDefault="004458DA" w:rsidP="004458DA">
      <w:pPr>
        <w:pStyle w:val="Bibliography"/>
      </w:pPr>
      <w:r w:rsidRPr="004458DA">
        <w:t>53.</w:t>
      </w:r>
      <w:r w:rsidRPr="004458DA">
        <w:tab/>
        <w:t xml:space="preserve">Sanders JL, Zhou Y, Moulton HM, Moulton ZX, McLeod R, Dubey JP, et al. The zebrafish, </w:t>
      </w:r>
      <w:r w:rsidRPr="004458DA">
        <w:rPr>
          <w:i/>
          <w:iCs/>
        </w:rPr>
        <w:t>Danio rerio,</w:t>
      </w:r>
      <w:r w:rsidRPr="004458DA">
        <w:t xml:space="preserve"> as a model for </w:t>
      </w:r>
      <w:r w:rsidRPr="004458DA">
        <w:rPr>
          <w:i/>
          <w:iCs/>
        </w:rPr>
        <w:t xml:space="preserve">Toxoplasma </w:t>
      </w:r>
      <w:proofErr w:type="gramStart"/>
      <w:r w:rsidRPr="004458DA">
        <w:rPr>
          <w:i/>
          <w:iCs/>
        </w:rPr>
        <w:t>gondii</w:t>
      </w:r>
      <w:r w:rsidRPr="004458DA">
        <w:rPr>
          <w:rFonts w:ascii="Arial" w:hAnsi="Arial" w:cs="Arial"/>
        </w:rPr>
        <w:t> </w:t>
      </w:r>
      <w:r w:rsidRPr="004458DA">
        <w:t>:</w:t>
      </w:r>
      <w:proofErr w:type="gramEnd"/>
      <w:r w:rsidRPr="004458DA">
        <w:t xml:space="preserve"> an initial description of infection in fish. Journal of Fish Diseases [Internet]. 2015 Jul [cited 2025 Jun 20];38(7):675–9. Available from: https://onlinelibrary.wiley.com/doi/10.1111/jfd.12393</w:t>
      </w:r>
    </w:p>
    <w:p w14:paraId="6BEA2774" w14:textId="77777777" w:rsidR="004458DA" w:rsidRPr="004458DA" w:rsidRDefault="004458DA" w:rsidP="004458DA">
      <w:pPr>
        <w:pStyle w:val="Bibliography"/>
      </w:pPr>
      <w:r w:rsidRPr="004458DA">
        <w:t>54.</w:t>
      </w:r>
      <w:r w:rsidRPr="004458DA">
        <w:tab/>
        <w:t xml:space="preserve">Martins ML, Watral V, Rodrigues-Soares JP, Kent ML. A method for collecting eggs of Pseudocapillaria tomentosa (Nematoda: </w:t>
      </w:r>
      <w:proofErr w:type="spellStart"/>
      <w:r w:rsidRPr="004458DA">
        <w:t>Capillariidae</w:t>
      </w:r>
      <w:proofErr w:type="spellEnd"/>
      <w:r w:rsidRPr="004458DA">
        <w:t xml:space="preserve">) from zebrafish Danio rerio and </w:t>
      </w:r>
      <w:r w:rsidRPr="004458DA">
        <w:lastRenderedPageBreak/>
        <w:t>efficacy of heat and chlorine for killing the nematode’s eggs. Journal of Fish Diseases [Internet]. 2017 [cited 2025 Mar 18];40(2):169–82. Available from: https://onlinelibrary.wiley.com/doi/abs/10.1111/jfd.12501</w:t>
      </w:r>
    </w:p>
    <w:p w14:paraId="10F87E6F" w14:textId="77777777" w:rsidR="004458DA" w:rsidRPr="004458DA" w:rsidRDefault="004458DA" w:rsidP="004458DA">
      <w:pPr>
        <w:pStyle w:val="Bibliography"/>
      </w:pPr>
      <w:r w:rsidRPr="004458DA">
        <w:t>55.</w:t>
      </w:r>
      <w:r w:rsidRPr="004458DA">
        <w:tab/>
        <w:t xml:space="preserve">Schuster CJ, Leong C, Kasschau KD, Sharpton TJ, Kent ML. Early detection of </w:t>
      </w:r>
      <w:r w:rsidRPr="004458DA">
        <w:rPr>
          <w:i/>
          <w:iCs/>
        </w:rPr>
        <w:t>Pseudocapillaria tomentosa</w:t>
      </w:r>
      <w:r w:rsidRPr="004458DA">
        <w:t xml:space="preserve"> by </w:t>
      </w:r>
      <w:r w:rsidRPr="004458DA">
        <w:rPr>
          <w:smallCaps/>
        </w:rPr>
        <w:t>qPCR</w:t>
      </w:r>
      <w:r w:rsidRPr="004458DA">
        <w:t xml:space="preserve"> in four lines of zebrafish, </w:t>
      </w:r>
      <w:r w:rsidRPr="004458DA">
        <w:rPr>
          <w:i/>
          <w:iCs/>
        </w:rPr>
        <w:t>Danio rerio</w:t>
      </w:r>
      <w:r w:rsidRPr="004458DA">
        <w:t xml:space="preserve"> (Hamilton 1882). Journal of Fish Diseases [Internet]. 2023 Jun [cited 2024 Jan 4];46(6):619–27. Available from: https://onlinelibrary.wiley.com/doi/10.1111/jfd.13773</w:t>
      </w:r>
    </w:p>
    <w:p w14:paraId="28173461" w14:textId="77777777" w:rsidR="004458DA" w:rsidRPr="004458DA" w:rsidRDefault="004458DA" w:rsidP="004458DA">
      <w:pPr>
        <w:pStyle w:val="Bibliography"/>
      </w:pPr>
      <w:r w:rsidRPr="004458DA">
        <w:t>56.</w:t>
      </w:r>
      <w:r w:rsidRPr="004458DA">
        <w:tab/>
        <w:t xml:space="preserve">Hammer AJ, Gaulke CA, Garcia-Jaramillo M, Leong C, Morre J, Sieler Jr. MJ, et al. Gut microbiota metabolically mediate intestinal helminth infection in zebrafish. Rawls JF, editor. </w:t>
      </w:r>
      <w:proofErr w:type="spellStart"/>
      <w:r w:rsidRPr="004458DA">
        <w:t>mSystems</w:t>
      </w:r>
      <w:proofErr w:type="spellEnd"/>
      <w:r w:rsidRPr="004458DA">
        <w:t xml:space="preserve"> [Internet]. 2024 Aug 27 [cited 2024 Aug 28</w:t>
      </w:r>
      <w:proofErr w:type="gramStart"/>
      <w:r w:rsidRPr="004458DA">
        <w:t>];e</w:t>
      </w:r>
      <w:proofErr w:type="gramEnd"/>
      <w:r w:rsidRPr="004458DA">
        <w:t>00545-24. Available from: https://journals.asm.org/doi/10.1128/msystems.00545-24</w:t>
      </w:r>
    </w:p>
    <w:p w14:paraId="1D412EBA" w14:textId="77777777" w:rsidR="004458DA" w:rsidRPr="004458DA" w:rsidRDefault="004458DA" w:rsidP="004458DA">
      <w:pPr>
        <w:pStyle w:val="Bibliography"/>
      </w:pPr>
      <w:r w:rsidRPr="004458DA">
        <w:t>57.</w:t>
      </w:r>
      <w:r w:rsidRPr="004458DA">
        <w:tab/>
        <w:t xml:space="preserve">Kozich JJ, Westcott SL, Baxter NT, Highlander SK, Schloss PD. Development of a Dual-Index Sequencing Strategy and Curation Pipeline for Analyzing Amplicon Sequence Data on the </w:t>
      </w:r>
      <w:proofErr w:type="spellStart"/>
      <w:r w:rsidRPr="004458DA">
        <w:t>MiSeq</w:t>
      </w:r>
      <w:proofErr w:type="spellEnd"/>
      <w:r w:rsidRPr="004458DA">
        <w:t xml:space="preserve"> Illumina Sequencing Platform. Applied and Environmental Microbiology [Internet]. 2013 Sep [cited 2025 Mar 26];79(17):5112–20. Available from: https://journals.asm.org/doi/full/10.1128/aem.01043-13</w:t>
      </w:r>
    </w:p>
    <w:p w14:paraId="68AA65F7" w14:textId="77777777" w:rsidR="004458DA" w:rsidRPr="004458DA" w:rsidRDefault="004458DA" w:rsidP="004458DA">
      <w:pPr>
        <w:pStyle w:val="Bibliography"/>
      </w:pPr>
      <w:r w:rsidRPr="004458DA">
        <w:t>58.</w:t>
      </w:r>
      <w:r w:rsidRPr="004458DA">
        <w:tab/>
        <w:t>R Core Team. R: A Language and Environment for Statistical computing. [Internet]. Vienna, Austria: R Foundation for Statistical Computing, Vienna; 2025. Available from: https://www.R-project.org/</w:t>
      </w:r>
    </w:p>
    <w:p w14:paraId="6C16B11C" w14:textId="77777777" w:rsidR="004458DA" w:rsidRPr="004458DA" w:rsidRDefault="004458DA" w:rsidP="004458DA">
      <w:pPr>
        <w:pStyle w:val="Bibliography"/>
      </w:pPr>
      <w:r w:rsidRPr="004458DA">
        <w:t>59.</w:t>
      </w:r>
      <w:r w:rsidRPr="004458DA">
        <w:tab/>
        <w:t>Callahan BJ, McMurdie PJ, Rosen MJ, Han AW, Johnson AJA, Holmes SP. DADA2: High-resolution sample inference from Illumina amplicon data. Nat Methods [Internet]. 2016 Jul [cited 2025 Feb 11];13(7):581–3. Available from: https://www.nature.com/articles/nmeth.3869</w:t>
      </w:r>
    </w:p>
    <w:p w14:paraId="3D956D18" w14:textId="77777777" w:rsidR="004458DA" w:rsidRPr="004458DA" w:rsidRDefault="004458DA" w:rsidP="004458DA">
      <w:pPr>
        <w:pStyle w:val="Bibliography"/>
      </w:pPr>
      <w:r w:rsidRPr="004458DA">
        <w:t>60.</w:t>
      </w:r>
      <w:r w:rsidRPr="004458DA">
        <w:tab/>
        <w:t xml:space="preserve">Schloss PD, Westcott SL, </w:t>
      </w:r>
      <w:proofErr w:type="spellStart"/>
      <w:r w:rsidRPr="004458DA">
        <w:t>Ryabin</w:t>
      </w:r>
      <w:proofErr w:type="spellEnd"/>
      <w:r w:rsidRPr="004458DA">
        <w:t xml:space="preserve"> T, Hall JR, Hartmann M, Hollister EB, et al. Introducing </w:t>
      </w:r>
      <w:proofErr w:type="spellStart"/>
      <w:r w:rsidRPr="004458DA">
        <w:t>mothur</w:t>
      </w:r>
      <w:proofErr w:type="spellEnd"/>
      <w:r w:rsidRPr="004458DA">
        <w:t xml:space="preserve">: Open-Source, Platform-Independent, Community-Supported Software for Describing and Comparing Microbial Communities. Appl Environ </w:t>
      </w:r>
      <w:proofErr w:type="spellStart"/>
      <w:r w:rsidRPr="004458DA">
        <w:t>Microbiol</w:t>
      </w:r>
      <w:proofErr w:type="spellEnd"/>
      <w:r w:rsidRPr="004458DA">
        <w:t xml:space="preserve"> [Internet]. 2009 Dec [cited 2025 Feb 11];75(23):7537–41. Available from: https://journals.asm.org/doi/10.1128/AEM.01541-09</w:t>
      </w:r>
    </w:p>
    <w:p w14:paraId="2886F72E" w14:textId="77777777" w:rsidR="004458DA" w:rsidRPr="004458DA" w:rsidRDefault="004458DA" w:rsidP="004458DA">
      <w:pPr>
        <w:pStyle w:val="Bibliography"/>
      </w:pPr>
      <w:r w:rsidRPr="004458DA">
        <w:t>61.</w:t>
      </w:r>
      <w:r w:rsidRPr="004458DA">
        <w:tab/>
        <w:t xml:space="preserve">Price MN, Dehal PS, Arkin AP. </w:t>
      </w:r>
      <w:proofErr w:type="spellStart"/>
      <w:r w:rsidRPr="004458DA">
        <w:t>FastTree</w:t>
      </w:r>
      <w:proofErr w:type="spellEnd"/>
      <w:r w:rsidRPr="004458DA">
        <w:t xml:space="preserve"> 2 – Approximately Maximum-Likelihood Trees for Large Alignments. Poon AFY, editor. </w:t>
      </w:r>
      <w:proofErr w:type="spellStart"/>
      <w:r w:rsidRPr="004458DA">
        <w:t>PLoS</w:t>
      </w:r>
      <w:proofErr w:type="spellEnd"/>
      <w:r w:rsidRPr="004458DA">
        <w:t xml:space="preserve"> ONE [Internet]. 2010 Mar 10 [cited 2025 Feb 11];5(3</w:t>
      </w:r>
      <w:proofErr w:type="gramStart"/>
      <w:r w:rsidRPr="004458DA">
        <w:t>):e</w:t>
      </w:r>
      <w:proofErr w:type="gramEnd"/>
      <w:r w:rsidRPr="004458DA">
        <w:t>9490. Available from: https://dx.plos.org/10.1371/journal.pone.0009490</w:t>
      </w:r>
    </w:p>
    <w:p w14:paraId="5CC561CC" w14:textId="77777777" w:rsidR="004458DA" w:rsidRPr="004458DA" w:rsidRDefault="004458DA" w:rsidP="004458DA">
      <w:pPr>
        <w:pStyle w:val="Bibliography"/>
      </w:pPr>
      <w:r w:rsidRPr="004458DA">
        <w:t>62.</w:t>
      </w:r>
      <w:r w:rsidRPr="004458DA">
        <w:tab/>
        <w:t xml:space="preserve">McMurdie PJ, Holmes S. </w:t>
      </w:r>
      <w:proofErr w:type="spellStart"/>
      <w:r w:rsidRPr="004458DA">
        <w:t>phyloseq</w:t>
      </w:r>
      <w:proofErr w:type="spellEnd"/>
      <w:r w:rsidRPr="004458DA">
        <w:t xml:space="preserve">: An R Package for Reproducible Interactive Analysis and Graphics of Microbiome Census Data. Watson M, editor. </w:t>
      </w:r>
      <w:proofErr w:type="spellStart"/>
      <w:r w:rsidRPr="004458DA">
        <w:t>PLoS</w:t>
      </w:r>
      <w:proofErr w:type="spellEnd"/>
      <w:r w:rsidRPr="004458DA">
        <w:t xml:space="preserve"> ONE [Internet]. 2013 Apr 22 [cited 2025 Feb 11];8(4</w:t>
      </w:r>
      <w:proofErr w:type="gramStart"/>
      <w:r w:rsidRPr="004458DA">
        <w:t>):e</w:t>
      </w:r>
      <w:proofErr w:type="gramEnd"/>
      <w:r w:rsidRPr="004458DA">
        <w:t>61217. Available from: https://dx.plos.org/10.1371/journal.pone.0061217</w:t>
      </w:r>
    </w:p>
    <w:p w14:paraId="1B45B0E5" w14:textId="77777777" w:rsidR="004458DA" w:rsidRPr="004458DA" w:rsidRDefault="004458DA" w:rsidP="004458DA">
      <w:pPr>
        <w:pStyle w:val="Bibliography"/>
      </w:pPr>
      <w:r w:rsidRPr="004458DA">
        <w:lastRenderedPageBreak/>
        <w:t>63.</w:t>
      </w:r>
      <w:r w:rsidRPr="004458DA">
        <w:tab/>
        <w:t xml:space="preserve">Wickham H, Averick M, Bryan J, Chang W, McGowan L, François R, et al. Welcome to the </w:t>
      </w:r>
      <w:proofErr w:type="spellStart"/>
      <w:r w:rsidRPr="004458DA">
        <w:t>Tidyverse</w:t>
      </w:r>
      <w:proofErr w:type="spellEnd"/>
      <w:r w:rsidRPr="004458DA">
        <w:t>. JOSS [Internet]. 2019 Nov 21 [cited 2025 Feb 11];4(43):1686. Available from: https://joss.theoj.org/papers/10.21105/joss.01686</w:t>
      </w:r>
    </w:p>
    <w:p w14:paraId="5B9FF63D" w14:textId="77777777" w:rsidR="004458DA" w:rsidRPr="004458DA" w:rsidRDefault="004458DA" w:rsidP="004458DA">
      <w:pPr>
        <w:pStyle w:val="Bibliography"/>
      </w:pPr>
      <w:r w:rsidRPr="004458DA">
        <w:t>64.</w:t>
      </w:r>
      <w:r w:rsidRPr="004458DA">
        <w:tab/>
        <w:t xml:space="preserve">Barnett D, Arts I, Penders J. </w:t>
      </w:r>
      <w:proofErr w:type="spellStart"/>
      <w:r w:rsidRPr="004458DA">
        <w:t>microViz</w:t>
      </w:r>
      <w:proofErr w:type="spellEnd"/>
      <w:r w:rsidRPr="004458DA">
        <w:t>: an R package for microbiome data visualization and statistics. JOSS [Internet]. 2021 Jul 10 [cited 2025 Feb 11];6(63):3201. Available from: https://joss.theoj.org/papers/10.21105/joss.03201</w:t>
      </w:r>
    </w:p>
    <w:p w14:paraId="22B67314" w14:textId="77777777" w:rsidR="004458DA" w:rsidRPr="004458DA" w:rsidRDefault="004458DA" w:rsidP="004458DA">
      <w:pPr>
        <w:pStyle w:val="Bibliography"/>
      </w:pPr>
      <w:r w:rsidRPr="004458DA">
        <w:t>65.</w:t>
      </w:r>
      <w:r w:rsidRPr="004458DA">
        <w:tab/>
        <w:t>Simpson EH. Measurement of Diversity. Nature [Internet]. 1949 Apr [cited 2025 Feb 11];163(4148):688–688. Available from: https://www.nature.com/articles/163688a0</w:t>
      </w:r>
    </w:p>
    <w:p w14:paraId="4C6995D7" w14:textId="77777777" w:rsidR="004458DA" w:rsidRPr="004458DA" w:rsidRDefault="004458DA" w:rsidP="004458DA">
      <w:pPr>
        <w:pStyle w:val="Bibliography"/>
      </w:pPr>
      <w:r w:rsidRPr="004458DA">
        <w:t>66.</w:t>
      </w:r>
      <w:r w:rsidRPr="004458DA">
        <w:tab/>
        <w:t xml:space="preserve">Shannon C, Weaver W. The Mathematical Theory of Communication. </w:t>
      </w:r>
    </w:p>
    <w:p w14:paraId="09A62F34" w14:textId="77777777" w:rsidR="004458DA" w:rsidRPr="004458DA" w:rsidRDefault="004458DA" w:rsidP="004458DA">
      <w:pPr>
        <w:pStyle w:val="Bibliography"/>
      </w:pPr>
      <w:r w:rsidRPr="004458DA">
        <w:t>67.</w:t>
      </w:r>
      <w:r w:rsidRPr="004458DA">
        <w:tab/>
        <w:t>Faith DP. Conservation evaluation and phylogenetic diversity. Biological Conservation [Internet]. 1992 [cited 2025 Feb 11];61(1):1–10. Available from: https://linkinghub.elsevier.com/retrieve/pii/0006320792912013</w:t>
      </w:r>
    </w:p>
    <w:p w14:paraId="476D860D" w14:textId="77777777" w:rsidR="004458DA" w:rsidRPr="004458DA" w:rsidRDefault="004458DA" w:rsidP="004458DA">
      <w:pPr>
        <w:pStyle w:val="Bibliography"/>
      </w:pPr>
      <w:r w:rsidRPr="004458DA">
        <w:t>68.</w:t>
      </w:r>
      <w:r w:rsidRPr="004458DA">
        <w:tab/>
        <w:t>Bray JR, Curtis JT. An Ordination of the Upland Forest Communities of Southern Wisconsin. Ecological Monographs [Internet]. 1957 Oct [cited 2025 Feb 11];27(4):325–49. Available from: https://esajournals.onlinelibrary.wiley.com/doi/10.2307/1942268</w:t>
      </w:r>
    </w:p>
    <w:p w14:paraId="4FBC8859" w14:textId="77777777" w:rsidR="004458DA" w:rsidRPr="004458DA" w:rsidRDefault="004458DA" w:rsidP="004458DA">
      <w:pPr>
        <w:pStyle w:val="Bibliography"/>
      </w:pPr>
      <w:r w:rsidRPr="004458DA">
        <w:t>69.</w:t>
      </w:r>
      <w:r w:rsidRPr="004458DA">
        <w:tab/>
        <w:t xml:space="preserve">Lance GN, Williams WT. Mixed-data classificatory programs I - agglomerative systems. Aust </w:t>
      </w:r>
      <w:proofErr w:type="spellStart"/>
      <w:r w:rsidRPr="004458DA">
        <w:t>Comput</w:t>
      </w:r>
      <w:proofErr w:type="spellEnd"/>
      <w:r w:rsidRPr="004458DA">
        <w:t xml:space="preserve"> J [Internet]. </w:t>
      </w:r>
      <w:proofErr w:type="gramStart"/>
      <w:r w:rsidRPr="004458DA">
        <w:t>1967;1:15</w:t>
      </w:r>
      <w:proofErr w:type="gramEnd"/>
      <w:r w:rsidRPr="004458DA">
        <w:t>–20. Available from: https://api.semanticscholar.org/CorpusID:43168398</w:t>
      </w:r>
    </w:p>
    <w:p w14:paraId="0EC7A031" w14:textId="77777777" w:rsidR="004458DA" w:rsidRPr="004458DA" w:rsidRDefault="004458DA" w:rsidP="004458DA">
      <w:pPr>
        <w:pStyle w:val="Bibliography"/>
      </w:pPr>
      <w:r w:rsidRPr="004458DA">
        <w:t>70.</w:t>
      </w:r>
      <w:r w:rsidRPr="004458DA">
        <w:tab/>
        <w:t xml:space="preserve">Chen J, Bittinger K, Charlson ES, Hoffmann C, Lewis J, Wu GD, et al. Associating microbiome composition with environmental covariates using generalized </w:t>
      </w:r>
      <w:proofErr w:type="spellStart"/>
      <w:r w:rsidRPr="004458DA">
        <w:t>UniFrac</w:t>
      </w:r>
      <w:proofErr w:type="spellEnd"/>
      <w:r w:rsidRPr="004458DA">
        <w:t xml:space="preserve"> distances. Bioinformatics [Internet]. 2012 Aug 15 [cited 2025 Feb 11];28(16):2106–13. Available from: https://academic.oup.com/bioinformatics/article/28/16/2106/324465</w:t>
      </w:r>
    </w:p>
    <w:p w14:paraId="1B5933D2" w14:textId="77777777" w:rsidR="004458DA" w:rsidRPr="004458DA" w:rsidRDefault="004458DA" w:rsidP="004458DA">
      <w:pPr>
        <w:pStyle w:val="Bibliography"/>
      </w:pPr>
      <w:r w:rsidRPr="004458DA">
        <w:t>71.</w:t>
      </w:r>
      <w:r w:rsidRPr="004458DA">
        <w:tab/>
        <w:t xml:space="preserve">Kundu P, Torres ERS, Stagaman K, Kasschau K, </w:t>
      </w:r>
      <w:proofErr w:type="spellStart"/>
      <w:r w:rsidRPr="004458DA">
        <w:t>Okhovat</w:t>
      </w:r>
      <w:proofErr w:type="spellEnd"/>
      <w:r w:rsidRPr="004458DA">
        <w:t xml:space="preserve"> M, Holden S, et al. Integrated analysis of behavioral, epigenetic, and gut microbiome analyses in </w:t>
      </w:r>
      <w:proofErr w:type="spellStart"/>
      <w:r w:rsidRPr="004458DA">
        <w:t>AppNL</w:t>
      </w:r>
      <w:proofErr w:type="spellEnd"/>
      <w:r w:rsidRPr="004458DA">
        <w:t xml:space="preserve">-G-F, </w:t>
      </w:r>
      <w:proofErr w:type="spellStart"/>
      <w:r w:rsidRPr="004458DA">
        <w:t>AppNL</w:t>
      </w:r>
      <w:proofErr w:type="spellEnd"/>
      <w:r w:rsidRPr="004458DA">
        <w:t>-F, and wild type mice. Sci Rep [Internet]. 2021 Feb 25 [cited 2022 Dec 6];11(1):4678. Available from: https://www.nature.com/articles/s41598-021-83851-4</w:t>
      </w:r>
    </w:p>
    <w:p w14:paraId="4825C5B9" w14:textId="77777777" w:rsidR="004458DA" w:rsidRPr="004458DA" w:rsidRDefault="004458DA" w:rsidP="004458DA">
      <w:pPr>
        <w:pStyle w:val="Bibliography"/>
      </w:pPr>
      <w:r w:rsidRPr="004458DA">
        <w:t>72.</w:t>
      </w:r>
      <w:r w:rsidRPr="004458DA">
        <w:tab/>
        <w:t xml:space="preserve">Shapiro SS, Wilk MB. An analysis of variance test for normality (complete samples). </w:t>
      </w:r>
      <w:proofErr w:type="spellStart"/>
      <w:r w:rsidRPr="004458DA">
        <w:t>Biometrika</w:t>
      </w:r>
      <w:proofErr w:type="spellEnd"/>
      <w:r w:rsidRPr="004458DA">
        <w:t xml:space="preserve"> [Internet]. 1965 Dec 1 [cited 2025 Feb 11];52(3–4):591–611. Available from: https://academic.oup.com/biomet/article-lookup/doi/10.1093/biomet/52.3-4.591</w:t>
      </w:r>
    </w:p>
    <w:p w14:paraId="6C1F1A27" w14:textId="77777777" w:rsidR="004458DA" w:rsidRPr="004458DA" w:rsidRDefault="004458DA" w:rsidP="004458DA">
      <w:pPr>
        <w:pStyle w:val="Bibliography"/>
      </w:pPr>
      <w:r w:rsidRPr="004458DA">
        <w:t>73.</w:t>
      </w:r>
      <w:r w:rsidRPr="004458DA">
        <w:tab/>
        <w:t>Exploratory data analysis. In: The concise encyclopedia of statistics [Internet]. New York, NY: Springer New York; 2008. p. 192–4. Available from: https://doi.org/10.1007/978-0-387-32833-1_136</w:t>
      </w:r>
    </w:p>
    <w:p w14:paraId="003B431B" w14:textId="77777777" w:rsidR="004458DA" w:rsidRPr="004458DA" w:rsidRDefault="004458DA" w:rsidP="004458DA">
      <w:pPr>
        <w:pStyle w:val="Bibliography"/>
      </w:pPr>
      <w:r w:rsidRPr="004458DA">
        <w:t>74.</w:t>
      </w:r>
      <w:r w:rsidRPr="004458DA">
        <w:tab/>
      </w:r>
      <w:proofErr w:type="spellStart"/>
      <w:r w:rsidRPr="004458DA">
        <w:t>Hothorn</w:t>
      </w:r>
      <w:proofErr w:type="spellEnd"/>
      <w:r w:rsidRPr="004458DA">
        <w:t xml:space="preserve"> T, Bretz F, Westfall P, Heiberger RM, </w:t>
      </w:r>
      <w:proofErr w:type="spellStart"/>
      <w:r w:rsidRPr="004458DA">
        <w:t>Schuetzenmeister</w:t>
      </w:r>
      <w:proofErr w:type="spellEnd"/>
      <w:r w:rsidRPr="004458DA">
        <w:t xml:space="preserve"> A, Scheibe S, et al. Package ‘</w:t>
      </w:r>
      <w:proofErr w:type="spellStart"/>
      <w:r w:rsidRPr="004458DA">
        <w:t>multcomp</w:t>
      </w:r>
      <w:proofErr w:type="spellEnd"/>
      <w:r w:rsidRPr="004458DA">
        <w:t xml:space="preserve">.’ Simultaneous inference in general parametric models Project for Statistical Computing, Vienna, Austria. </w:t>
      </w:r>
      <w:proofErr w:type="gramStart"/>
      <w:r w:rsidRPr="004458DA">
        <w:t>2016;</w:t>
      </w:r>
      <w:proofErr w:type="gramEnd"/>
      <w:r w:rsidRPr="004458DA">
        <w:t xml:space="preserve"> </w:t>
      </w:r>
    </w:p>
    <w:p w14:paraId="7C8A1CBA" w14:textId="77777777" w:rsidR="004458DA" w:rsidRPr="004458DA" w:rsidRDefault="004458DA" w:rsidP="004458DA">
      <w:pPr>
        <w:pStyle w:val="Bibliography"/>
      </w:pPr>
      <w:r w:rsidRPr="004458DA">
        <w:lastRenderedPageBreak/>
        <w:t>75.</w:t>
      </w:r>
      <w:r w:rsidRPr="004458DA">
        <w:tab/>
        <w:t xml:space="preserve">Benjamini Y, </w:t>
      </w:r>
      <w:proofErr w:type="spellStart"/>
      <w:r w:rsidRPr="004458DA">
        <w:t>Yekutieli</w:t>
      </w:r>
      <w:proofErr w:type="spellEnd"/>
      <w:r w:rsidRPr="004458DA">
        <w:t xml:space="preserve"> D. The control of the false discovery rate in multiple testing under dependency. Ann Statist [Internet]. 2001 Aug 1 [cited 2023 Jan 29];29(4). Available from: https://projecteuclid.org/journals/annals-of-statistics/volume-29/issue-4/The-control-of-the-false-discovery-rate-in-multiple-testing/10.1214/aos/1013699998.full</w:t>
      </w:r>
    </w:p>
    <w:p w14:paraId="597CF512" w14:textId="77777777" w:rsidR="004458DA" w:rsidRPr="004458DA" w:rsidRDefault="004458DA" w:rsidP="004458DA">
      <w:pPr>
        <w:pStyle w:val="Bibliography"/>
      </w:pPr>
      <w:r w:rsidRPr="004458DA">
        <w:t>76.</w:t>
      </w:r>
      <w:r w:rsidRPr="004458DA">
        <w:tab/>
        <w:t xml:space="preserve">Oksanen J, Kindt R, Legendre P, Hara B, Simpson G, Solymos P, et al. The vegan Package. 2009 </w:t>
      </w:r>
      <w:proofErr w:type="gramStart"/>
      <w:r w:rsidRPr="004458DA">
        <w:t>Jan;</w:t>
      </w:r>
      <w:proofErr w:type="gramEnd"/>
      <w:r w:rsidRPr="004458DA">
        <w:t xml:space="preserve"> </w:t>
      </w:r>
    </w:p>
    <w:p w14:paraId="29D2922D" w14:textId="77777777" w:rsidR="004458DA" w:rsidRPr="004458DA" w:rsidRDefault="004458DA" w:rsidP="004458DA">
      <w:pPr>
        <w:pStyle w:val="Bibliography"/>
      </w:pPr>
      <w:r w:rsidRPr="004458DA">
        <w:t>77.</w:t>
      </w:r>
      <w:r w:rsidRPr="004458DA">
        <w:tab/>
        <w:t xml:space="preserve">Legendre P, </w:t>
      </w:r>
      <w:proofErr w:type="spellStart"/>
      <w:r w:rsidRPr="004458DA">
        <w:t>Aceres</w:t>
      </w:r>
      <w:proofErr w:type="spellEnd"/>
      <w:r w:rsidRPr="004458DA">
        <w:t xml:space="preserve"> MDC. Beta diversity as the variance of community data: dissimilarity coefficients and partitioning. [Internet]. 2013. Available from: https://doi.org/10.1111/ele.12141</w:t>
      </w:r>
    </w:p>
    <w:p w14:paraId="0E3E8BA3" w14:textId="77777777" w:rsidR="004458DA" w:rsidRPr="004458DA" w:rsidRDefault="004458DA" w:rsidP="004458DA">
      <w:pPr>
        <w:pStyle w:val="Bibliography"/>
      </w:pPr>
      <w:r w:rsidRPr="004458DA">
        <w:t>78.</w:t>
      </w:r>
      <w:r w:rsidRPr="004458DA">
        <w:tab/>
      </w:r>
      <w:proofErr w:type="spellStart"/>
      <w:r w:rsidRPr="004458DA">
        <w:t>Lozupone</w:t>
      </w:r>
      <w:proofErr w:type="spellEnd"/>
      <w:r w:rsidRPr="004458DA">
        <w:t xml:space="preserve"> C, Knight R. </w:t>
      </w:r>
      <w:proofErr w:type="spellStart"/>
      <w:r w:rsidRPr="004458DA">
        <w:t>UniFrac</w:t>
      </w:r>
      <w:proofErr w:type="spellEnd"/>
      <w:r w:rsidRPr="004458DA">
        <w:t>: a New Phylogenetic Method for Comparing Microbial Communities. Applied and Environmental Microbiology [Internet]. 2005 Dec [cited 2025 Jun 27];71(12):8228–35. Available from: https://journals.asm.org/doi/10.1128/aem.71.12.8228-8235.2005</w:t>
      </w:r>
    </w:p>
    <w:p w14:paraId="107FA40A" w14:textId="77777777" w:rsidR="004458DA" w:rsidRPr="004458DA" w:rsidRDefault="004458DA" w:rsidP="004458DA">
      <w:pPr>
        <w:pStyle w:val="Bibliography"/>
      </w:pPr>
      <w:r w:rsidRPr="004458DA">
        <w:t>79.</w:t>
      </w:r>
      <w:r w:rsidRPr="004458DA">
        <w:tab/>
        <w:t xml:space="preserve">Lance GN. A note on a new divisive classificatory program for mixed data. Computer journal. 1971;14(2):154–5. </w:t>
      </w:r>
    </w:p>
    <w:p w14:paraId="0BC4D37A" w14:textId="77777777" w:rsidR="004458DA" w:rsidRPr="004458DA" w:rsidRDefault="004458DA" w:rsidP="004458DA">
      <w:pPr>
        <w:pStyle w:val="Bibliography"/>
      </w:pPr>
      <w:r w:rsidRPr="004458DA">
        <w:t>80.</w:t>
      </w:r>
      <w:r w:rsidRPr="004458DA">
        <w:tab/>
        <w:t xml:space="preserve">Anderson MJ. Permutational Multivariate Analysis of Variance </w:t>
      </w:r>
      <w:proofErr w:type="gramStart"/>
      <w:r w:rsidRPr="004458DA">
        <w:t xml:space="preserve">( </w:t>
      </w:r>
      <w:r w:rsidRPr="004458DA">
        <w:rPr>
          <w:smallCaps/>
        </w:rPr>
        <w:t>PERMANOVA</w:t>
      </w:r>
      <w:proofErr w:type="gramEnd"/>
      <w:r w:rsidRPr="004458DA">
        <w:t xml:space="preserve"> ). In: </w:t>
      </w:r>
      <w:proofErr w:type="spellStart"/>
      <w:r w:rsidRPr="004458DA">
        <w:t>Kenett</w:t>
      </w:r>
      <w:proofErr w:type="spellEnd"/>
      <w:r w:rsidRPr="004458DA">
        <w:t xml:space="preserve"> RS, Longford NT, </w:t>
      </w:r>
      <w:proofErr w:type="spellStart"/>
      <w:r w:rsidRPr="004458DA">
        <w:t>Piegorsch</w:t>
      </w:r>
      <w:proofErr w:type="spellEnd"/>
      <w:r w:rsidRPr="004458DA">
        <w:t xml:space="preserve"> WW, Ruggeri F, editors. Wiley </w:t>
      </w:r>
      <w:proofErr w:type="spellStart"/>
      <w:r w:rsidRPr="004458DA">
        <w:t>StatsRef</w:t>
      </w:r>
      <w:proofErr w:type="spellEnd"/>
      <w:r w:rsidRPr="004458DA">
        <w:t>: Statistics Reference Online [Internet]. 1st ed. Wiley; 2017 [cited 2025 Jun 17]. p. 1–15. Available from: https://onlinelibrary.wiley.com/doi/10.1002/9781118445112.stat07841</w:t>
      </w:r>
    </w:p>
    <w:p w14:paraId="18F19982" w14:textId="77777777" w:rsidR="004458DA" w:rsidRPr="004458DA" w:rsidRDefault="004458DA" w:rsidP="004458DA">
      <w:pPr>
        <w:pStyle w:val="Bibliography"/>
      </w:pPr>
      <w:r w:rsidRPr="004458DA">
        <w:t>81.</w:t>
      </w:r>
      <w:r w:rsidRPr="004458DA">
        <w:tab/>
        <w:t xml:space="preserve">Mallick H, </w:t>
      </w:r>
      <w:proofErr w:type="spellStart"/>
      <w:r w:rsidRPr="004458DA">
        <w:t>Rahnavard</w:t>
      </w:r>
      <w:proofErr w:type="spellEnd"/>
      <w:r w:rsidRPr="004458DA">
        <w:t xml:space="preserve"> A, McIver LJ, Ma S, Zhang Y, Nguyen LH, et al. Multivariable association discovery in population-scale meta-omics studies. Coelho LP, editor. </w:t>
      </w:r>
      <w:proofErr w:type="spellStart"/>
      <w:r w:rsidRPr="004458DA">
        <w:t>PLoS</w:t>
      </w:r>
      <w:proofErr w:type="spellEnd"/>
      <w:r w:rsidRPr="004458DA">
        <w:t xml:space="preserve"> </w:t>
      </w:r>
      <w:proofErr w:type="spellStart"/>
      <w:r w:rsidRPr="004458DA">
        <w:t>Comput</w:t>
      </w:r>
      <w:proofErr w:type="spellEnd"/>
      <w:r w:rsidRPr="004458DA">
        <w:t xml:space="preserve"> Biol [Internet]. 2021 Nov 16 [cited 2025 Feb 11];17(11</w:t>
      </w:r>
      <w:proofErr w:type="gramStart"/>
      <w:r w:rsidRPr="004458DA">
        <w:t>):e</w:t>
      </w:r>
      <w:proofErr w:type="gramEnd"/>
      <w:r w:rsidRPr="004458DA">
        <w:t>1009442. Available from: https://dx.plos.org/10.1371/journal.pcbi.1009442</w:t>
      </w:r>
    </w:p>
    <w:p w14:paraId="079ACDD2" w14:textId="77777777" w:rsidR="004458DA" w:rsidRPr="004458DA" w:rsidRDefault="004458DA" w:rsidP="004458DA">
      <w:pPr>
        <w:pStyle w:val="Bibliography"/>
      </w:pPr>
      <w:r w:rsidRPr="004458DA">
        <w:t>82.</w:t>
      </w:r>
      <w:r w:rsidRPr="004458DA">
        <w:tab/>
        <w:t>Anderson MJ. Distance-Based Tests for Homogeneity of Multivariate Dispersions. Biometrics [Internet]. 2006 [cited 2022 Jan 30];62(1):245–53. Available from: https://onlinelibrary.wiley.com/doi/abs/10.1111/j.1541-0420.2005.00440.x</w:t>
      </w:r>
    </w:p>
    <w:p w14:paraId="58D6B09A" w14:textId="77777777" w:rsidR="004458DA" w:rsidRPr="004458DA" w:rsidRDefault="004458DA" w:rsidP="004458DA">
      <w:pPr>
        <w:pStyle w:val="Bibliography"/>
      </w:pPr>
      <w:r w:rsidRPr="004458DA">
        <w:t>83.</w:t>
      </w:r>
      <w:r w:rsidRPr="004458DA">
        <w:tab/>
        <w:t>Anderson MJ, Ellingsen KE, McArdle BH. Multivariate dispersion as a measure of beta diversity. Ecology Letters [Internet]. 2006 [cited 2022 Jan 30];9(6):683–93. Available from: https://onlinelibrary.wiley.com/doi/abs/10.1111/j.1461-0248.2006.00926.x</w:t>
      </w:r>
    </w:p>
    <w:p w14:paraId="3F41F071" w14:textId="77777777" w:rsidR="004458DA" w:rsidRPr="004458DA" w:rsidRDefault="004458DA" w:rsidP="004458DA">
      <w:pPr>
        <w:pStyle w:val="Bibliography"/>
      </w:pPr>
      <w:r w:rsidRPr="004458DA">
        <w:t>84.</w:t>
      </w:r>
      <w:r w:rsidRPr="004458DA">
        <w:tab/>
        <w:t>Ripley B, Venables B. MASS: Support Functions and Datasets for Venables and Ripley’s MASS [Internet]. 2009 [cited 2025 Feb 11]. p. 7.3-64. Available from: https://CRAN.R-project.org/package=MASS</w:t>
      </w:r>
    </w:p>
    <w:p w14:paraId="5FB1F97D" w14:textId="77777777" w:rsidR="004458DA" w:rsidRPr="004458DA" w:rsidRDefault="004458DA" w:rsidP="004458DA">
      <w:pPr>
        <w:pStyle w:val="Bibliography"/>
      </w:pPr>
      <w:r w:rsidRPr="004458DA">
        <w:t>85.</w:t>
      </w:r>
      <w:r w:rsidRPr="004458DA">
        <w:tab/>
        <w:t>Poulin R. Explaining variability in parasite aggregation levels among host samples. Parasitology [Internet]. 2013 Apr [cited 2025 Jun 20];140(4):541–6. Available from: https://www.cambridge.org/core/product/identifier/S0031182012002053/type/journal_article</w:t>
      </w:r>
    </w:p>
    <w:p w14:paraId="49BD1377" w14:textId="77777777" w:rsidR="004458DA" w:rsidRPr="004458DA" w:rsidRDefault="004458DA" w:rsidP="004458DA">
      <w:pPr>
        <w:pStyle w:val="Bibliography"/>
      </w:pPr>
      <w:r w:rsidRPr="004458DA">
        <w:lastRenderedPageBreak/>
        <w:t>86.</w:t>
      </w:r>
      <w:r w:rsidRPr="004458DA">
        <w:tab/>
        <w:t>Fox J, Weisberg S, Price B. car: Companion to Applied Regression [Internet]. 2001 [cited 2025 Feb 11]. p. 3.1-3. Available from: https://CRAN.R-project.org/package=car</w:t>
      </w:r>
    </w:p>
    <w:p w14:paraId="75A09B03" w14:textId="77777777" w:rsidR="004458DA" w:rsidRPr="004458DA" w:rsidRDefault="004458DA" w:rsidP="004458DA">
      <w:pPr>
        <w:pStyle w:val="Bibliography"/>
      </w:pPr>
      <w:r w:rsidRPr="004458DA">
        <w:t>87.</w:t>
      </w:r>
      <w:r w:rsidRPr="004458DA">
        <w:tab/>
        <w:t xml:space="preserve">Lenth RV. </w:t>
      </w:r>
      <w:proofErr w:type="spellStart"/>
      <w:r w:rsidRPr="004458DA">
        <w:t>emmeans</w:t>
      </w:r>
      <w:proofErr w:type="spellEnd"/>
      <w:r w:rsidRPr="004458DA">
        <w:t>: Estimated Marginal Means, aka Least-Squares Means [Internet]. 2017 [cited 2025 Feb 11]. p. 1.10.7. Available from: https://CRAN.R-project.org/package=emmeans</w:t>
      </w:r>
    </w:p>
    <w:p w14:paraId="2D67B9AD" w14:textId="77777777" w:rsidR="004458DA" w:rsidRPr="004458DA" w:rsidRDefault="004458DA" w:rsidP="004458DA">
      <w:pPr>
        <w:pStyle w:val="Bibliography"/>
      </w:pPr>
      <w:r w:rsidRPr="004458DA">
        <w:t>88.</w:t>
      </w:r>
      <w:r w:rsidRPr="004458DA">
        <w:tab/>
        <w:t>McNemar Q. Note on the Sampling Error of the Difference Between Correlated Proportions or Percentages. Psychometrika [Internet]. 1947 Jun [cited 2025 Feb 11];12(2):153–7. Available from: https://www.cambridge.org/core/product/identifier/S0033312300045178/type/journal_article</w:t>
      </w:r>
    </w:p>
    <w:p w14:paraId="7F4AF7C9" w14:textId="77777777" w:rsidR="004458DA" w:rsidRPr="004458DA" w:rsidRDefault="004458DA" w:rsidP="004458DA">
      <w:pPr>
        <w:pStyle w:val="Bibliography"/>
      </w:pPr>
      <w:r w:rsidRPr="004458DA">
        <w:t>89.</w:t>
      </w:r>
      <w:r w:rsidRPr="004458DA">
        <w:tab/>
        <w:t>Wright MN. ranger: A Fast Implementation of Random Forests [Internet]. 2015 [cited 2025 Jun 24]. p. 0.17.0. Available from: https://CRAN.R-project.org/package=ranger</w:t>
      </w:r>
    </w:p>
    <w:p w14:paraId="065B6CA0" w14:textId="7A10E755" w:rsidR="00CA2669" w:rsidRPr="00C85353" w:rsidRDefault="00CE305B" w:rsidP="004458DA">
      <w:pPr>
        <w:pStyle w:val="Bibliography"/>
        <w:rPr>
          <w:rFonts w:ascii="Arial" w:hAnsi="Arial" w:cs="Arial"/>
          <w:color w:val="000000" w:themeColor="text1"/>
        </w:rPr>
      </w:pPr>
      <w:r w:rsidRPr="00C85353">
        <w:rPr>
          <w:rFonts w:ascii="Arial" w:hAnsi="Arial" w:cs="Arial"/>
          <w:color w:val="000000" w:themeColor="text1"/>
        </w:rPr>
        <w:fldChar w:fldCharType="end"/>
      </w:r>
      <w:r w:rsidR="00CA2669" w:rsidRPr="00C85353">
        <w:rPr>
          <w:rFonts w:ascii="Arial" w:hAnsi="Arial" w:cs="Arial"/>
          <w:color w:val="000000" w:themeColor="text1"/>
        </w:rPr>
        <w:br w:type="page"/>
      </w:r>
    </w:p>
    <w:p w14:paraId="0821D56E" w14:textId="0CC3F330" w:rsidR="00CA2669" w:rsidRPr="00C85353" w:rsidRDefault="00CA2669" w:rsidP="007B10A6">
      <w:pPr>
        <w:spacing w:line="480" w:lineRule="auto"/>
        <w:rPr>
          <w:rFonts w:ascii="Arial" w:hAnsi="Arial" w:cs="Arial"/>
          <w:color w:val="000000" w:themeColor="text1"/>
        </w:rPr>
      </w:pPr>
      <w:r w:rsidRPr="00C85353">
        <w:rPr>
          <w:rFonts w:ascii="Arial" w:hAnsi="Arial" w:cs="Arial"/>
          <w:color w:val="000000" w:themeColor="text1"/>
        </w:rPr>
        <w:lastRenderedPageBreak/>
        <w:t xml:space="preserve">Figure 1. Experimental design showing treatments and husbandry events during the course of the study. Symbols indicate when an experimental event occurred at each time point. (1) 260 </w:t>
      </w:r>
      <w:r w:rsidR="00D41E21" w:rsidRPr="00C85353">
        <w:rPr>
          <w:rFonts w:ascii="Arial" w:hAnsi="Arial" w:cs="Arial"/>
          <w:color w:val="000000" w:themeColor="text1"/>
        </w:rPr>
        <w:t>zebra</w:t>
      </w:r>
      <w:r w:rsidRPr="00C85353">
        <w:rPr>
          <w:rFonts w:ascii="Arial" w:hAnsi="Arial" w:cs="Arial"/>
          <w:color w:val="000000" w:themeColor="text1"/>
        </w:rPr>
        <w:t xml:space="preserve">fish were assigned and acclimated to one of three water temperature groups (e.g., 28°C, 32°C, or 35°C) and reared from 0 to 164 days post fertilization (dpf). (2a) At 164 dpf (or 0 days post exposure; </w:t>
      </w:r>
      <w:r w:rsidR="00B503AB" w:rsidRPr="00C85353">
        <w:rPr>
          <w:rFonts w:ascii="Arial" w:hAnsi="Arial" w:cs="Arial"/>
          <w:color w:val="000000" w:themeColor="text1"/>
        </w:rPr>
        <w:t>dpe</w:t>
      </w:r>
      <w:r w:rsidRPr="00C85353">
        <w:rPr>
          <w:rFonts w:ascii="Arial" w:hAnsi="Arial" w:cs="Arial"/>
          <w:color w:val="000000" w:themeColor="text1"/>
        </w:rPr>
        <w:t>), fecal collections were collected from a random selection of five fish per tank (n = 60). Additionally, histological and wet mount assessments were conducted on selected fish to assess presence of infection and infection burden. (</w:t>
      </w:r>
      <w:r w:rsidR="000755BC" w:rsidRPr="00C85353">
        <w:rPr>
          <w:rFonts w:ascii="Arial" w:hAnsi="Arial" w:cs="Arial"/>
          <w:color w:val="000000" w:themeColor="text1"/>
        </w:rPr>
        <w:t>2b</w:t>
      </w:r>
      <w:r w:rsidRPr="00C85353">
        <w:rPr>
          <w:rFonts w:ascii="Arial" w:hAnsi="Arial" w:cs="Arial"/>
          <w:color w:val="000000" w:themeColor="text1"/>
        </w:rPr>
        <w:t xml:space="preserve">) Afterwards, a cohort of fish from each water temperature group were exposed </w:t>
      </w:r>
      <w:r w:rsidR="000755BC" w:rsidRPr="00C85353">
        <w:rPr>
          <w:rFonts w:ascii="Arial" w:hAnsi="Arial" w:cs="Arial"/>
          <w:color w:val="000000" w:themeColor="text1"/>
        </w:rPr>
        <w:t>to the nematod</w:t>
      </w:r>
      <w:r w:rsidR="008F5D6F">
        <w:rPr>
          <w:rFonts w:ascii="Arial" w:hAnsi="Arial" w:cs="Arial"/>
          <w:color w:val="000000" w:themeColor="text1"/>
        </w:rPr>
        <w:t>e</w:t>
      </w:r>
      <w:r w:rsidR="000755BC" w:rsidRPr="00C85353">
        <w:rPr>
          <w:rFonts w:ascii="Arial" w:hAnsi="Arial" w:cs="Arial"/>
          <w:color w:val="000000" w:themeColor="text1"/>
        </w:rPr>
        <w:t xml:space="preserve"> </w:t>
      </w:r>
      <w:r w:rsidR="00C6469E" w:rsidRPr="00C6469E">
        <w:rPr>
          <w:rFonts w:ascii="Arial" w:hAnsi="Arial" w:cs="Arial"/>
          <w:i/>
          <w:iCs/>
          <w:color w:val="000000" w:themeColor="text1"/>
        </w:rPr>
        <w:t>Pseudocapillaria tomentosa</w:t>
      </w:r>
      <w:r w:rsidR="000755BC" w:rsidRPr="00C85353">
        <w:rPr>
          <w:rFonts w:ascii="Arial" w:hAnsi="Arial" w:cs="Arial"/>
          <w:color w:val="000000" w:themeColor="text1"/>
        </w:rPr>
        <w:t>. (4-6</w:t>
      </w:r>
      <w:proofErr w:type="gramStart"/>
      <w:r w:rsidR="000755BC" w:rsidRPr="00C85353">
        <w:rPr>
          <w:rFonts w:ascii="Arial" w:hAnsi="Arial" w:cs="Arial"/>
          <w:color w:val="000000" w:themeColor="text1"/>
        </w:rPr>
        <w:t xml:space="preserve">) </w:t>
      </w:r>
      <w:r w:rsidRPr="00C85353">
        <w:rPr>
          <w:rFonts w:ascii="Arial" w:hAnsi="Arial" w:cs="Arial"/>
          <w:color w:val="000000" w:themeColor="text1"/>
        </w:rPr>
        <w:t xml:space="preserve"> Subsequent</w:t>
      </w:r>
      <w:proofErr w:type="gramEnd"/>
      <w:r w:rsidRPr="00C85353">
        <w:rPr>
          <w:rFonts w:ascii="Arial" w:hAnsi="Arial" w:cs="Arial"/>
          <w:color w:val="000000" w:themeColor="text1"/>
        </w:rPr>
        <w:t xml:space="preserve"> fecal samples were </w:t>
      </w:r>
      <w:proofErr w:type="gramStart"/>
      <w:r w:rsidRPr="00C85353">
        <w:rPr>
          <w:rFonts w:ascii="Arial" w:hAnsi="Arial" w:cs="Arial"/>
          <w:color w:val="000000" w:themeColor="text1"/>
        </w:rPr>
        <w:t>collected</w:t>
      </w:r>
      <w:proofErr w:type="gramEnd"/>
      <w:r w:rsidRPr="00C85353">
        <w:rPr>
          <w:rFonts w:ascii="Arial" w:hAnsi="Arial" w:cs="Arial"/>
          <w:color w:val="000000" w:themeColor="text1"/>
        </w:rPr>
        <w:t xml:space="preserve"> and histopathological assessments were conducted at 14 dpe (n = 54), (</w:t>
      </w:r>
      <w:r w:rsidR="000755BC" w:rsidRPr="00C85353">
        <w:rPr>
          <w:rFonts w:ascii="Arial" w:hAnsi="Arial" w:cs="Arial"/>
          <w:color w:val="000000" w:themeColor="text1"/>
        </w:rPr>
        <w:t>4</w:t>
      </w:r>
      <w:r w:rsidRPr="00C85353">
        <w:rPr>
          <w:rFonts w:ascii="Arial" w:hAnsi="Arial" w:cs="Arial"/>
          <w:color w:val="000000" w:themeColor="text1"/>
        </w:rPr>
        <w:t>) 21 dpe (n = 48), (</w:t>
      </w:r>
      <w:r w:rsidR="000755BC" w:rsidRPr="00C85353">
        <w:rPr>
          <w:rFonts w:ascii="Arial" w:hAnsi="Arial" w:cs="Arial"/>
          <w:color w:val="000000" w:themeColor="text1"/>
        </w:rPr>
        <w:t>5</w:t>
      </w:r>
      <w:r w:rsidRPr="00C85353">
        <w:rPr>
          <w:rFonts w:ascii="Arial" w:hAnsi="Arial" w:cs="Arial"/>
          <w:color w:val="000000" w:themeColor="text1"/>
        </w:rPr>
        <w:t>) 28 dpe (n = 47), and (</w:t>
      </w:r>
      <w:r w:rsidR="000755BC" w:rsidRPr="00C85353">
        <w:rPr>
          <w:rFonts w:ascii="Arial" w:hAnsi="Arial" w:cs="Arial"/>
          <w:color w:val="000000" w:themeColor="text1"/>
        </w:rPr>
        <w:t>6</w:t>
      </w:r>
      <w:r w:rsidRPr="00C85353">
        <w:rPr>
          <w:rFonts w:ascii="Arial" w:hAnsi="Arial" w:cs="Arial"/>
          <w:color w:val="000000" w:themeColor="text1"/>
        </w:rPr>
        <w:t>) 42 dpe (n = 51)</w:t>
      </w:r>
      <w:r w:rsidR="003C3D0E" w:rsidRPr="00C85353">
        <w:rPr>
          <w:rFonts w:ascii="Arial" w:hAnsi="Arial" w:cs="Arial"/>
          <w:color w:val="000000" w:themeColor="text1"/>
        </w:rPr>
        <w:t>.</w:t>
      </w:r>
      <w:r w:rsidR="00DF7040" w:rsidRPr="00C85353">
        <w:rPr>
          <w:rFonts w:ascii="Arial" w:hAnsi="Arial" w:cs="Arial"/>
          <w:color w:val="000000" w:themeColor="text1"/>
        </w:rPr>
        <w:t xml:space="preserve"> </w:t>
      </w:r>
    </w:p>
    <w:p w14:paraId="319760DA" w14:textId="77777777" w:rsidR="00F613DC" w:rsidRPr="00C85353" w:rsidRDefault="00F613DC" w:rsidP="007B10A6">
      <w:pPr>
        <w:spacing w:line="480" w:lineRule="auto"/>
        <w:rPr>
          <w:rFonts w:ascii="Arial" w:hAnsi="Arial" w:cs="Arial"/>
          <w:color w:val="000000" w:themeColor="text1"/>
        </w:rPr>
      </w:pPr>
    </w:p>
    <w:p w14:paraId="478C060C" w14:textId="5795D217" w:rsidR="00F613DC" w:rsidRPr="00C85353" w:rsidRDefault="00F613DC" w:rsidP="007B10A6">
      <w:pPr>
        <w:spacing w:line="480" w:lineRule="auto"/>
        <w:rPr>
          <w:rFonts w:ascii="Arial" w:hAnsi="Arial" w:cs="Arial"/>
          <w:color w:val="000000" w:themeColor="text1"/>
        </w:rPr>
      </w:pPr>
      <w:r w:rsidRPr="00C85353">
        <w:rPr>
          <w:rFonts w:ascii="Arial" w:hAnsi="Arial" w:cs="Arial"/>
          <w:color w:val="000000" w:themeColor="text1"/>
        </w:rPr>
        <w:t xml:space="preserve">Figure 2. Effects of water temperature on zebrafish gut microbiomes. (A) Simpson’s Index of diversity shows that gut microbiome diversity significantly differs between fish reared at 28°C and 35°C water temperatures. (B) Capscale ordination based on the Bray-Curtis dissimilarity of gut microbiome composition constrained on the main effect of temperature. The analysis shows that gut microbiome composition significantly differs between fish reared at different water temperatures. (C) Simpson’s Index of diversity shows microbial gut diversity increases with time from 0 days post exposure (dpe) to 42 dpe, irrespective of water temperature. (D) Capscale ordination of gut microbiome composition based on the Bray-Curtis dissimilarity constrained on the main effects of water temperature and time (days post exposure, dpe), and their interaction. The </w:t>
      </w:r>
      <w:r w:rsidRPr="00C85353">
        <w:rPr>
          <w:rFonts w:ascii="Arial" w:hAnsi="Arial" w:cs="Arial"/>
          <w:color w:val="000000" w:themeColor="text1"/>
        </w:rPr>
        <w:lastRenderedPageBreak/>
        <w:t>analysis shows that shows that gut microbiome composition differs between fish across time depending on water temperature. Ribbons and ellipses indicate 95% confidence interval. Only statistically significant relationships are shown. A “*” indicates statistical significance below the “0.05” level. Black arrows indicate direction of greatest change in the indicated by covariates.</w:t>
      </w:r>
    </w:p>
    <w:p w14:paraId="26045C33" w14:textId="77777777" w:rsidR="00F613DC" w:rsidRPr="00C85353" w:rsidRDefault="00F613DC" w:rsidP="007B10A6">
      <w:pPr>
        <w:spacing w:line="480" w:lineRule="auto"/>
        <w:rPr>
          <w:rFonts w:ascii="Arial" w:hAnsi="Arial" w:cs="Arial"/>
          <w:color w:val="000000" w:themeColor="text1"/>
        </w:rPr>
      </w:pPr>
    </w:p>
    <w:p w14:paraId="693DFFC9" w14:textId="499AF839" w:rsidR="00CE305B" w:rsidRPr="00C85353" w:rsidRDefault="00F613DC" w:rsidP="007B10A6">
      <w:pPr>
        <w:pStyle w:val="Bibliography"/>
        <w:tabs>
          <w:tab w:val="clear" w:pos="380"/>
        </w:tabs>
        <w:spacing w:line="480" w:lineRule="auto"/>
        <w:ind w:left="0" w:firstLine="0"/>
        <w:rPr>
          <w:rFonts w:ascii="Arial" w:hAnsi="Arial" w:cs="Arial"/>
          <w:color w:val="000000" w:themeColor="text1"/>
        </w:rPr>
      </w:pPr>
      <w:r w:rsidRPr="00C85353">
        <w:rPr>
          <w:rFonts w:ascii="Arial" w:hAnsi="Arial" w:cs="Arial"/>
          <w:color w:val="000000" w:themeColor="text1"/>
        </w:rPr>
        <w:t xml:space="preserve">Figure 3. Infection outcomes in zebrafish exposed to </w:t>
      </w:r>
      <w:r w:rsidR="00C6469E" w:rsidRPr="00C6469E">
        <w:rPr>
          <w:rFonts w:ascii="Arial" w:hAnsi="Arial" w:cs="Arial"/>
          <w:i/>
          <w:iCs/>
          <w:color w:val="000000" w:themeColor="text1"/>
        </w:rPr>
        <w:t>Pseudocapillaria tomentosa</w:t>
      </w:r>
      <w:r w:rsidRPr="00C85353">
        <w:rPr>
          <w:rFonts w:ascii="Arial" w:hAnsi="Arial" w:cs="Arial"/>
          <w:color w:val="000000" w:themeColor="text1"/>
        </w:rPr>
        <w:t xml:space="preserve">. (A) Infection outcome analysis of fish exposed to </w:t>
      </w:r>
      <w:r w:rsidRPr="00C85353">
        <w:rPr>
          <w:rFonts w:ascii="Arial" w:hAnsi="Arial" w:cs="Arial"/>
          <w:i/>
          <w:iCs/>
          <w:color w:val="000000" w:themeColor="text1"/>
        </w:rPr>
        <w:t>P. tomentosa</w:t>
      </w:r>
      <w:r w:rsidRPr="00C85353">
        <w:rPr>
          <w:rFonts w:ascii="Arial" w:hAnsi="Arial" w:cs="Arial"/>
          <w:color w:val="000000" w:themeColor="text1"/>
        </w:rPr>
        <w:t xml:space="preserve"> (n = 89) by temperature. Fish reared at 28°C and 32°C water temperatures had significantly different infection burden to fish reared at 35°C water temperature. Only one fish in our microbiome analysis reared at 35°C was identified as being positively infected by wet mount. Only statistically significant relationships are shown. A “*” indicates statistical significance below the “0.05” level.</w:t>
      </w:r>
      <w:r w:rsidR="009F07DC" w:rsidRPr="00C85353">
        <w:rPr>
          <w:rFonts w:ascii="Arial" w:hAnsi="Arial" w:cs="Arial"/>
          <w:color w:val="000000" w:themeColor="text1"/>
        </w:rPr>
        <w:t xml:space="preserve"> (B) Histological sections stained with H&amp;E stain in zebrafish exposed to </w:t>
      </w:r>
      <w:r w:rsidR="009F07DC" w:rsidRPr="00C85353">
        <w:rPr>
          <w:rFonts w:ascii="Arial" w:hAnsi="Arial" w:cs="Arial"/>
          <w:i/>
          <w:iCs/>
          <w:color w:val="000000" w:themeColor="text1"/>
        </w:rPr>
        <w:t>P. tomentosa</w:t>
      </w:r>
      <w:r w:rsidR="009F07DC" w:rsidRPr="00C85353">
        <w:rPr>
          <w:rFonts w:ascii="Arial" w:hAnsi="Arial" w:cs="Arial"/>
          <w:color w:val="000000" w:themeColor="text1"/>
        </w:rPr>
        <w:t xml:space="preserve"> examined at 35°C at 21 days post exposure. Arrow = larval worms, sagittal and cross sections. Bar = 50 µm.</w:t>
      </w:r>
    </w:p>
    <w:p w14:paraId="0DFA101D" w14:textId="59316FF5" w:rsidR="00F613DC" w:rsidRPr="00C85353" w:rsidRDefault="00F613DC" w:rsidP="007B10A6">
      <w:pPr>
        <w:spacing w:line="480" w:lineRule="auto"/>
        <w:rPr>
          <w:rFonts w:ascii="Arial" w:hAnsi="Arial" w:cs="Arial"/>
          <w:color w:val="000000" w:themeColor="text1"/>
        </w:rPr>
      </w:pPr>
      <w:r w:rsidRPr="00C85353">
        <w:rPr>
          <w:rFonts w:ascii="Arial" w:hAnsi="Arial" w:cs="Arial"/>
          <w:color w:val="000000" w:themeColor="text1"/>
        </w:rPr>
        <w:t xml:space="preserve">Figure 4. Effects of </w:t>
      </w:r>
      <w:r w:rsidR="00C6469E" w:rsidRPr="00C6469E">
        <w:rPr>
          <w:rFonts w:ascii="Arial" w:hAnsi="Arial" w:cs="Arial"/>
          <w:i/>
          <w:iCs/>
          <w:color w:val="000000" w:themeColor="text1"/>
        </w:rPr>
        <w:t>Pseudocapillaria tomentosa</w:t>
      </w:r>
      <w:r w:rsidRPr="00C85353">
        <w:rPr>
          <w:rFonts w:ascii="Arial" w:hAnsi="Arial" w:cs="Arial"/>
          <w:color w:val="000000" w:themeColor="text1"/>
        </w:rPr>
        <w:t xml:space="preserve"> exposure on zebrafish gut microbiomes reared at different water temperatures. (A) Simpson’s Index of diversity shows that gut microbiome diversity significantly differs between fish reared at 28°C water temperature to fish reared at 32°C and 35°C water temperatures. (B) Capscale ordination based on the Bray-Curtis dissimilarity of gut microbiome composition constrained on the main effect of temperature. The analysis shows that gut microbiome composition significantly differs between parasite exposed fish reared at different water temperatures. (C) Simpson’s Index of diversity shows microbial gut diversity decreases with time from 0 </w:t>
      </w:r>
      <w:r w:rsidRPr="00C85353">
        <w:rPr>
          <w:rFonts w:ascii="Arial" w:hAnsi="Arial" w:cs="Arial"/>
          <w:color w:val="000000" w:themeColor="text1"/>
        </w:rPr>
        <w:lastRenderedPageBreak/>
        <w:t>days post exposure (dpe) to 42 dpe in parasite exposed fish reared at 28°C water temperature. (D) Capscale ordination of gut microbiome composition based on the Canberra dissimilarity constrained on the main effects of water temperature and time (days post exposure, dpe), and their interaction. The analysis shows that shows that gut microbiome composition differs between parasite exposed fish across time depending on water temperature. Ribbons and ellipses indicate 95% confidence interval. Only statistically significant relationships are shown. A “*” indicates statistical significance below the “0.05” level. Black arrows indicate direction of greatest change in the indicated covariates.</w:t>
      </w:r>
    </w:p>
    <w:p w14:paraId="404B4D3E" w14:textId="77777777" w:rsidR="00F613DC" w:rsidRPr="00C85353" w:rsidRDefault="00F613DC" w:rsidP="007B10A6">
      <w:pPr>
        <w:spacing w:line="480" w:lineRule="auto"/>
        <w:rPr>
          <w:rFonts w:ascii="Arial" w:hAnsi="Arial" w:cs="Arial"/>
          <w:color w:val="000000" w:themeColor="text1"/>
        </w:rPr>
      </w:pPr>
    </w:p>
    <w:p w14:paraId="70D92DBD" w14:textId="58A0EE42" w:rsidR="00F613DC" w:rsidRPr="00C85353" w:rsidRDefault="00F613DC" w:rsidP="007B10A6">
      <w:pPr>
        <w:spacing w:line="480" w:lineRule="auto"/>
        <w:rPr>
          <w:rFonts w:ascii="Arial" w:hAnsi="Arial" w:cs="Arial"/>
          <w:color w:val="000000" w:themeColor="text1"/>
        </w:rPr>
      </w:pPr>
      <w:r w:rsidRPr="00C85353">
        <w:rPr>
          <w:rFonts w:ascii="Arial" w:hAnsi="Arial" w:cs="Arial"/>
          <w:color w:val="000000" w:themeColor="text1"/>
        </w:rPr>
        <w:t xml:space="preserve">Figure 5. The impacts of presence of infection and infection burden on the gut microbiomes of </w:t>
      </w:r>
      <w:r w:rsidR="00C6469E" w:rsidRPr="00C6469E">
        <w:rPr>
          <w:rFonts w:ascii="Arial" w:hAnsi="Arial" w:cs="Arial"/>
          <w:i/>
          <w:iCs/>
          <w:color w:val="000000" w:themeColor="text1"/>
        </w:rPr>
        <w:t>Pseudocapillaria tomentosa</w:t>
      </w:r>
      <w:r w:rsidRPr="00C85353">
        <w:rPr>
          <w:rFonts w:ascii="Arial" w:hAnsi="Arial" w:cs="Arial"/>
          <w:color w:val="000000" w:themeColor="text1"/>
        </w:rPr>
        <w:t xml:space="preserve"> exposed zebrafish. (A) Simpson’s Index for diversity of parasite exposed fish. Gut microbial alpha-diversity does not significantly differ between fish reared at the same water temperature depending on presence of infection. (B) Capscale ordination based on the Canberra dissimilarity of gut microbiome composition of parasite exposed fish constrained on the main effects of temperature and pathology result. The analysis shows that gut microbiome composition significantly differs between positively infected fish reared at different water temperatures. (C) Infection burden (total worm </w:t>
      </w:r>
      <w:proofErr w:type="gramStart"/>
      <w:r w:rsidRPr="00C85353">
        <w:rPr>
          <w:rFonts w:ascii="Arial" w:hAnsi="Arial" w:cs="Arial"/>
          <w:color w:val="000000" w:themeColor="text1"/>
        </w:rPr>
        <w:t>counts )</w:t>
      </w:r>
      <w:proofErr w:type="gramEnd"/>
      <w:r w:rsidRPr="00C85353">
        <w:rPr>
          <w:rFonts w:ascii="Arial" w:hAnsi="Arial" w:cs="Arial"/>
          <w:color w:val="000000" w:themeColor="text1"/>
        </w:rPr>
        <w:t xml:space="preserve"> is positively correlated with lowest or highest alpha diversity scores in positively infected fish. (D) Capscale ordination based on the Bray-Curtis dissimilarity of gut microbiome composition constrained on the main effects of water temperature and infection burden. The analysis shows that gut microbiome composition significantly differs between clusters of Low, High and Other fish. Samples </w:t>
      </w:r>
      <w:r w:rsidRPr="00C85353">
        <w:rPr>
          <w:rFonts w:ascii="Arial" w:hAnsi="Arial" w:cs="Arial"/>
          <w:color w:val="000000" w:themeColor="text1"/>
        </w:rPr>
        <w:lastRenderedPageBreak/>
        <w:t xml:space="preserve">points are colored by water </w:t>
      </w:r>
      <w:proofErr w:type="gramStart"/>
      <w:r w:rsidRPr="00C85353">
        <w:rPr>
          <w:rFonts w:ascii="Arial" w:hAnsi="Arial" w:cs="Arial"/>
          <w:color w:val="000000" w:themeColor="text1"/>
        </w:rPr>
        <w:t>temperature, and</w:t>
      </w:r>
      <w:proofErr w:type="gramEnd"/>
      <w:r w:rsidRPr="00C85353">
        <w:rPr>
          <w:rFonts w:ascii="Arial" w:hAnsi="Arial" w:cs="Arial"/>
          <w:color w:val="000000" w:themeColor="text1"/>
        </w:rPr>
        <w:t xml:space="preserve"> filled by </w:t>
      </w:r>
      <w:r w:rsidR="00315654" w:rsidRPr="00C85353">
        <w:rPr>
          <w:rFonts w:ascii="Arial" w:hAnsi="Arial" w:cs="Arial"/>
          <w:color w:val="000000" w:themeColor="text1"/>
        </w:rPr>
        <w:t xml:space="preserve">“Cluster” </w:t>
      </w:r>
      <w:r w:rsidRPr="00C85353">
        <w:rPr>
          <w:rFonts w:ascii="Arial" w:hAnsi="Arial" w:cs="Arial"/>
          <w:color w:val="000000" w:themeColor="text1"/>
        </w:rPr>
        <w:t>grouping. Samples with at least one detectable worm and an alpha-diversity score less than 0.5 are categorized as Low (orange fill), samples with at least one detectable worm and an alpha-diversity score greater than 0.5 are categorized as High (purple fill), and samples with no observable infection are categorized as Other (white and transparent fill). Ribbons and ellipses indicate 95% confidence interval. Only statistically significant relationships are shown. A “*” indicates statistical significance below the “0.05” level. Black arrows indicate statistically significant covariates and direction of greatest change in the indicated covariates</w:t>
      </w:r>
      <w:r w:rsidR="00DF7040" w:rsidRPr="00C85353">
        <w:rPr>
          <w:rFonts w:ascii="Arial" w:hAnsi="Arial" w:cs="Arial"/>
          <w:color w:val="000000" w:themeColor="text1"/>
        </w:rPr>
        <w:t xml:space="preserve">. </w:t>
      </w:r>
    </w:p>
    <w:p w14:paraId="06014019" w14:textId="77777777" w:rsidR="00F613DC" w:rsidRPr="00C85353" w:rsidRDefault="00F613DC" w:rsidP="007B10A6">
      <w:pPr>
        <w:spacing w:line="480" w:lineRule="auto"/>
        <w:rPr>
          <w:rFonts w:ascii="Arial" w:hAnsi="Arial" w:cs="Arial"/>
          <w:color w:val="000000" w:themeColor="text1"/>
        </w:rPr>
      </w:pPr>
    </w:p>
    <w:p w14:paraId="3058953B" w14:textId="77AB7C58" w:rsidR="00F613DC" w:rsidRPr="00C85353" w:rsidRDefault="00F613DC" w:rsidP="007B10A6">
      <w:pPr>
        <w:spacing w:line="480" w:lineRule="auto"/>
        <w:rPr>
          <w:rFonts w:ascii="Arial" w:hAnsi="Arial" w:cs="Arial"/>
          <w:color w:val="000000" w:themeColor="text1"/>
        </w:rPr>
      </w:pPr>
      <w:r w:rsidRPr="00C85353">
        <w:rPr>
          <w:rFonts w:ascii="Arial" w:hAnsi="Arial" w:cs="Arial"/>
          <w:color w:val="000000" w:themeColor="text1"/>
        </w:rPr>
        <w:t xml:space="preserve">Figure 6. </w:t>
      </w:r>
      <w:r w:rsidR="00525269" w:rsidRPr="00C85353">
        <w:rPr>
          <w:rFonts w:ascii="Arial" w:hAnsi="Arial" w:cs="Arial"/>
          <w:color w:val="000000" w:themeColor="text1"/>
        </w:rPr>
        <w:t xml:space="preserve">Comparison of the effects of water temperature on the gut microbiome between parasite exposed fish and parasite unexposed fish. (A) Simpson's Index for diversity of parasite unexposed and pre-exposed fish at 0 days post exposure (dpe). Prior to parasite exposure gut microbial alpha-diversity does not significantly differ between fish reared at the same water temperature. </w:t>
      </w:r>
      <w:r w:rsidR="000A590D" w:rsidRPr="00C85353">
        <w:rPr>
          <w:rFonts w:ascii="Arial" w:hAnsi="Arial" w:cs="Arial"/>
          <w:color w:val="000000" w:themeColor="text1"/>
        </w:rPr>
        <w:t xml:space="preserve">(B) </w:t>
      </w:r>
      <w:r w:rsidR="00525269" w:rsidRPr="00C85353">
        <w:rPr>
          <w:rFonts w:ascii="Arial" w:hAnsi="Arial" w:cs="Arial"/>
          <w:color w:val="000000" w:themeColor="text1"/>
        </w:rPr>
        <w:t xml:space="preserve">Capscale ordinations based on the Bray-Curtis dissimilarity of gut microbiome composition constrained on the main and interaction effects of temperature and parasite exposure (treatment) of pre-exposure samples at 0 dpe. (C) Simpson's Index for diversity of parasite unexposed and exposed fish. Gut microbial alpha-diversity significantly differs between parasite exposed fish reared at 28°C and 32°C water temperature relative to unexposed control fish, but gut microbial alpha-diversity does not differ between parasite unexposed and exposed fish reared at 35°C water temperature. </w:t>
      </w:r>
      <w:r w:rsidR="00C74B86" w:rsidRPr="00C85353">
        <w:rPr>
          <w:rFonts w:ascii="Arial" w:hAnsi="Arial" w:cs="Arial"/>
          <w:color w:val="000000" w:themeColor="text1"/>
        </w:rPr>
        <w:t xml:space="preserve">(D) </w:t>
      </w:r>
      <w:r w:rsidR="00525269" w:rsidRPr="00C85353">
        <w:rPr>
          <w:rFonts w:ascii="Arial" w:hAnsi="Arial" w:cs="Arial"/>
          <w:color w:val="000000" w:themeColor="text1"/>
        </w:rPr>
        <w:t xml:space="preserve">Capscale ordinations based on the Bray-Curtis dissimilarity of gut microbiome composition constrained on the main and interaction </w:t>
      </w:r>
      <w:r w:rsidR="00525269" w:rsidRPr="00C85353">
        <w:rPr>
          <w:rFonts w:ascii="Arial" w:hAnsi="Arial" w:cs="Arial"/>
          <w:color w:val="000000" w:themeColor="text1"/>
        </w:rPr>
        <w:lastRenderedPageBreak/>
        <w:t>effects of temperature and parasite exposure (treatment) of post-exposure samples after 0 dpe. The analysis shows gut microbiome composition differs between fish reared at different water temperatures prior to parasite exposure, and parasite exposure further drives these temperature associated differences in microbiome community composition. Ribbons and ellipses indicate 95% confidence interval. Ribbons and ellipses indicate 95% confidence interval. Only statistically significant relationships are shown. A "*" indicates statistical significance below the "0.05" level. Black arrows indicate statistically significant covariates and direction of greatest change in the indicated covariates.</w:t>
      </w:r>
    </w:p>
    <w:p w14:paraId="61BB0C0B" w14:textId="77777777" w:rsidR="00F613DC" w:rsidRPr="00C85353" w:rsidRDefault="00F613DC" w:rsidP="007B10A6">
      <w:pPr>
        <w:spacing w:line="480" w:lineRule="auto"/>
        <w:rPr>
          <w:rFonts w:ascii="Arial" w:hAnsi="Arial" w:cs="Arial"/>
          <w:color w:val="000000" w:themeColor="text1"/>
        </w:rPr>
      </w:pPr>
    </w:p>
    <w:p w14:paraId="667D660C" w14:textId="4DED8429" w:rsidR="00AA383D" w:rsidRPr="00C85353" w:rsidRDefault="00F613DC" w:rsidP="007B10A6">
      <w:pPr>
        <w:spacing w:line="480" w:lineRule="auto"/>
        <w:rPr>
          <w:rFonts w:ascii="Arial" w:hAnsi="Arial" w:cs="Arial"/>
          <w:color w:val="000000" w:themeColor="text1"/>
        </w:rPr>
      </w:pPr>
      <w:r w:rsidRPr="00C85353">
        <w:rPr>
          <w:rFonts w:ascii="Arial" w:hAnsi="Arial" w:cs="Arial"/>
          <w:color w:val="000000" w:themeColor="text1"/>
        </w:rPr>
        <w:t>Figure 7. A heatmap of model coefficient values of the top 50 statistically significant abundant gut microbial taxa identified by MaAsLin2. The color of each cell represents the coefficient value and direction (red is positive, blue is negative). A “+” or “-” indicates a statistically significant association was observed between taxon abundance and a covariate. Gray colored cells indicate a significant effect was not observed.</w:t>
      </w:r>
    </w:p>
    <w:p w14:paraId="2BF3E4F3" w14:textId="77777777" w:rsidR="00AA383D" w:rsidRPr="00C85353" w:rsidRDefault="00AA383D">
      <w:pPr>
        <w:rPr>
          <w:rFonts w:ascii="Arial" w:hAnsi="Arial" w:cs="Arial"/>
          <w:color w:val="000000" w:themeColor="text1"/>
        </w:rPr>
      </w:pPr>
      <w:r w:rsidRPr="00C85353">
        <w:rPr>
          <w:rFonts w:ascii="Arial" w:hAnsi="Arial" w:cs="Arial"/>
          <w:color w:val="000000" w:themeColor="text1"/>
        </w:rPr>
        <w:br w:type="page"/>
      </w:r>
    </w:p>
    <w:p w14:paraId="7BAA4387" w14:textId="30E1352A" w:rsidR="00CA2669" w:rsidRPr="00C85353" w:rsidRDefault="009F07DC" w:rsidP="000A590D">
      <w:pPr>
        <w:spacing w:line="480" w:lineRule="auto"/>
        <w:jc w:val="center"/>
        <w:rPr>
          <w:rFonts w:ascii="Arial" w:hAnsi="Arial" w:cs="Arial"/>
          <w:color w:val="000000" w:themeColor="text1"/>
        </w:rPr>
      </w:pPr>
      <w:r w:rsidRPr="00C85353">
        <w:rPr>
          <w:rFonts w:ascii="Arial" w:hAnsi="Arial" w:cs="Arial"/>
          <w:noProof/>
          <w:color w:val="000000" w:themeColor="text1"/>
        </w:rPr>
        <w:lastRenderedPageBreak/>
        <w:drawing>
          <wp:inline distT="0" distB="0" distL="0" distR="0" wp14:anchorId="6008EEF3" wp14:editId="66E07930">
            <wp:extent cx="5943600" cy="2564130"/>
            <wp:effectExtent l="0" t="0" r="0" b="1270"/>
            <wp:docPr id="20825944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94478" name="Picture 2082594478"/>
                    <pic:cNvPicPr/>
                  </pic:nvPicPr>
                  <pic:blipFill>
                    <a:blip r:embed="rId12"/>
                    <a:stretch>
                      <a:fillRect/>
                    </a:stretch>
                  </pic:blipFill>
                  <pic:spPr>
                    <a:xfrm>
                      <a:off x="0" y="0"/>
                      <a:ext cx="5943600" cy="2564130"/>
                    </a:xfrm>
                    <a:prstGeom prst="rect">
                      <a:avLst/>
                    </a:prstGeom>
                  </pic:spPr>
                </pic:pic>
              </a:graphicData>
            </a:graphic>
          </wp:inline>
        </w:drawing>
      </w:r>
    </w:p>
    <w:p w14:paraId="1F6B016A" w14:textId="72477F0E" w:rsidR="00AA383D" w:rsidRPr="00C85353" w:rsidRDefault="00AA383D" w:rsidP="007B10A6">
      <w:pPr>
        <w:spacing w:line="480" w:lineRule="auto"/>
        <w:rPr>
          <w:rFonts w:ascii="Arial" w:hAnsi="Arial" w:cs="Arial"/>
          <w:color w:val="000000" w:themeColor="text1"/>
        </w:rPr>
      </w:pPr>
      <w:r w:rsidRPr="00C85353">
        <w:rPr>
          <w:rFonts w:ascii="Arial" w:hAnsi="Arial" w:cs="Arial"/>
          <w:noProof/>
          <w:color w:val="000000" w:themeColor="text1"/>
        </w:rPr>
        <w:lastRenderedPageBreak/>
        <w:drawing>
          <wp:inline distT="0" distB="0" distL="0" distR="0" wp14:anchorId="585FAFF6" wp14:editId="008DE82E">
            <wp:extent cx="5943600" cy="6604000"/>
            <wp:effectExtent l="0" t="0" r="0" b="0"/>
            <wp:docPr id="13393327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32749" name="Picture 1339332749"/>
                    <pic:cNvPicPr/>
                  </pic:nvPicPr>
                  <pic:blipFill>
                    <a:blip r:embed="rId13"/>
                    <a:stretch>
                      <a:fillRect/>
                    </a:stretch>
                  </pic:blipFill>
                  <pic:spPr>
                    <a:xfrm>
                      <a:off x="0" y="0"/>
                      <a:ext cx="5943600" cy="6604000"/>
                    </a:xfrm>
                    <a:prstGeom prst="rect">
                      <a:avLst/>
                    </a:prstGeom>
                  </pic:spPr>
                </pic:pic>
              </a:graphicData>
            </a:graphic>
          </wp:inline>
        </w:drawing>
      </w:r>
      <w:r w:rsidR="009F07DC" w:rsidRPr="00C85353">
        <w:rPr>
          <w:rFonts w:ascii="Arial" w:hAnsi="Arial" w:cs="Arial"/>
          <w:noProof/>
          <w:color w:val="000000" w:themeColor="text1"/>
        </w:rPr>
        <w:lastRenderedPageBreak/>
        <w:drawing>
          <wp:inline distT="0" distB="0" distL="0" distR="0" wp14:anchorId="47946482" wp14:editId="3EC699DB">
            <wp:extent cx="5943600" cy="3311525"/>
            <wp:effectExtent l="0" t="0" r="0" b="3175"/>
            <wp:docPr id="13872912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91286" name="Picture 1387291286"/>
                    <pic:cNvPicPr/>
                  </pic:nvPicPr>
                  <pic:blipFill>
                    <a:blip r:embed="rId14"/>
                    <a:stretch>
                      <a:fillRect/>
                    </a:stretch>
                  </pic:blipFill>
                  <pic:spPr>
                    <a:xfrm>
                      <a:off x="0" y="0"/>
                      <a:ext cx="5943600" cy="3311525"/>
                    </a:xfrm>
                    <a:prstGeom prst="rect">
                      <a:avLst/>
                    </a:prstGeom>
                  </pic:spPr>
                </pic:pic>
              </a:graphicData>
            </a:graphic>
          </wp:inline>
        </w:drawing>
      </w:r>
      <w:r w:rsidRPr="00C85353">
        <w:rPr>
          <w:rFonts w:ascii="Arial" w:hAnsi="Arial" w:cs="Arial"/>
          <w:noProof/>
          <w:color w:val="000000" w:themeColor="text1"/>
        </w:rPr>
        <w:lastRenderedPageBreak/>
        <w:drawing>
          <wp:inline distT="0" distB="0" distL="0" distR="0" wp14:anchorId="76877703" wp14:editId="77626CCF">
            <wp:extent cx="5943600" cy="6604000"/>
            <wp:effectExtent l="0" t="0" r="0" b="0"/>
            <wp:docPr id="4561454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45422" name="Picture 456145422"/>
                    <pic:cNvPicPr/>
                  </pic:nvPicPr>
                  <pic:blipFill>
                    <a:blip r:embed="rId15"/>
                    <a:stretch>
                      <a:fillRect/>
                    </a:stretch>
                  </pic:blipFill>
                  <pic:spPr>
                    <a:xfrm>
                      <a:off x="0" y="0"/>
                      <a:ext cx="5943600" cy="6604000"/>
                    </a:xfrm>
                    <a:prstGeom prst="rect">
                      <a:avLst/>
                    </a:prstGeom>
                  </pic:spPr>
                </pic:pic>
              </a:graphicData>
            </a:graphic>
          </wp:inline>
        </w:drawing>
      </w:r>
      <w:r w:rsidR="00B5707C" w:rsidRPr="00C85353">
        <w:rPr>
          <w:rFonts w:ascii="Arial" w:hAnsi="Arial" w:cs="Arial"/>
          <w:noProof/>
          <w:color w:val="000000" w:themeColor="text1"/>
        </w:rPr>
        <w:lastRenderedPageBreak/>
        <w:drawing>
          <wp:inline distT="0" distB="0" distL="0" distR="0" wp14:anchorId="78DC830B" wp14:editId="3B7A5B0E">
            <wp:extent cx="5943600" cy="6604000"/>
            <wp:effectExtent l="0" t="0" r="0" b="0"/>
            <wp:docPr id="1278988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88997" name="Picture 1278988997"/>
                    <pic:cNvPicPr/>
                  </pic:nvPicPr>
                  <pic:blipFill>
                    <a:blip r:embed="rId16"/>
                    <a:stretch>
                      <a:fillRect/>
                    </a:stretch>
                  </pic:blipFill>
                  <pic:spPr>
                    <a:xfrm>
                      <a:off x="0" y="0"/>
                      <a:ext cx="5943600" cy="6604000"/>
                    </a:xfrm>
                    <a:prstGeom prst="rect">
                      <a:avLst/>
                    </a:prstGeom>
                  </pic:spPr>
                </pic:pic>
              </a:graphicData>
            </a:graphic>
          </wp:inline>
        </w:drawing>
      </w:r>
      <w:r w:rsidRPr="00C85353">
        <w:rPr>
          <w:rFonts w:ascii="Arial" w:hAnsi="Arial" w:cs="Arial"/>
          <w:noProof/>
          <w:color w:val="000000" w:themeColor="text1"/>
        </w:rPr>
        <w:lastRenderedPageBreak/>
        <w:drawing>
          <wp:inline distT="0" distB="0" distL="0" distR="0" wp14:anchorId="3830E82B" wp14:editId="4E291135">
            <wp:extent cx="5943600" cy="6604000"/>
            <wp:effectExtent l="0" t="0" r="0" b="0"/>
            <wp:docPr id="13944366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36659" name="Picture 6"/>
                    <pic:cNvPicPr/>
                  </pic:nvPicPr>
                  <pic:blipFill>
                    <a:blip r:embed="rId17"/>
                    <a:stretch>
                      <a:fillRect/>
                    </a:stretch>
                  </pic:blipFill>
                  <pic:spPr>
                    <a:xfrm>
                      <a:off x="0" y="0"/>
                      <a:ext cx="5943600" cy="6604000"/>
                    </a:xfrm>
                    <a:prstGeom prst="rect">
                      <a:avLst/>
                    </a:prstGeom>
                  </pic:spPr>
                </pic:pic>
              </a:graphicData>
            </a:graphic>
          </wp:inline>
        </w:drawing>
      </w:r>
      <w:r w:rsidRPr="00C85353">
        <w:rPr>
          <w:rFonts w:ascii="Arial" w:hAnsi="Arial" w:cs="Arial"/>
          <w:noProof/>
          <w:color w:val="000000" w:themeColor="text1"/>
        </w:rPr>
        <w:lastRenderedPageBreak/>
        <w:drawing>
          <wp:inline distT="0" distB="0" distL="0" distR="0" wp14:anchorId="02ECA7E5" wp14:editId="6B16C8DF">
            <wp:extent cx="5943600" cy="7401560"/>
            <wp:effectExtent l="0" t="0" r="0" b="2540"/>
            <wp:docPr id="18164887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88756" name="Picture 1816488756"/>
                    <pic:cNvPicPr/>
                  </pic:nvPicPr>
                  <pic:blipFill>
                    <a:blip r:embed="rId18"/>
                    <a:stretch>
                      <a:fillRect/>
                    </a:stretch>
                  </pic:blipFill>
                  <pic:spPr>
                    <a:xfrm>
                      <a:off x="0" y="0"/>
                      <a:ext cx="5943600" cy="7401560"/>
                    </a:xfrm>
                    <a:prstGeom prst="rect">
                      <a:avLst/>
                    </a:prstGeom>
                  </pic:spPr>
                </pic:pic>
              </a:graphicData>
            </a:graphic>
          </wp:inline>
        </w:drawing>
      </w:r>
    </w:p>
    <w:sectPr w:rsidR="00AA383D" w:rsidRPr="00C85353" w:rsidSect="00837893">
      <w:headerReference w:type="default" r:id="rId19"/>
      <w:pgSz w:w="12240" w:h="15840"/>
      <w:pgMar w:top="1440" w:right="1440" w:bottom="1440" w:left="1440" w:header="144"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E2632B" w14:textId="77777777" w:rsidR="00F55D23" w:rsidRDefault="00F55D23" w:rsidP="00837893">
      <w:r>
        <w:separator/>
      </w:r>
    </w:p>
  </w:endnote>
  <w:endnote w:type="continuationSeparator" w:id="0">
    <w:p w14:paraId="4D66EB9D" w14:textId="77777777" w:rsidR="00F55D23" w:rsidRDefault="00F55D23" w:rsidP="008378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C8C8BD" w14:textId="77777777" w:rsidR="00F55D23" w:rsidRDefault="00F55D23" w:rsidP="00837893">
      <w:r>
        <w:separator/>
      </w:r>
    </w:p>
  </w:footnote>
  <w:footnote w:type="continuationSeparator" w:id="0">
    <w:p w14:paraId="09182D9E" w14:textId="77777777" w:rsidR="00F55D23" w:rsidRDefault="00F55D23" w:rsidP="008378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2782C2" w14:textId="5BF4D807" w:rsidR="00837893" w:rsidRPr="00305915" w:rsidRDefault="00837893" w:rsidP="008521C0">
    <w:pPr>
      <w:pStyle w:val="Header"/>
      <w:jc w:val="center"/>
      <w:rPr>
        <w:sz w:val="11"/>
        <w:szCs w:val="1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62257E"/>
    <w:multiLevelType w:val="hybridMultilevel"/>
    <w:tmpl w:val="23C82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E9564A"/>
    <w:multiLevelType w:val="hybridMultilevel"/>
    <w:tmpl w:val="3C7A7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A14C28"/>
    <w:multiLevelType w:val="hybridMultilevel"/>
    <w:tmpl w:val="C74C48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F160B5"/>
    <w:multiLevelType w:val="hybridMultilevel"/>
    <w:tmpl w:val="793C9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F5238C"/>
    <w:multiLevelType w:val="hybridMultilevel"/>
    <w:tmpl w:val="F34087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F12E63"/>
    <w:multiLevelType w:val="hybridMultilevel"/>
    <w:tmpl w:val="466285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970826"/>
    <w:multiLevelType w:val="hybridMultilevel"/>
    <w:tmpl w:val="7E145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8153F4"/>
    <w:multiLevelType w:val="hybridMultilevel"/>
    <w:tmpl w:val="22AED8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B34CFE"/>
    <w:multiLevelType w:val="hybridMultilevel"/>
    <w:tmpl w:val="EE7232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831BEA"/>
    <w:multiLevelType w:val="hybridMultilevel"/>
    <w:tmpl w:val="0E2AC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0A3E9A"/>
    <w:multiLevelType w:val="hybridMultilevel"/>
    <w:tmpl w:val="9328D69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15:restartNumberingAfterBreak="0">
    <w:nsid w:val="33370D59"/>
    <w:multiLevelType w:val="hybridMultilevel"/>
    <w:tmpl w:val="A58EE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41013C"/>
    <w:multiLevelType w:val="hybridMultilevel"/>
    <w:tmpl w:val="47FC1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1D5B89"/>
    <w:multiLevelType w:val="hybridMultilevel"/>
    <w:tmpl w:val="9F4462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BA28DC"/>
    <w:multiLevelType w:val="hybridMultilevel"/>
    <w:tmpl w:val="971A53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3353F2"/>
    <w:multiLevelType w:val="hybridMultilevel"/>
    <w:tmpl w:val="73B69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BC1FBE"/>
    <w:multiLevelType w:val="hybridMultilevel"/>
    <w:tmpl w:val="E33274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1B20492"/>
    <w:multiLevelType w:val="hybridMultilevel"/>
    <w:tmpl w:val="FBB29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AE1F58"/>
    <w:multiLevelType w:val="hybridMultilevel"/>
    <w:tmpl w:val="E43A4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F882448"/>
    <w:multiLevelType w:val="hybridMultilevel"/>
    <w:tmpl w:val="2D4C15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C267EB"/>
    <w:multiLevelType w:val="hybridMultilevel"/>
    <w:tmpl w:val="C10C8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5913DF3"/>
    <w:multiLevelType w:val="hybridMultilevel"/>
    <w:tmpl w:val="88E67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25C777E"/>
    <w:multiLevelType w:val="hybridMultilevel"/>
    <w:tmpl w:val="B8180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8325AC4"/>
    <w:multiLevelType w:val="hybridMultilevel"/>
    <w:tmpl w:val="D27A41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22585838">
    <w:abstractNumId w:val="13"/>
  </w:num>
  <w:num w:numId="2" w16cid:durableId="106968462">
    <w:abstractNumId w:val="15"/>
  </w:num>
  <w:num w:numId="3" w16cid:durableId="845442193">
    <w:abstractNumId w:val="12"/>
  </w:num>
  <w:num w:numId="4" w16cid:durableId="760372270">
    <w:abstractNumId w:val="7"/>
  </w:num>
  <w:num w:numId="5" w16cid:durableId="1675759280">
    <w:abstractNumId w:val="8"/>
  </w:num>
  <w:num w:numId="6" w16cid:durableId="1857036805">
    <w:abstractNumId w:val="16"/>
  </w:num>
  <w:num w:numId="7" w16cid:durableId="210307646">
    <w:abstractNumId w:val="5"/>
  </w:num>
  <w:num w:numId="8" w16cid:durableId="1516118343">
    <w:abstractNumId w:val="20"/>
  </w:num>
  <w:num w:numId="9" w16cid:durableId="1051419270">
    <w:abstractNumId w:val="1"/>
  </w:num>
  <w:num w:numId="10" w16cid:durableId="1569806124">
    <w:abstractNumId w:val="2"/>
  </w:num>
  <w:num w:numId="11" w16cid:durableId="1175152404">
    <w:abstractNumId w:val="10"/>
  </w:num>
  <w:num w:numId="12" w16cid:durableId="165442754">
    <w:abstractNumId w:val="4"/>
  </w:num>
  <w:num w:numId="13" w16cid:durableId="1549758023">
    <w:abstractNumId w:val="18"/>
  </w:num>
  <w:num w:numId="14" w16cid:durableId="2052268320">
    <w:abstractNumId w:val="23"/>
  </w:num>
  <w:num w:numId="15" w16cid:durableId="630750043">
    <w:abstractNumId w:val="9"/>
  </w:num>
  <w:num w:numId="16" w16cid:durableId="1426922495">
    <w:abstractNumId w:val="11"/>
  </w:num>
  <w:num w:numId="17" w16cid:durableId="848175716">
    <w:abstractNumId w:val="3"/>
  </w:num>
  <w:num w:numId="18" w16cid:durableId="1688018598">
    <w:abstractNumId w:val="0"/>
  </w:num>
  <w:num w:numId="19" w16cid:durableId="1897203197">
    <w:abstractNumId w:val="19"/>
  </w:num>
  <w:num w:numId="20" w16cid:durableId="745111517">
    <w:abstractNumId w:val="6"/>
  </w:num>
  <w:num w:numId="21" w16cid:durableId="1523713392">
    <w:abstractNumId w:val="14"/>
  </w:num>
  <w:num w:numId="22" w16cid:durableId="1731461821">
    <w:abstractNumId w:val="17"/>
  </w:num>
  <w:num w:numId="23" w16cid:durableId="459038678">
    <w:abstractNumId w:val="21"/>
  </w:num>
  <w:num w:numId="24" w16cid:durableId="165317575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33C7"/>
    <w:rsid w:val="00000750"/>
    <w:rsid w:val="00000895"/>
    <w:rsid w:val="0000099A"/>
    <w:rsid w:val="00001000"/>
    <w:rsid w:val="0000178B"/>
    <w:rsid w:val="000019D9"/>
    <w:rsid w:val="000019FD"/>
    <w:rsid w:val="00002E16"/>
    <w:rsid w:val="000040FB"/>
    <w:rsid w:val="00005FA9"/>
    <w:rsid w:val="00006B86"/>
    <w:rsid w:val="000108AA"/>
    <w:rsid w:val="0001133E"/>
    <w:rsid w:val="00014AE8"/>
    <w:rsid w:val="00017B3E"/>
    <w:rsid w:val="00020060"/>
    <w:rsid w:val="00023E81"/>
    <w:rsid w:val="00024C48"/>
    <w:rsid w:val="000265B0"/>
    <w:rsid w:val="00026F42"/>
    <w:rsid w:val="000275AF"/>
    <w:rsid w:val="0003270F"/>
    <w:rsid w:val="000327F8"/>
    <w:rsid w:val="000342EB"/>
    <w:rsid w:val="00034B89"/>
    <w:rsid w:val="00035501"/>
    <w:rsid w:val="00035C06"/>
    <w:rsid w:val="00036139"/>
    <w:rsid w:val="000361DC"/>
    <w:rsid w:val="000400EE"/>
    <w:rsid w:val="00040E47"/>
    <w:rsid w:val="000410D2"/>
    <w:rsid w:val="00041E1F"/>
    <w:rsid w:val="00041EBB"/>
    <w:rsid w:val="00042285"/>
    <w:rsid w:val="00044A76"/>
    <w:rsid w:val="00045B40"/>
    <w:rsid w:val="00046D71"/>
    <w:rsid w:val="0004708C"/>
    <w:rsid w:val="00047658"/>
    <w:rsid w:val="000503CB"/>
    <w:rsid w:val="00050F9D"/>
    <w:rsid w:val="00051BB5"/>
    <w:rsid w:val="000521B5"/>
    <w:rsid w:val="00052CB6"/>
    <w:rsid w:val="0005397B"/>
    <w:rsid w:val="00055719"/>
    <w:rsid w:val="00055EB6"/>
    <w:rsid w:val="00056DE2"/>
    <w:rsid w:val="00056EEE"/>
    <w:rsid w:val="00060BA6"/>
    <w:rsid w:val="00063BF6"/>
    <w:rsid w:val="00064AA3"/>
    <w:rsid w:val="00066075"/>
    <w:rsid w:val="0006630A"/>
    <w:rsid w:val="00066F62"/>
    <w:rsid w:val="00070C4A"/>
    <w:rsid w:val="000716F5"/>
    <w:rsid w:val="00071BBA"/>
    <w:rsid w:val="00073F64"/>
    <w:rsid w:val="000745CF"/>
    <w:rsid w:val="000755BC"/>
    <w:rsid w:val="00077F4E"/>
    <w:rsid w:val="00080BF8"/>
    <w:rsid w:val="00082D02"/>
    <w:rsid w:val="000830FC"/>
    <w:rsid w:val="00083507"/>
    <w:rsid w:val="0008357A"/>
    <w:rsid w:val="00085099"/>
    <w:rsid w:val="00087F0C"/>
    <w:rsid w:val="00090438"/>
    <w:rsid w:val="00092E8E"/>
    <w:rsid w:val="00092EB2"/>
    <w:rsid w:val="000937FB"/>
    <w:rsid w:val="00093BD6"/>
    <w:rsid w:val="000A00BD"/>
    <w:rsid w:val="000A11CC"/>
    <w:rsid w:val="000A4646"/>
    <w:rsid w:val="000A5054"/>
    <w:rsid w:val="000A590D"/>
    <w:rsid w:val="000A6573"/>
    <w:rsid w:val="000A679A"/>
    <w:rsid w:val="000B15E9"/>
    <w:rsid w:val="000B2EA6"/>
    <w:rsid w:val="000B489E"/>
    <w:rsid w:val="000B52CA"/>
    <w:rsid w:val="000C01DC"/>
    <w:rsid w:val="000C387B"/>
    <w:rsid w:val="000C3B7E"/>
    <w:rsid w:val="000C3BBC"/>
    <w:rsid w:val="000C4086"/>
    <w:rsid w:val="000C5302"/>
    <w:rsid w:val="000C5A5C"/>
    <w:rsid w:val="000C7663"/>
    <w:rsid w:val="000D0E39"/>
    <w:rsid w:val="000D1A98"/>
    <w:rsid w:val="000D1D2C"/>
    <w:rsid w:val="000D341F"/>
    <w:rsid w:val="000D3A3F"/>
    <w:rsid w:val="000D5BCB"/>
    <w:rsid w:val="000E1EB1"/>
    <w:rsid w:val="000E3347"/>
    <w:rsid w:val="000E3428"/>
    <w:rsid w:val="000E3B3C"/>
    <w:rsid w:val="000E5884"/>
    <w:rsid w:val="000E61AB"/>
    <w:rsid w:val="000E6A87"/>
    <w:rsid w:val="000E7D90"/>
    <w:rsid w:val="000F0AE6"/>
    <w:rsid w:val="000F258E"/>
    <w:rsid w:val="000F370F"/>
    <w:rsid w:val="000F4A5A"/>
    <w:rsid w:val="000F54F5"/>
    <w:rsid w:val="000F6626"/>
    <w:rsid w:val="000F7A32"/>
    <w:rsid w:val="00101E2E"/>
    <w:rsid w:val="0010479F"/>
    <w:rsid w:val="00106274"/>
    <w:rsid w:val="00111989"/>
    <w:rsid w:val="00113E6D"/>
    <w:rsid w:val="00114407"/>
    <w:rsid w:val="001161C6"/>
    <w:rsid w:val="00116423"/>
    <w:rsid w:val="00116FFF"/>
    <w:rsid w:val="001177AC"/>
    <w:rsid w:val="00122AB1"/>
    <w:rsid w:val="00123C0A"/>
    <w:rsid w:val="00124A80"/>
    <w:rsid w:val="00124D86"/>
    <w:rsid w:val="001274FE"/>
    <w:rsid w:val="00127CB2"/>
    <w:rsid w:val="00130716"/>
    <w:rsid w:val="0013315B"/>
    <w:rsid w:val="00134DB9"/>
    <w:rsid w:val="001370E3"/>
    <w:rsid w:val="00137257"/>
    <w:rsid w:val="001407A6"/>
    <w:rsid w:val="00141F8F"/>
    <w:rsid w:val="00143852"/>
    <w:rsid w:val="00146C57"/>
    <w:rsid w:val="001539CA"/>
    <w:rsid w:val="00154043"/>
    <w:rsid w:val="00154318"/>
    <w:rsid w:val="0015438B"/>
    <w:rsid w:val="00154AF1"/>
    <w:rsid w:val="0015534D"/>
    <w:rsid w:val="001564B8"/>
    <w:rsid w:val="00156F91"/>
    <w:rsid w:val="00157E69"/>
    <w:rsid w:val="00161D31"/>
    <w:rsid w:val="00161E89"/>
    <w:rsid w:val="00162497"/>
    <w:rsid w:val="00162F35"/>
    <w:rsid w:val="00163C08"/>
    <w:rsid w:val="00164349"/>
    <w:rsid w:val="00164854"/>
    <w:rsid w:val="00166D04"/>
    <w:rsid w:val="00171C12"/>
    <w:rsid w:val="00173737"/>
    <w:rsid w:val="00173F38"/>
    <w:rsid w:val="001751CD"/>
    <w:rsid w:val="00176F4B"/>
    <w:rsid w:val="00181614"/>
    <w:rsid w:val="001820B1"/>
    <w:rsid w:val="0018392D"/>
    <w:rsid w:val="001876A0"/>
    <w:rsid w:val="00187B38"/>
    <w:rsid w:val="001916FF"/>
    <w:rsid w:val="001930E8"/>
    <w:rsid w:val="0019373E"/>
    <w:rsid w:val="00195D30"/>
    <w:rsid w:val="00197A19"/>
    <w:rsid w:val="001A0BE6"/>
    <w:rsid w:val="001A10DE"/>
    <w:rsid w:val="001A163B"/>
    <w:rsid w:val="001A1A98"/>
    <w:rsid w:val="001A22BD"/>
    <w:rsid w:val="001A44EE"/>
    <w:rsid w:val="001A46DE"/>
    <w:rsid w:val="001A4FBD"/>
    <w:rsid w:val="001A58FD"/>
    <w:rsid w:val="001A5EE2"/>
    <w:rsid w:val="001A62D4"/>
    <w:rsid w:val="001A77BC"/>
    <w:rsid w:val="001B0BC6"/>
    <w:rsid w:val="001B0DCD"/>
    <w:rsid w:val="001B163D"/>
    <w:rsid w:val="001B1E54"/>
    <w:rsid w:val="001B2BEA"/>
    <w:rsid w:val="001B485F"/>
    <w:rsid w:val="001B4C7A"/>
    <w:rsid w:val="001B5026"/>
    <w:rsid w:val="001B55D2"/>
    <w:rsid w:val="001B69D7"/>
    <w:rsid w:val="001B7B11"/>
    <w:rsid w:val="001B7B66"/>
    <w:rsid w:val="001C0D70"/>
    <w:rsid w:val="001C20ED"/>
    <w:rsid w:val="001C31E9"/>
    <w:rsid w:val="001C34CF"/>
    <w:rsid w:val="001C7F48"/>
    <w:rsid w:val="001D4E24"/>
    <w:rsid w:val="001D5FF4"/>
    <w:rsid w:val="001D644A"/>
    <w:rsid w:val="001D6D03"/>
    <w:rsid w:val="001D6E85"/>
    <w:rsid w:val="001D789F"/>
    <w:rsid w:val="001E003E"/>
    <w:rsid w:val="001E2178"/>
    <w:rsid w:val="001E35C7"/>
    <w:rsid w:val="001E39E8"/>
    <w:rsid w:val="001E414B"/>
    <w:rsid w:val="001E67BA"/>
    <w:rsid w:val="001E6FE4"/>
    <w:rsid w:val="001E72A6"/>
    <w:rsid w:val="001E7638"/>
    <w:rsid w:val="001F0684"/>
    <w:rsid w:val="001F117C"/>
    <w:rsid w:val="001F3A79"/>
    <w:rsid w:val="001F3B17"/>
    <w:rsid w:val="001F42FD"/>
    <w:rsid w:val="001F52AE"/>
    <w:rsid w:val="001F5EB9"/>
    <w:rsid w:val="001F6E54"/>
    <w:rsid w:val="00200669"/>
    <w:rsid w:val="00202138"/>
    <w:rsid w:val="002032CD"/>
    <w:rsid w:val="002077DF"/>
    <w:rsid w:val="00207A32"/>
    <w:rsid w:val="00211BD5"/>
    <w:rsid w:val="0021426E"/>
    <w:rsid w:val="00214E7F"/>
    <w:rsid w:val="002159DE"/>
    <w:rsid w:val="00215BE1"/>
    <w:rsid w:val="00216C45"/>
    <w:rsid w:val="00217785"/>
    <w:rsid w:val="002212F3"/>
    <w:rsid w:val="00222C68"/>
    <w:rsid w:val="002231FF"/>
    <w:rsid w:val="0022446D"/>
    <w:rsid w:val="00226BCF"/>
    <w:rsid w:val="00231382"/>
    <w:rsid w:val="002318FB"/>
    <w:rsid w:val="00231975"/>
    <w:rsid w:val="0023321D"/>
    <w:rsid w:val="00233C7E"/>
    <w:rsid w:val="00234D92"/>
    <w:rsid w:val="00236D36"/>
    <w:rsid w:val="00241B0A"/>
    <w:rsid w:val="00241B31"/>
    <w:rsid w:val="00243298"/>
    <w:rsid w:val="002449E5"/>
    <w:rsid w:val="002451B8"/>
    <w:rsid w:val="00245686"/>
    <w:rsid w:val="00246725"/>
    <w:rsid w:val="00246C8C"/>
    <w:rsid w:val="00251B0B"/>
    <w:rsid w:val="00253733"/>
    <w:rsid w:val="002542FB"/>
    <w:rsid w:val="002546C2"/>
    <w:rsid w:val="00254C74"/>
    <w:rsid w:val="0026371D"/>
    <w:rsid w:val="00265053"/>
    <w:rsid w:val="00265169"/>
    <w:rsid w:val="00270ADC"/>
    <w:rsid w:val="0027130F"/>
    <w:rsid w:val="00271556"/>
    <w:rsid w:val="00273168"/>
    <w:rsid w:val="00277713"/>
    <w:rsid w:val="00283932"/>
    <w:rsid w:val="00284F14"/>
    <w:rsid w:val="00284F15"/>
    <w:rsid w:val="0029010C"/>
    <w:rsid w:val="002910D7"/>
    <w:rsid w:val="0029119F"/>
    <w:rsid w:val="00291A53"/>
    <w:rsid w:val="00292820"/>
    <w:rsid w:val="0029341D"/>
    <w:rsid w:val="0029367B"/>
    <w:rsid w:val="0029378A"/>
    <w:rsid w:val="00293997"/>
    <w:rsid w:val="00294168"/>
    <w:rsid w:val="00294E09"/>
    <w:rsid w:val="00295717"/>
    <w:rsid w:val="0029612E"/>
    <w:rsid w:val="00296332"/>
    <w:rsid w:val="00297057"/>
    <w:rsid w:val="00297DAC"/>
    <w:rsid w:val="00297FC7"/>
    <w:rsid w:val="002A0FA3"/>
    <w:rsid w:val="002A113A"/>
    <w:rsid w:val="002A14B1"/>
    <w:rsid w:val="002A260E"/>
    <w:rsid w:val="002A4236"/>
    <w:rsid w:val="002A54FC"/>
    <w:rsid w:val="002A5A68"/>
    <w:rsid w:val="002A60F2"/>
    <w:rsid w:val="002A744A"/>
    <w:rsid w:val="002A7680"/>
    <w:rsid w:val="002B1141"/>
    <w:rsid w:val="002B18C7"/>
    <w:rsid w:val="002B1E8D"/>
    <w:rsid w:val="002B204C"/>
    <w:rsid w:val="002B283E"/>
    <w:rsid w:val="002B290E"/>
    <w:rsid w:val="002B3C92"/>
    <w:rsid w:val="002B4D33"/>
    <w:rsid w:val="002B4DF4"/>
    <w:rsid w:val="002B586B"/>
    <w:rsid w:val="002B78F3"/>
    <w:rsid w:val="002C1924"/>
    <w:rsid w:val="002C3209"/>
    <w:rsid w:val="002C5EFC"/>
    <w:rsid w:val="002D0E29"/>
    <w:rsid w:val="002D30A0"/>
    <w:rsid w:val="002D4AE5"/>
    <w:rsid w:val="002D505D"/>
    <w:rsid w:val="002D6ABE"/>
    <w:rsid w:val="002E1939"/>
    <w:rsid w:val="002E20A5"/>
    <w:rsid w:val="002E2F5F"/>
    <w:rsid w:val="002E3FC0"/>
    <w:rsid w:val="002E5307"/>
    <w:rsid w:val="002E6980"/>
    <w:rsid w:val="002E69D0"/>
    <w:rsid w:val="002F021E"/>
    <w:rsid w:val="002F2103"/>
    <w:rsid w:val="002F38A7"/>
    <w:rsid w:val="002F4FB3"/>
    <w:rsid w:val="002F5A15"/>
    <w:rsid w:val="002F74D1"/>
    <w:rsid w:val="002F7643"/>
    <w:rsid w:val="002F79A7"/>
    <w:rsid w:val="0030115E"/>
    <w:rsid w:val="003014C1"/>
    <w:rsid w:val="003023B3"/>
    <w:rsid w:val="0030273C"/>
    <w:rsid w:val="00302C5C"/>
    <w:rsid w:val="003038D3"/>
    <w:rsid w:val="003039B3"/>
    <w:rsid w:val="0030401E"/>
    <w:rsid w:val="00305915"/>
    <w:rsid w:val="00305CC9"/>
    <w:rsid w:val="00310306"/>
    <w:rsid w:val="0031467B"/>
    <w:rsid w:val="00314DC1"/>
    <w:rsid w:val="00315654"/>
    <w:rsid w:val="00315692"/>
    <w:rsid w:val="00315BF5"/>
    <w:rsid w:val="00316BA7"/>
    <w:rsid w:val="00316D35"/>
    <w:rsid w:val="003211D8"/>
    <w:rsid w:val="00322D38"/>
    <w:rsid w:val="0032441F"/>
    <w:rsid w:val="0032467C"/>
    <w:rsid w:val="00324A98"/>
    <w:rsid w:val="003256D2"/>
    <w:rsid w:val="0032622F"/>
    <w:rsid w:val="00326441"/>
    <w:rsid w:val="0033322F"/>
    <w:rsid w:val="00333FCE"/>
    <w:rsid w:val="00335FBF"/>
    <w:rsid w:val="00337AA2"/>
    <w:rsid w:val="00340125"/>
    <w:rsid w:val="003408E0"/>
    <w:rsid w:val="00343D94"/>
    <w:rsid w:val="0034493E"/>
    <w:rsid w:val="00345555"/>
    <w:rsid w:val="003474F0"/>
    <w:rsid w:val="00347727"/>
    <w:rsid w:val="00351F6D"/>
    <w:rsid w:val="00352565"/>
    <w:rsid w:val="00353BDA"/>
    <w:rsid w:val="00354BAB"/>
    <w:rsid w:val="00355DD7"/>
    <w:rsid w:val="00356536"/>
    <w:rsid w:val="003573F7"/>
    <w:rsid w:val="00357ABF"/>
    <w:rsid w:val="00366FC3"/>
    <w:rsid w:val="0036718D"/>
    <w:rsid w:val="003714F8"/>
    <w:rsid w:val="003717EE"/>
    <w:rsid w:val="00373647"/>
    <w:rsid w:val="003768B3"/>
    <w:rsid w:val="0037704E"/>
    <w:rsid w:val="0038043B"/>
    <w:rsid w:val="00385450"/>
    <w:rsid w:val="00386F95"/>
    <w:rsid w:val="003904CE"/>
    <w:rsid w:val="003909C8"/>
    <w:rsid w:val="00390F36"/>
    <w:rsid w:val="003915A4"/>
    <w:rsid w:val="00392FE2"/>
    <w:rsid w:val="0039304B"/>
    <w:rsid w:val="00394CF2"/>
    <w:rsid w:val="00394E47"/>
    <w:rsid w:val="00397619"/>
    <w:rsid w:val="003A3432"/>
    <w:rsid w:val="003A3CEC"/>
    <w:rsid w:val="003A3FD0"/>
    <w:rsid w:val="003A4619"/>
    <w:rsid w:val="003A4E63"/>
    <w:rsid w:val="003A51A6"/>
    <w:rsid w:val="003A73E9"/>
    <w:rsid w:val="003B691E"/>
    <w:rsid w:val="003B7ACB"/>
    <w:rsid w:val="003B7CCF"/>
    <w:rsid w:val="003C0FC2"/>
    <w:rsid w:val="003C1E91"/>
    <w:rsid w:val="003C2468"/>
    <w:rsid w:val="003C2A7E"/>
    <w:rsid w:val="003C3B9F"/>
    <w:rsid w:val="003C3D0E"/>
    <w:rsid w:val="003C6B0D"/>
    <w:rsid w:val="003C73EC"/>
    <w:rsid w:val="003D1281"/>
    <w:rsid w:val="003D16EF"/>
    <w:rsid w:val="003D2E70"/>
    <w:rsid w:val="003D32C1"/>
    <w:rsid w:val="003D4352"/>
    <w:rsid w:val="003D5F6E"/>
    <w:rsid w:val="003D61D2"/>
    <w:rsid w:val="003D6650"/>
    <w:rsid w:val="003E1EF3"/>
    <w:rsid w:val="003E46EE"/>
    <w:rsid w:val="003E69F7"/>
    <w:rsid w:val="003E73E3"/>
    <w:rsid w:val="003F26DF"/>
    <w:rsid w:val="003F2CE6"/>
    <w:rsid w:val="003F3024"/>
    <w:rsid w:val="003F4563"/>
    <w:rsid w:val="003F471C"/>
    <w:rsid w:val="003F5C9E"/>
    <w:rsid w:val="004008A1"/>
    <w:rsid w:val="00407790"/>
    <w:rsid w:val="00410BC6"/>
    <w:rsid w:val="00410ED1"/>
    <w:rsid w:val="0041168B"/>
    <w:rsid w:val="00413D7D"/>
    <w:rsid w:val="00415E11"/>
    <w:rsid w:val="004205E5"/>
    <w:rsid w:val="004207C7"/>
    <w:rsid w:val="00423292"/>
    <w:rsid w:val="00424753"/>
    <w:rsid w:val="00424921"/>
    <w:rsid w:val="0042689D"/>
    <w:rsid w:val="00426BA8"/>
    <w:rsid w:val="004307FD"/>
    <w:rsid w:val="0043180D"/>
    <w:rsid w:val="00431C40"/>
    <w:rsid w:val="00432844"/>
    <w:rsid w:val="00433E80"/>
    <w:rsid w:val="00435533"/>
    <w:rsid w:val="0043669B"/>
    <w:rsid w:val="004375CA"/>
    <w:rsid w:val="00440325"/>
    <w:rsid w:val="00442283"/>
    <w:rsid w:val="004424AD"/>
    <w:rsid w:val="00442F50"/>
    <w:rsid w:val="00443777"/>
    <w:rsid w:val="00443868"/>
    <w:rsid w:val="00444450"/>
    <w:rsid w:val="004458DA"/>
    <w:rsid w:val="004458EE"/>
    <w:rsid w:val="00446AEE"/>
    <w:rsid w:val="00450596"/>
    <w:rsid w:val="00450DF4"/>
    <w:rsid w:val="004530FF"/>
    <w:rsid w:val="004534A2"/>
    <w:rsid w:val="0045455A"/>
    <w:rsid w:val="00457ACA"/>
    <w:rsid w:val="00457AF2"/>
    <w:rsid w:val="00460507"/>
    <w:rsid w:val="00462BB7"/>
    <w:rsid w:val="004633A2"/>
    <w:rsid w:val="0046530F"/>
    <w:rsid w:val="00467DB4"/>
    <w:rsid w:val="00470657"/>
    <w:rsid w:val="00470C8A"/>
    <w:rsid w:val="00472682"/>
    <w:rsid w:val="00473AC3"/>
    <w:rsid w:val="00477F52"/>
    <w:rsid w:val="00482DEB"/>
    <w:rsid w:val="00482F6F"/>
    <w:rsid w:val="004833FD"/>
    <w:rsid w:val="00483D47"/>
    <w:rsid w:val="00485CB8"/>
    <w:rsid w:val="0049047A"/>
    <w:rsid w:val="004926C3"/>
    <w:rsid w:val="00494CFF"/>
    <w:rsid w:val="0049507C"/>
    <w:rsid w:val="00495AEC"/>
    <w:rsid w:val="00495AF1"/>
    <w:rsid w:val="00497389"/>
    <w:rsid w:val="004B0C0C"/>
    <w:rsid w:val="004B1AF3"/>
    <w:rsid w:val="004B311E"/>
    <w:rsid w:val="004B3210"/>
    <w:rsid w:val="004B4E38"/>
    <w:rsid w:val="004B5376"/>
    <w:rsid w:val="004B563E"/>
    <w:rsid w:val="004B75DF"/>
    <w:rsid w:val="004B7EC2"/>
    <w:rsid w:val="004C27C7"/>
    <w:rsid w:val="004C5013"/>
    <w:rsid w:val="004C65E4"/>
    <w:rsid w:val="004C729E"/>
    <w:rsid w:val="004C79BF"/>
    <w:rsid w:val="004C7FFE"/>
    <w:rsid w:val="004D0E8B"/>
    <w:rsid w:val="004D1447"/>
    <w:rsid w:val="004D14F4"/>
    <w:rsid w:val="004D2260"/>
    <w:rsid w:val="004D2304"/>
    <w:rsid w:val="004D361E"/>
    <w:rsid w:val="004D459F"/>
    <w:rsid w:val="004D50E5"/>
    <w:rsid w:val="004D51B2"/>
    <w:rsid w:val="004E2387"/>
    <w:rsid w:val="004E2C1E"/>
    <w:rsid w:val="004E331B"/>
    <w:rsid w:val="004E4F31"/>
    <w:rsid w:val="004E55E1"/>
    <w:rsid w:val="004E5DCE"/>
    <w:rsid w:val="004E606F"/>
    <w:rsid w:val="004F22D1"/>
    <w:rsid w:val="004F3B41"/>
    <w:rsid w:val="004F4041"/>
    <w:rsid w:val="004F48F1"/>
    <w:rsid w:val="004F7BC4"/>
    <w:rsid w:val="00501EC6"/>
    <w:rsid w:val="0050301D"/>
    <w:rsid w:val="005032CA"/>
    <w:rsid w:val="00504531"/>
    <w:rsid w:val="005051E7"/>
    <w:rsid w:val="00505F0B"/>
    <w:rsid w:val="00512924"/>
    <w:rsid w:val="00512F59"/>
    <w:rsid w:val="00513B52"/>
    <w:rsid w:val="005143C8"/>
    <w:rsid w:val="00515ADD"/>
    <w:rsid w:val="0051688B"/>
    <w:rsid w:val="005168CE"/>
    <w:rsid w:val="00517AF9"/>
    <w:rsid w:val="0052220D"/>
    <w:rsid w:val="00522501"/>
    <w:rsid w:val="00522DDB"/>
    <w:rsid w:val="00524375"/>
    <w:rsid w:val="00525269"/>
    <w:rsid w:val="00525E14"/>
    <w:rsid w:val="0052649C"/>
    <w:rsid w:val="00527FEB"/>
    <w:rsid w:val="00530ED4"/>
    <w:rsid w:val="00533AAC"/>
    <w:rsid w:val="00533D98"/>
    <w:rsid w:val="00534297"/>
    <w:rsid w:val="00535C13"/>
    <w:rsid w:val="005361D4"/>
    <w:rsid w:val="00537480"/>
    <w:rsid w:val="00540B62"/>
    <w:rsid w:val="00540B9A"/>
    <w:rsid w:val="00540CAA"/>
    <w:rsid w:val="00542918"/>
    <w:rsid w:val="00542D55"/>
    <w:rsid w:val="0054307D"/>
    <w:rsid w:val="00546EE0"/>
    <w:rsid w:val="00547D2A"/>
    <w:rsid w:val="0055040F"/>
    <w:rsid w:val="00550B5F"/>
    <w:rsid w:val="00550EE1"/>
    <w:rsid w:val="0055321C"/>
    <w:rsid w:val="00553856"/>
    <w:rsid w:val="00554738"/>
    <w:rsid w:val="0055496F"/>
    <w:rsid w:val="00554EA8"/>
    <w:rsid w:val="005551EC"/>
    <w:rsid w:val="0055559B"/>
    <w:rsid w:val="005560D0"/>
    <w:rsid w:val="00556230"/>
    <w:rsid w:val="00556C7A"/>
    <w:rsid w:val="005575B2"/>
    <w:rsid w:val="00560024"/>
    <w:rsid w:val="00560A59"/>
    <w:rsid w:val="00561175"/>
    <w:rsid w:val="00562205"/>
    <w:rsid w:val="005625DF"/>
    <w:rsid w:val="005634F2"/>
    <w:rsid w:val="0056450E"/>
    <w:rsid w:val="005645C8"/>
    <w:rsid w:val="00564CBD"/>
    <w:rsid w:val="00565C4E"/>
    <w:rsid w:val="00567198"/>
    <w:rsid w:val="0056762A"/>
    <w:rsid w:val="00572084"/>
    <w:rsid w:val="005722BC"/>
    <w:rsid w:val="00576BD1"/>
    <w:rsid w:val="00577FC5"/>
    <w:rsid w:val="00580710"/>
    <w:rsid w:val="00582023"/>
    <w:rsid w:val="005841E5"/>
    <w:rsid w:val="00584A4B"/>
    <w:rsid w:val="00584EA5"/>
    <w:rsid w:val="0058794C"/>
    <w:rsid w:val="00594208"/>
    <w:rsid w:val="005971D7"/>
    <w:rsid w:val="005A03B8"/>
    <w:rsid w:val="005A14C2"/>
    <w:rsid w:val="005A2957"/>
    <w:rsid w:val="005A2C8E"/>
    <w:rsid w:val="005A5433"/>
    <w:rsid w:val="005B2558"/>
    <w:rsid w:val="005B3CEF"/>
    <w:rsid w:val="005B4460"/>
    <w:rsid w:val="005B4470"/>
    <w:rsid w:val="005C0F9A"/>
    <w:rsid w:val="005C14B8"/>
    <w:rsid w:val="005C2728"/>
    <w:rsid w:val="005C2A3E"/>
    <w:rsid w:val="005C2B86"/>
    <w:rsid w:val="005C4617"/>
    <w:rsid w:val="005C6751"/>
    <w:rsid w:val="005D07E5"/>
    <w:rsid w:val="005D0E5F"/>
    <w:rsid w:val="005D21B1"/>
    <w:rsid w:val="005D2AF4"/>
    <w:rsid w:val="005D3B6D"/>
    <w:rsid w:val="005D60B8"/>
    <w:rsid w:val="005D6CFE"/>
    <w:rsid w:val="005E0163"/>
    <w:rsid w:val="005E08BA"/>
    <w:rsid w:val="005E1244"/>
    <w:rsid w:val="005E300C"/>
    <w:rsid w:val="005E430C"/>
    <w:rsid w:val="005F0856"/>
    <w:rsid w:val="005F1EA7"/>
    <w:rsid w:val="005F243F"/>
    <w:rsid w:val="005F3234"/>
    <w:rsid w:val="005F3581"/>
    <w:rsid w:val="005F457D"/>
    <w:rsid w:val="005F547B"/>
    <w:rsid w:val="005F6F87"/>
    <w:rsid w:val="005F70E3"/>
    <w:rsid w:val="005F7A85"/>
    <w:rsid w:val="005F7DC2"/>
    <w:rsid w:val="00600801"/>
    <w:rsid w:val="00600F99"/>
    <w:rsid w:val="00602A86"/>
    <w:rsid w:val="00603D1B"/>
    <w:rsid w:val="00604F06"/>
    <w:rsid w:val="00605797"/>
    <w:rsid w:val="0060645E"/>
    <w:rsid w:val="00606B2C"/>
    <w:rsid w:val="00607EC7"/>
    <w:rsid w:val="0061141A"/>
    <w:rsid w:val="00612AA0"/>
    <w:rsid w:val="00613C49"/>
    <w:rsid w:val="00615448"/>
    <w:rsid w:val="00616284"/>
    <w:rsid w:val="006163C3"/>
    <w:rsid w:val="00617E31"/>
    <w:rsid w:val="00621566"/>
    <w:rsid w:val="006229B0"/>
    <w:rsid w:val="00631A34"/>
    <w:rsid w:val="00631BAD"/>
    <w:rsid w:val="0063403D"/>
    <w:rsid w:val="006342A1"/>
    <w:rsid w:val="006349C4"/>
    <w:rsid w:val="0064167F"/>
    <w:rsid w:val="00641CEA"/>
    <w:rsid w:val="00644D9E"/>
    <w:rsid w:val="006458D7"/>
    <w:rsid w:val="00646F1B"/>
    <w:rsid w:val="00650C5E"/>
    <w:rsid w:val="00652AE3"/>
    <w:rsid w:val="00661B8E"/>
    <w:rsid w:val="00670338"/>
    <w:rsid w:val="00671200"/>
    <w:rsid w:val="00671563"/>
    <w:rsid w:val="006733C7"/>
    <w:rsid w:val="00673436"/>
    <w:rsid w:val="006736FF"/>
    <w:rsid w:val="00674204"/>
    <w:rsid w:val="0067701F"/>
    <w:rsid w:val="0068052F"/>
    <w:rsid w:val="00681752"/>
    <w:rsid w:val="006826B8"/>
    <w:rsid w:val="006827D0"/>
    <w:rsid w:val="00683006"/>
    <w:rsid w:val="006834D7"/>
    <w:rsid w:val="00685E6E"/>
    <w:rsid w:val="0068735F"/>
    <w:rsid w:val="00687DC5"/>
    <w:rsid w:val="0069244B"/>
    <w:rsid w:val="00694D67"/>
    <w:rsid w:val="00695BB8"/>
    <w:rsid w:val="0069603F"/>
    <w:rsid w:val="006A00D3"/>
    <w:rsid w:val="006A03C8"/>
    <w:rsid w:val="006A1D48"/>
    <w:rsid w:val="006A1EE0"/>
    <w:rsid w:val="006A1FC0"/>
    <w:rsid w:val="006A48B7"/>
    <w:rsid w:val="006A553B"/>
    <w:rsid w:val="006A6AAE"/>
    <w:rsid w:val="006A733C"/>
    <w:rsid w:val="006A77B3"/>
    <w:rsid w:val="006A7907"/>
    <w:rsid w:val="006B13BF"/>
    <w:rsid w:val="006B1A38"/>
    <w:rsid w:val="006B1FE3"/>
    <w:rsid w:val="006B3624"/>
    <w:rsid w:val="006B53D2"/>
    <w:rsid w:val="006B757C"/>
    <w:rsid w:val="006C1CC3"/>
    <w:rsid w:val="006C3BF9"/>
    <w:rsid w:val="006C66D2"/>
    <w:rsid w:val="006D066F"/>
    <w:rsid w:val="006D1878"/>
    <w:rsid w:val="006D2E7C"/>
    <w:rsid w:val="006D323C"/>
    <w:rsid w:val="006D4270"/>
    <w:rsid w:val="006D5979"/>
    <w:rsid w:val="006D63D2"/>
    <w:rsid w:val="006E1541"/>
    <w:rsid w:val="006E2173"/>
    <w:rsid w:val="006E25E8"/>
    <w:rsid w:val="006E3093"/>
    <w:rsid w:val="006E3590"/>
    <w:rsid w:val="006E367A"/>
    <w:rsid w:val="006E76C2"/>
    <w:rsid w:val="006F0164"/>
    <w:rsid w:val="006F2888"/>
    <w:rsid w:val="006F2C76"/>
    <w:rsid w:val="006F4319"/>
    <w:rsid w:val="006F498C"/>
    <w:rsid w:val="007004A9"/>
    <w:rsid w:val="00702B47"/>
    <w:rsid w:val="007048A5"/>
    <w:rsid w:val="007050A2"/>
    <w:rsid w:val="007069A9"/>
    <w:rsid w:val="00707302"/>
    <w:rsid w:val="0071031A"/>
    <w:rsid w:val="0071271E"/>
    <w:rsid w:val="00712CE5"/>
    <w:rsid w:val="00716EC1"/>
    <w:rsid w:val="00720FF1"/>
    <w:rsid w:val="0072202D"/>
    <w:rsid w:val="00722840"/>
    <w:rsid w:val="0072532A"/>
    <w:rsid w:val="00732F74"/>
    <w:rsid w:val="007337C9"/>
    <w:rsid w:val="00735A36"/>
    <w:rsid w:val="00742124"/>
    <w:rsid w:val="007422A4"/>
    <w:rsid w:val="007433DA"/>
    <w:rsid w:val="00743AD8"/>
    <w:rsid w:val="00744A33"/>
    <w:rsid w:val="00745219"/>
    <w:rsid w:val="0074760E"/>
    <w:rsid w:val="00750FA8"/>
    <w:rsid w:val="00754BB8"/>
    <w:rsid w:val="007563B9"/>
    <w:rsid w:val="00757587"/>
    <w:rsid w:val="00757B15"/>
    <w:rsid w:val="00760756"/>
    <w:rsid w:val="007607D5"/>
    <w:rsid w:val="00762163"/>
    <w:rsid w:val="0076218B"/>
    <w:rsid w:val="0076247D"/>
    <w:rsid w:val="00763BC0"/>
    <w:rsid w:val="00764A7A"/>
    <w:rsid w:val="007651D1"/>
    <w:rsid w:val="00766B7A"/>
    <w:rsid w:val="00770925"/>
    <w:rsid w:val="00770DA9"/>
    <w:rsid w:val="00771250"/>
    <w:rsid w:val="00772B15"/>
    <w:rsid w:val="00772FDE"/>
    <w:rsid w:val="00774178"/>
    <w:rsid w:val="00775743"/>
    <w:rsid w:val="00777B7E"/>
    <w:rsid w:val="00780059"/>
    <w:rsid w:val="00780458"/>
    <w:rsid w:val="00781C29"/>
    <w:rsid w:val="00782130"/>
    <w:rsid w:val="007826FB"/>
    <w:rsid w:val="00785BCA"/>
    <w:rsid w:val="007863EB"/>
    <w:rsid w:val="0078722D"/>
    <w:rsid w:val="00787CB9"/>
    <w:rsid w:val="00787E4D"/>
    <w:rsid w:val="0079082B"/>
    <w:rsid w:val="00790D2E"/>
    <w:rsid w:val="00790EE2"/>
    <w:rsid w:val="00794850"/>
    <w:rsid w:val="00795574"/>
    <w:rsid w:val="00795D6A"/>
    <w:rsid w:val="00796786"/>
    <w:rsid w:val="00797A9D"/>
    <w:rsid w:val="007A0590"/>
    <w:rsid w:val="007A0D0B"/>
    <w:rsid w:val="007A233A"/>
    <w:rsid w:val="007A41A3"/>
    <w:rsid w:val="007A59C2"/>
    <w:rsid w:val="007A70CB"/>
    <w:rsid w:val="007B0F64"/>
    <w:rsid w:val="007B10A6"/>
    <w:rsid w:val="007B1297"/>
    <w:rsid w:val="007B1519"/>
    <w:rsid w:val="007B3CAE"/>
    <w:rsid w:val="007B47BF"/>
    <w:rsid w:val="007B4ACE"/>
    <w:rsid w:val="007B6D5A"/>
    <w:rsid w:val="007C0E0A"/>
    <w:rsid w:val="007C19E6"/>
    <w:rsid w:val="007C368C"/>
    <w:rsid w:val="007D18B4"/>
    <w:rsid w:val="007D2C7E"/>
    <w:rsid w:val="007D33ED"/>
    <w:rsid w:val="007D4FA9"/>
    <w:rsid w:val="007D5B25"/>
    <w:rsid w:val="007D6C18"/>
    <w:rsid w:val="007D6EBC"/>
    <w:rsid w:val="007D7ED8"/>
    <w:rsid w:val="007E042A"/>
    <w:rsid w:val="007E06C9"/>
    <w:rsid w:val="007E0A75"/>
    <w:rsid w:val="007E0BC6"/>
    <w:rsid w:val="007E16DC"/>
    <w:rsid w:val="007E2828"/>
    <w:rsid w:val="007E3788"/>
    <w:rsid w:val="007E48BB"/>
    <w:rsid w:val="007E77A7"/>
    <w:rsid w:val="007F03D3"/>
    <w:rsid w:val="007F1731"/>
    <w:rsid w:val="007F1956"/>
    <w:rsid w:val="007F5E62"/>
    <w:rsid w:val="007F6A75"/>
    <w:rsid w:val="007F776D"/>
    <w:rsid w:val="00803B68"/>
    <w:rsid w:val="00804AC3"/>
    <w:rsid w:val="008076B0"/>
    <w:rsid w:val="008124F2"/>
    <w:rsid w:val="0081416E"/>
    <w:rsid w:val="00816458"/>
    <w:rsid w:val="00817EBD"/>
    <w:rsid w:val="00820844"/>
    <w:rsid w:val="008214D0"/>
    <w:rsid w:val="008234BE"/>
    <w:rsid w:val="00823C97"/>
    <w:rsid w:val="00823F0C"/>
    <w:rsid w:val="008246C1"/>
    <w:rsid w:val="00825090"/>
    <w:rsid w:val="00825216"/>
    <w:rsid w:val="008254B1"/>
    <w:rsid w:val="00825DC2"/>
    <w:rsid w:val="008263E7"/>
    <w:rsid w:val="008269C0"/>
    <w:rsid w:val="00830F47"/>
    <w:rsid w:val="0083124B"/>
    <w:rsid w:val="0083267E"/>
    <w:rsid w:val="00833F34"/>
    <w:rsid w:val="00834618"/>
    <w:rsid w:val="00835D96"/>
    <w:rsid w:val="00837559"/>
    <w:rsid w:val="00837893"/>
    <w:rsid w:val="008404A5"/>
    <w:rsid w:val="00840A06"/>
    <w:rsid w:val="00840A4C"/>
    <w:rsid w:val="00840A57"/>
    <w:rsid w:val="00845F69"/>
    <w:rsid w:val="0084731A"/>
    <w:rsid w:val="008475DC"/>
    <w:rsid w:val="00847625"/>
    <w:rsid w:val="008478A8"/>
    <w:rsid w:val="008518CB"/>
    <w:rsid w:val="008518F4"/>
    <w:rsid w:val="00852083"/>
    <w:rsid w:val="008521C0"/>
    <w:rsid w:val="0085388B"/>
    <w:rsid w:val="00854BEE"/>
    <w:rsid w:val="0085596C"/>
    <w:rsid w:val="00855B7C"/>
    <w:rsid w:val="00860A63"/>
    <w:rsid w:val="00861C9C"/>
    <w:rsid w:val="008656B0"/>
    <w:rsid w:val="0086572D"/>
    <w:rsid w:val="0086793E"/>
    <w:rsid w:val="00867E71"/>
    <w:rsid w:val="0087054F"/>
    <w:rsid w:val="00870E44"/>
    <w:rsid w:val="008717FC"/>
    <w:rsid w:val="00872192"/>
    <w:rsid w:val="00876E5F"/>
    <w:rsid w:val="00877B95"/>
    <w:rsid w:val="00877F9B"/>
    <w:rsid w:val="00881D95"/>
    <w:rsid w:val="00882BF1"/>
    <w:rsid w:val="00885151"/>
    <w:rsid w:val="00885513"/>
    <w:rsid w:val="008864EF"/>
    <w:rsid w:val="00887227"/>
    <w:rsid w:val="0088747A"/>
    <w:rsid w:val="00890BD3"/>
    <w:rsid w:val="00891652"/>
    <w:rsid w:val="00894E94"/>
    <w:rsid w:val="0089606E"/>
    <w:rsid w:val="00896B09"/>
    <w:rsid w:val="00897367"/>
    <w:rsid w:val="008A0F43"/>
    <w:rsid w:val="008A16E9"/>
    <w:rsid w:val="008A2D57"/>
    <w:rsid w:val="008A2D65"/>
    <w:rsid w:val="008A3E2A"/>
    <w:rsid w:val="008A4FA9"/>
    <w:rsid w:val="008A62D9"/>
    <w:rsid w:val="008B05EB"/>
    <w:rsid w:val="008B0894"/>
    <w:rsid w:val="008B195F"/>
    <w:rsid w:val="008B2577"/>
    <w:rsid w:val="008B2E86"/>
    <w:rsid w:val="008B4710"/>
    <w:rsid w:val="008B5252"/>
    <w:rsid w:val="008B5E32"/>
    <w:rsid w:val="008C057A"/>
    <w:rsid w:val="008C11EA"/>
    <w:rsid w:val="008C3324"/>
    <w:rsid w:val="008C45D7"/>
    <w:rsid w:val="008C5773"/>
    <w:rsid w:val="008C5EF7"/>
    <w:rsid w:val="008C7ADD"/>
    <w:rsid w:val="008D1BC4"/>
    <w:rsid w:val="008D2605"/>
    <w:rsid w:val="008D3BD5"/>
    <w:rsid w:val="008E0584"/>
    <w:rsid w:val="008E0623"/>
    <w:rsid w:val="008E1AAC"/>
    <w:rsid w:val="008E1DA7"/>
    <w:rsid w:val="008E3F2C"/>
    <w:rsid w:val="008E4187"/>
    <w:rsid w:val="008E6C63"/>
    <w:rsid w:val="008E6CB2"/>
    <w:rsid w:val="008E6FEA"/>
    <w:rsid w:val="008E778E"/>
    <w:rsid w:val="008E7FCD"/>
    <w:rsid w:val="008F212E"/>
    <w:rsid w:val="008F3FB5"/>
    <w:rsid w:val="008F4EE2"/>
    <w:rsid w:val="008F5B12"/>
    <w:rsid w:val="008F5D6F"/>
    <w:rsid w:val="008F66B2"/>
    <w:rsid w:val="008F7823"/>
    <w:rsid w:val="008F788C"/>
    <w:rsid w:val="0090403F"/>
    <w:rsid w:val="009047BA"/>
    <w:rsid w:val="00904C0E"/>
    <w:rsid w:val="00905D2C"/>
    <w:rsid w:val="00906738"/>
    <w:rsid w:val="0090694C"/>
    <w:rsid w:val="00907105"/>
    <w:rsid w:val="00907951"/>
    <w:rsid w:val="00911EE4"/>
    <w:rsid w:val="00911FF0"/>
    <w:rsid w:val="00912BF1"/>
    <w:rsid w:val="00912E1F"/>
    <w:rsid w:val="00913DD8"/>
    <w:rsid w:val="0091415E"/>
    <w:rsid w:val="00914BEC"/>
    <w:rsid w:val="00915486"/>
    <w:rsid w:val="00915729"/>
    <w:rsid w:val="00916762"/>
    <w:rsid w:val="0091789C"/>
    <w:rsid w:val="00920783"/>
    <w:rsid w:val="0092450B"/>
    <w:rsid w:val="00925843"/>
    <w:rsid w:val="009269E0"/>
    <w:rsid w:val="00927A6F"/>
    <w:rsid w:val="0093051C"/>
    <w:rsid w:val="00930834"/>
    <w:rsid w:val="009313FA"/>
    <w:rsid w:val="009314AB"/>
    <w:rsid w:val="00931565"/>
    <w:rsid w:val="0093194A"/>
    <w:rsid w:val="00932FAF"/>
    <w:rsid w:val="0093363A"/>
    <w:rsid w:val="00937056"/>
    <w:rsid w:val="00937FF3"/>
    <w:rsid w:val="009416B9"/>
    <w:rsid w:val="00941D93"/>
    <w:rsid w:val="00943DEF"/>
    <w:rsid w:val="0094449C"/>
    <w:rsid w:val="00944FB0"/>
    <w:rsid w:val="009511E3"/>
    <w:rsid w:val="00954684"/>
    <w:rsid w:val="0095485F"/>
    <w:rsid w:val="009553AF"/>
    <w:rsid w:val="0095795A"/>
    <w:rsid w:val="00960A54"/>
    <w:rsid w:val="009626E3"/>
    <w:rsid w:val="00963D8C"/>
    <w:rsid w:val="009640FF"/>
    <w:rsid w:val="00966246"/>
    <w:rsid w:val="0097215E"/>
    <w:rsid w:val="009726FF"/>
    <w:rsid w:val="009734E1"/>
    <w:rsid w:val="009737AC"/>
    <w:rsid w:val="009741CA"/>
    <w:rsid w:val="00975CDC"/>
    <w:rsid w:val="009765C9"/>
    <w:rsid w:val="009809CA"/>
    <w:rsid w:val="00982CCE"/>
    <w:rsid w:val="00984FB3"/>
    <w:rsid w:val="00985217"/>
    <w:rsid w:val="0098589E"/>
    <w:rsid w:val="00985EA6"/>
    <w:rsid w:val="0099011E"/>
    <w:rsid w:val="00992383"/>
    <w:rsid w:val="009930D3"/>
    <w:rsid w:val="00997F34"/>
    <w:rsid w:val="009A0933"/>
    <w:rsid w:val="009A281C"/>
    <w:rsid w:val="009A2AD5"/>
    <w:rsid w:val="009A2B9C"/>
    <w:rsid w:val="009A5A95"/>
    <w:rsid w:val="009A6302"/>
    <w:rsid w:val="009B0C8B"/>
    <w:rsid w:val="009B0EB1"/>
    <w:rsid w:val="009B2E16"/>
    <w:rsid w:val="009B447A"/>
    <w:rsid w:val="009B4486"/>
    <w:rsid w:val="009B4FB0"/>
    <w:rsid w:val="009B57CB"/>
    <w:rsid w:val="009C1B90"/>
    <w:rsid w:val="009C2036"/>
    <w:rsid w:val="009C3BCF"/>
    <w:rsid w:val="009C7771"/>
    <w:rsid w:val="009D0BB6"/>
    <w:rsid w:val="009D15CB"/>
    <w:rsid w:val="009D2E9D"/>
    <w:rsid w:val="009D55A7"/>
    <w:rsid w:val="009D60B2"/>
    <w:rsid w:val="009D7843"/>
    <w:rsid w:val="009E207F"/>
    <w:rsid w:val="009E2796"/>
    <w:rsid w:val="009E2AA2"/>
    <w:rsid w:val="009E3720"/>
    <w:rsid w:val="009E5163"/>
    <w:rsid w:val="009E6E9D"/>
    <w:rsid w:val="009F05B2"/>
    <w:rsid w:val="009F07DC"/>
    <w:rsid w:val="009F11CA"/>
    <w:rsid w:val="009F124A"/>
    <w:rsid w:val="009F36EA"/>
    <w:rsid w:val="009F4177"/>
    <w:rsid w:val="009F4865"/>
    <w:rsid w:val="009F4958"/>
    <w:rsid w:val="009F6B0E"/>
    <w:rsid w:val="009F77D2"/>
    <w:rsid w:val="00A001D2"/>
    <w:rsid w:val="00A005C7"/>
    <w:rsid w:val="00A012BF"/>
    <w:rsid w:val="00A035E6"/>
    <w:rsid w:val="00A0392A"/>
    <w:rsid w:val="00A0526D"/>
    <w:rsid w:val="00A07CC0"/>
    <w:rsid w:val="00A10670"/>
    <w:rsid w:val="00A13777"/>
    <w:rsid w:val="00A138FF"/>
    <w:rsid w:val="00A16942"/>
    <w:rsid w:val="00A16C26"/>
    <w:rsid w:val="00A20544"/>
    <w:rsid w:val="00A20567"/>
    <w:rsid w:val="00A2192C"/>
    <w:rsid w:val="00A231F2"/>
    <w:rsid w:val="00A241AB"/>
    <w:rsid w:val="00A26C95"/>
    <w:rsid w:val="00A3098F"/>
    <w:rsid w:val="00A32189"/>
    <w:rsid w:val="00A33D4F"/>
    <w:rsid w:val="00A412AD"/>
    <w:rsid w:val="00A4360B"/>
    <w:rsid w:val="00A43ADE"/>
    <w:rsid w:val="00A476B0"/>
    <w:rsid w:val="00A51276"/>
    <w:rsid w:val="00A51AA8"/>
    <w:rsid w:val="00A5220D"/>
    <w:rsid w:val="00A534EF"/>
    <w:rsid w:val="00A551F2"/>
    <w:rsid w:val="00A55BCC"/>
    <w:rsid w:val="00A55EEF"/>
    <w:rsid w:val="00A57027"/>
    <w:rsid w:val="00A5783F"/>
    <w:rsid w:val="00A57A38"/>
    <w:rsid w:val="00A57BEE"/>
    <w:rsid w:val="00A61E60"/>
    <w:rsid w:val="00A61EFC"/>
    <w:rsid w:val="00A62BA7"/>
    <w:rsid w:val="00A63455"/>
    <w:rsid w:val="00A64866"/>
    <w:rsid w:val="00A6675B"/>
    <w:rsid w:val="00A6701C"/>
    <w:rsid w:val="00A67B94"/>
    <w:rsid w:val="00A7102D"/>
    <w:rsid w:val="00A71EB8"/>
    <w:rsid w:val="00A7384F"/>
    <w:rsid w:val="00A744E9"/>
    <w:rsid w:val="00A75A19"/>
    <w:rsid w:val="00A75B39"/>
    <w:rsid w:val="00A76473"/>
    <w:rsid w:val="00A76AC3"/>
    <w:rsid w:val="00A81CFA"/>
    <w:rsid w:val="00A83C19"/>
    <w:rsid w:val="00A865D8"/>
    <w:rsid w:val="00A86D47"/>
    <w:rsid w:val="00A878E2"/>
    <w:rsid w:val="00A87D5E"/>
    <w:rsid w:val="00A87E97"/>
    <w:rsid w:val="00A90833"/>
    <w:rsid w:val="00A91EEB"/>
    <w:rsid w:val="00A92AB2"/>
    <w:rsid w:val="00A93C4D"/>
    <w:rsid w:val="00A94FC0"/>
    <w:rsid w:val="00A963AD"/>
    <w:rsid w:val="00A96672"/>
    <w:rsid w:val="00A96B8F"/>
    <w:rsid w:val="00AA044E"/>
    <w:rsid w:val="00AA20C1"/>
    <w:rsid w:val="00AA35D4"/>
    <w:rsid w:val="00AA383D"/>
    <w:rsid w:val="00AA616C"/>
    <w:rsid w:val="00AB024C"/>
    <w:rsid w:val="00AB2ADF"/>
    <w:rsid w:val="00AB2BA1"/>
    <w:rsid w:val="00AB2EFE"/>
    <w:rsid w:val="00AB385B"/>
    <w:rsid w:val="00AB6584"/>
    <w:rsid w:val="00AB6BC3"/>
    <w:rsid w:val="00AB7EE2"/>
    <w:rsid w:val="00AB7F8C"/>
    <w:rsid w:val="00AC151B"/>
    <w:rsid w:val="00AC1BE3"/>
    <w:rsid w:val="00AC1C11"/>
    <w:rsid w:val="00AC251B"/>
    <w:rsid w:val="00AC3C8C"/>
    <w:rsid w:val="00AC4376"/>
    <w:rsid w:val="00AC4D14"/>
    <w:rsid w:val="00AC6DDE"/>
    <w:rsid w:val="00AC7A07"/>
    <w:rsid w:val="00AC7B73"/>
    <w:rsid w:val="00AD0255"/>
    <w:rsid w:val="00AD0F04"/>
    <w:rsid w:val="00AD13D1"/>
    <w:rsid w:val="00AD26EC"/>
    <w:rsid w:val="00AD28A2"/>
    <w:rsid w:val="00AD2F5F"/>
    <w:rsid w:val="00AD4FE3"/>
    <w:rsid w:val="00AD62DC"/>
    <w:rsid w:val="00AD7E4F"/>
    <w:rsid w:val="00AE1E0A"/>
    <w:rsid w:val="00AE566D"/>
    <w:rsid w:val="00AE6988"/>
    <w:rsid w:val="00AE69DF"/>
    <w:rsid w:val="00AF13BD"/>
    <w:rsid w:val="00AF2D50"/>
    <w:rsid w:val="00AF3A9A"/>
    <w:rsid w:val="00AF5042"/>
    <w:rsid w:val="00AF5633"/>
    <w:rsid w:val="00AF5B13"/>
    <w:rsid w:val="00AF5F44"/>
    <w:rsid w:val="00AF703A"/>
    <w:rsid w:val="00B01728"/>
    <w:rsid w:val="00B019D4"/>
    <w:rsid w:val="00B03489"/>
    <w:rsid w:val="00B04064"/>
    <w:rsid w:val="00B043F2"/>
    <w:rsid w:val="00B05E00"/>
    <w:rsid w:val="00B074CE"/>
    <w:rsid w:val="00B07725"/>
    <w:rsid w:val="00B07CE8"/>
    <w:rsid w:val="00B07E58"/>
    <w:rsid w:val="00B10FFB"/>
    <w:rsid w:val="00B1218A"/>
    <w:rsid w:val="00B14F26"/>
    <w:rsid w:val="00B153B2"/>
    <w:rsid w:val="00B169EB"/>
    <w:rsid w:val="00B17146"/>
    <w:rsid w:val="00B17EF3"/>
    <w:rsid w:val="00B20403"/>
    <w:rsid w:val="00B20667"/>
    <w:rsid w:val="00B2343A"/>
    <w:rsid w:val="00B25167"/>
    <w:rsid w:val="00B251DC"/>
    <w:rsid w:val="00B25CFF"/>
    <w:rsid w:val="00B27081"/>
    <w:rsid w:val="00B27EF1"/>
    <w:rsid w:val="00B30867"/>
    <w:rsid w:val="00B31207"/>
    <w:rsid w:val="00B32EEC"/>
    <w:rsid w:val="00B33154"/>
    <w:rsid w:val="00B3318C"/>
    <w:rsid w:val="00B334B4"/>
    <w:rsid w:val="00B34384"/>
    <w:rsid w:val="00B34481"/>
    <w:rsid w:val="00B35181"/>
    <w:rsid w:val="00B35357"/>
    <w:rsid w:val="00B35877"/>
    <w:rsid w:val="00B35C0C"/>
    <w:rsid w:val="00B35C9F"/>
    <w:rsid w:val="00B35FC1"/>
    <w:rsid w:val="00B36899"/>
    <w:rsid w:val="00B36F9B"/>
    <w:rsid w:val="00B37475"/>
    <w:rsid w:val="00B37D19"/>
    <w:rsid w:val="00B40280"/>
    <w:rsid w:val="00B4086E"/>
    <w:rsid w:val="00B41397"/>
    <w:rsid w:val="00B43515"/>
    <w:rsid w:val="00B4438B"/>
    <w:rsid w:val="00B44914"/>
    <w:rsid w:val="00B457C3"/>
    <w:rsid w:val="00B45C12"/>
    <w:rsid w:val="00B45F05"/>
    <w:rsid w:val="00B475B7"/>
    <w:rsid w:val="00B47742"/>
    <w:rsid w:val="00B503AB"/>
    <w:rsid w:val="00B52D35"/>
    <w:rsid w:val="00B52DB1"/>
    <w:rsid w:val="00B53F9D"/>
    <w:rsid w:val="00B56E18"/>
    <w:rsid w:val="00B5707C"/>
    <w:rsid w:val="00B6488C"/>
    <w:rsid w:val="00B64D71"/>
    <w:rsid w:val="00B67590"/>
    <w:rsid w:val="00B709A6"/>
    <w:rsid w:val="00B72C72"/>
    <w:rsid w:val="00B76407"/>
    <w:rsid w:val="00B76616"/>
    <w:rsid w:val="00B76964"/>
    <w:rsid w:val="00B8244C"/>
    <w:rsid w:val="00B84246"/>
    <w:rsid w:val="00B869EA"/>
    <w:rsid w:val="00B876DA"/>
    <w:rsid w:val="00B87EAC"/>
    <w:rsid w:val="00B907D0"/>
    <w:rsid w:val="00B915D4"/>
    <w:rsid w:val="00B92751"/>
    <w:rsid w:val="00B92B90"/>
    <w:rsid w:val="00B947A6"/>
    <w:rsid w:val="00B94B28"/>
    <w:rsid w:val="00B95184"/>
    <w:rsid w:val="00B955E0"/>
    <w:rsid w:val="00B95E76"/>
    <w:rsid w:val="00B96643"/>
    <w:rsid w:val="00B97ECC"/>
    <w:rsid w:val="00BA237A"/>
    <w:rsid w:val="00BA6899"/>
    <w:rsid w:val="00BA7F5A"/>
    <w:rsid w:val="00BB17F5"/>
    <w:rsid w:val="00BB6B22"/>
    <w:rsid w:val="00BB7970"/>
    <w:rsid w:val="00BC29D0"/>
    <w:rsid w:val="00BC378C"/>
    <w:rsid w:val="00BC3B57"/>
    <w:rsid w:val="00BC417F"/>
    <w:rsid w:val="00BC4B2E"/>
    <w:rsid w:val="00BC5F06"/>
    <w:rsid w:val="00BC66B3"/>
    <w:rsid w:val="00BD02E2"/>
    <w:rsid w:val="00BD1079"/>
    <w:rsid w:val="00BD1AA8"/>
    <w:rsid w:val="00BD26E3"/>
    <w:rsid w:val="00BD5356"/>
    <w:rsid w:val="00BD56A4"/>
    <w:rsid w:val="00BD612B"/>
    <w:rsid w:val="00BD6CE5"/>
    <w:rsid w:val="00BD7AE1"/>
    <w:rsid w:val="00BE05DC"/>
    <w:rsid w:val="00BE25E9"/>
    <w:rsid w:val="00BE2B30"/>
    <w:rsid w:val="00BE5627"/>
    <w:rsid w:val="00BE5C0C"/>
    <w:rsid w:val="00BE5FF1"/>
    <w:rsid w:val="00BF0301"/>
    <w:rsid w:val="00BF0317"/>
    <w:rsid w:val="00BF099B"/>
    <w:rsid w:val="00BF0D10"/>
    <w:rsid w:val="00BF0D22"/>
    <w:rsid w:val="00BF1FBB"/>
    <w:rsid w:val="00BF2B72"/>
    <w:rsid w:val="00BF3C45"/>
    <w:rsid w:val="00BF49EC"/>
    <w:rsid w:val="00BF4B68"/>
    <w:rsid w:val="00BF4CFE"/>
    <w:rsid w:val="00BF59B1"/>
    <w:rsid w:val="00BF5E65"/>
    <w:rsid w:val="00BF6241"/>
    <w:rsid w:val="00BF64FA"/>
    <w:rsid w:val="00C023DA"/>
    <w:rsid w:val="00C02C09"/>
    <w:rsid w:val="00C039FE"/>
    <w:rsid w:val="00C04DBD"/>
    <w:rsid w:val="00C0595B"/>
    <w:rsid w:val="00C059FB"/>
    <w:rsid w:val="00C06513"/>
    <w:rsid w:val="00C06C4C"/>
    <w:rsid w:val="00C10188"/>
    <w:rsid w:val="00C135F4"/>
    <w:rsid w:val="00C16156"/>
    <w:rsid w:val="00C17A1E"/>
    <w:rsid w:val="00C20714"/>
    <w:rsid w:val="00C22889"/>
    <w:rsid w:val="00C22F68"/>
    <w:rsid w:val="00C232D1"/>
    <w:rsid w:val="00C251D1"/>
    <w:rsid w:val="00C25402"/>
    <w:rsid w:val="00C32FA6"/>
    <w:rsid w:val="00C350FD"/>
    <w:rsid w:val="00C355FC"/>
    <w:rsid w:val="00C37258"/>
    <w:rsid w:val="00C375A9"/>
    <w:rsid w:val="00C42ABA"/>
    <w:rsid w:val="00C4372A"/>
    <w:rsid w:val="00C43A63"/>
    <w:rsid w:val="00C45555"/>
    <w:rsid w:val="00C458DD"/>
    <w:rsid w:val="00C45AAA"/>
    <w:rsid w:val="00C46515"/>
    <w:rsid w:val="00C47455"/>
    <w:rsid w:val="00C50CD9"/>
    <w:rsid w:val="00C51526"/>
    <w:rsid w:val="00C5259C"/>
    <w:rsid w:val="00C52CA6"/>
    <w:rsid w:val="00C5336D"/>
    <w:rsid w:val="00C5466E"/>
    <w:rsid w:val="00C55071"/>
    <w:rsid w:val="00C55189"/>
    <w:rsid w:val="00C56014"/>
    <w:rsid w:val="00C56566"/>
    <w:rsid w:val="00C5750B"/>
    <w:rsid w:val="00C6025A"/>
    <w:rsid w:val="00C60CFA"/>
    <w:rsid w:val="00C6279F"/>
    <w:rsid w:val="00C6469E"/>
    <w:rsid w:val="00C659B9"/>
    <w:rsid w:val="00C673D2"/>
    <w:rsid w:val="00C67AC0"/>
    <w:rsid w:val="00C70D8B"/>
    <w:rsid w:val="00C70D9E"/>
    <w:rsid w:val="00C70E28"/>
    <w:rsid w:val="00C71235"/>
    <w:rsid w:val="00C7232F"/>
    <w:rsid w:val="00C732FB"/>
    <w:rsid w:val="00C73396"/>
    <w:rsid w:val="00C74A76"/>
    <w:rsid w:val="00C74B86"/>
    <w:rsid w:val="00C750E6"/>
    <w:rsid w:val="00C801E9"/>
    <w:rsid w:val="00C80B0E"/>
    <w:rsid w:val="00C81335"/>
    <w:rsid w:val="00C8188D"/>
    <w:rsid w:val="00C82074"/>
    <w:rsid w:val="00C8421D"/>
    <w:rsid w:val="00C847C6"/>
    <w:rsid w:val="00C848CE"/>
    <w:rsid w:val="00C84941"/>
    <w:rsid w:val="00C85353"/>
    <w:rsid w:val="00C853E5"/>
    <w:rsid w:val="00C85ADE"/>
    <w:rsid w:val="00C8659E"/>
    <w:rsid w:val="00C87322"/>
    <w:rsid w:val="00C878C2"/>
    <w:rsid w:val="00C90561"/>
    <w:rsid w:val="00C9137C"/>
    <w:rsid w:val="00C92563"/>
    <w:rsid w:val="00C928C9"/>
    <w:rsid w:val="00C92D78"/>
    <w:rsid w:val="00C92E5F"/>
    <w:rsid w:val="00C94BC3"/>
    <w:rsid w:val="00C957A3"/>
    <w:rsid w:val="00C9720A"/>
    <w:rsid w:val="00CA00C2"/>
    <w:rsid w:val="00CA178E"/>
    <w:rsid w:val="00CA1F42"/>
    <w:rsid w:val="00CA2653"/>
    <w:rsid w:val="00CA2669"/>
    <w:rsid w:val="00CA31B4"/>
    <w:rsid w:val="00CA37A4"/>
    <w:rsid w:val="00CA52AD"/>
    <w:rsid w:val="00CB0D45"/>
    <w:rsid w:val="00CB250A"/>
    <w:rsid w:val="00CB2E8E"/>
    <w:rsid w:val="00CB3353"/>
    <w:rsid w:val="00CB4BF4"/>
    <w:rsid w:val="00CB54EE"/>
    <w:rsid w:val="00CB5977"/>
    <w:rsid w:val="00CB622F"/>
    <w:rsid w:val="00CB6451"/>
    <w:rsid w:val="00CC1A07"/>
    <w:rsid w:val="00CC1D22"/>
    <w:rsid w:val="00CC2A4F"/>
    <w:rsid w:val="00CC3BEF"/>
    <w:rsid w:val="00CC4350"/>
    <w:rsid w:val="00CD31B6"/>
    <w:rsid w:val="00CD4F90"/>
    <w:rsid w:val="00CD7291"/>
    <w:rsid w:val="00CD7372"/>
    <w:rsid w:val="00CE0C50"/>
    <w:rsid w:val="00CE20E3"/>
    <w:rsid w:val="00CE2DDE"/>
    <w:rsid w:val="00CE305B"/>
    <w:rsid w:val="00CE4C9C"/>
    <w:rsid w:val="00CE602D"/>
    <w:rsid w:val="00CF055E"/>
    <w:rsid w:val="00CF202E"/>
    <w:rsid w:val="00CF299B"/>
    <w:rsid w:val="00CF4113"/>
    <w:rsid w:val="00CF4541"/>
    <w:rsid w:val="00CF572E"/>
    <w:rsid w:val="00CF6AEC"/>
    <w:rsid w:val="00CF6D6E"/>
    <w:rsid w:val="00D02EA8"/>
    <w:rsid w:val="00D04138"/>
    <w:rsid w:val="00D04E8C"/>
    <w:rsid w:val="00D06129"/>
    <w:rsid w:val="00D1054D"/>
    <w:rsid w:val="00D10D5A"/>
    <w:rsid w:val="00D121D7"/>
    <w:rsid w:val="00D1538B"/>
    <w:rsid w:val="00D15564"/>
    <w:rsid w:val="00D17772"/>
    <w:rsid w:val="00D20C5A"/>
    <w:rsid w:val="00D20EDC"/>
    <w:rsid w:val="00D21A4F"/>
    <w:rsid w:val="00D224CE"/>
    <w:rsid w:val="00D30106"/>
    <w:rsid w:val="00D3024F"/>
    <w:rsid w:val="00D310CE"/>
    <w:rsid w:val="00D31E8F"/>
    <w:rsid w:val="00D33B6A"/>
    <w:rsid w:val="00D3433C"/>
    <w:rsid w:val="00D36F3C"/>
    <w:rsid w:val="00D37138"/>
    <w:rsid w:val="00D41E21"/>
    <w:rsid w:val="00D42B22"/>
    <w:rsid w:val="00D4715F"/>
    <w:rsid w:val="00D513E0"/>
    <w:rsid w:val="00D51ABB"/>
    <w:rsid w:val="00D5229D"/>
    <w:rsid w:val="00D61318"/>
    <w:rsid w:val="00D633CA"/>
    <w:rsid w:val="00D63B81"/>
    <w:rsid w:val="00D63EA6"/>
    <w:rsid w:val="00D65F1B"/>
    <w:rsid w:val="00D66730"/>
    <w:rsid w:val="00D6713F"/>
    <w:rsid w:val="00D67A6E"/>
    <w:rsid w:val="00D67B31"/>
    <w:rsid w:val="00D67D62"/>
    <w:rsid w:val="00D721D2"/>
    <w:rsid w:val="00D72C9D"/>
    <w:rsid w:val="00D73007"/>
    <w:rsid w:val="00D742F2"/>
    <w:rsid w:val="00D7467B"/>
    <w:rsid w:val="00D76678"/>
    <w:rsid w:val="00D820AB"/>
    <w:rsid w:val="00D902BB"/>
    <w:rsid w:val="00D90FEF"/>
    <w:rsid w:val="00D9163A"/>
    <w:rsid w:val="00D92CC4"/>
    <w:rsid w:val="00D93A43"/>
    <w:rsid w:val="00D945F8"/>
    <w:rsid w:val="00D95026"/>
    <w:rsid w:val="00D95E2E"/>
    <w:rsid w:val="00D9698B"/>
    <w:rsid w:val="00D976F4"/>
    <w:rsid w:val="00DA0C90"/>
    <w:rsid w:val="00DA3039"/>
    <w:rsid w:val="00DA31EB"/>
    <w:rsid w:val="00DA349B"/>
    <w:rsid w:val="00DB11F6"/>
    <w:rsid w:val="00DB374F"/>
    <w:rsid w:val="00DB4786"/>
    <w:rsid w:val="00DB6093"/>
    <w:rsid w:val="00DB6F64"/>
    <w:rsid w:val="00DB795A"/>
    <w:rsid w:val="00DC02C1"/>
    <w:rsid w:val="00DC1040"/>
    <w:rsid w:val="00DC10AB"/>
    <w:rsid w:val="00DC1B05"/>
    <w:rsid w:val="00DC20CF"/>
    <w:rsid w:val="00DC29A8"/>
    <w:rsid w:val="00DC303B"/>
    <w:rsid w:val="00DC4567"/>
    <w:rsid w:val="00DC459E"/>
    <w:rsid w:val="00DC5AE5"/>
    <w:rsid w:val="00DC607B"/>
    <w:rsid w:val="00DD0003"/>
    <w:rsid w:val="00DD0951"/>
    <w:rsid w:val="00DD239F"/>
    <w:rsid w:val="00DD2B86"/>
    <w:rsid w:val="00DD2BDB"/>
    <w:rsid w:val="00DD3A22"/>
    <w:rsid w:val="00DD3C2C"/>
    <w:rsid w:val="00DD3E4C"/>
    <w:rsid w:val="00DD59CD"/>
    <w:rsid w:val="00DD5AA6"/>
    <w:rsid w:val="00DD5B32"/>
    <w:rsid w:val="00DD6A0C"/>
    <w:rsid w:val="00DD6A3C"/>
    <w:rsid w:val="00DE2F55"/>
    <w:rsid w:val="00DE3514"/>
    <w:rsid w:val="00DE3F50"/>
    <w:rsid w:val="00DE4182"/>
    <w:rsid w:val="00DE4D85"/>
    <w:rsid w:val="00DE65C7"/>
    <w:rsid w:val="00DE7026"/>
    <w:rsid w:val="00DE7CB0"/>
    <w:rsid w:val="00DF0648"/>
    <w:rsid w:val="00DF08DF"/>
    <w:rsid w:val="00DF0CA0"/>
    <w:rsid w:val="00DF121D"/>
    <w:rsid w:val="00DF41FF"/>
    <w:rsid w:val="00DF4F71"/>
    <w:rsid w:val="00DF5C1A"/>
    <w:rsid w:val="00DF7040"/>
    <w:rsid w:val="00E001FA"/>
    <w:rsid w:val="00E00DF3"/>
    <w:rsid w:val="00E010B6"/>
    <w:rsid w:val="00E01432"/>
    <w:rsid w:val="00E0303A"/>
    <w:rsid w:val="00E0342A"/>
    <w:rsid w:val="00E04820"/>
    <w:rsid w:val="00E05366"/>
    <w:rsid w:val="00E059C7"/>
    <w:rsid w:val="00E05D4F"/>
    <w:rsid w:val="00E10412"/>
    <w:rsid w:val="00E10AE2"/>
    <w:rsid w:val="00E10CAA"/>
    <w:rsid w:val="00E12CF6"/>
    <w:rsid w:val="00E138B6"/>
    <w:rsid w:val="00E15918"/>
    <w:rsid w:val="00E15E58"/>
    <w:rsid w:val="00E15F94"/>
    <w:rsid w:val="00E17805"/>
    <w:rsid w:val="00E17B43"/>
    <w:rsid w:val="00E20C15"/>
    <w:rsid w:val="00E22A8E"/>
    <w:rsid w:val="00E22F61"/>
    <w:rsid w:val="00E2321D"/>
    <w:rsid w:val="00E24519"/>
    <w:rsid w:val="00E25DF1"/>
    <w:rsid w:val="00E268B0"/>
    <w:rsid w:val="00E27F5F"/>
    <w:rsid w:val="00E308BF"/>
    <w:rsid w:val="00E31E73"/>
    <w:rsid w:val="00E348EB"/>
    <w:rsid w:val="00E34968"/>
    <w:rsid w:val="00E34A92"/>
    <w:rsid w:val="00E352AF"/>
    <w:rsid w:val="00E36C0E"/>
    <w:rsid w:val="00E37A2B"/>
    <w:rsid w:val="00E40C07"/>
    <w:rsid w:val="00E434B2"/>
    <w:rsid w:val="00E44D11"/>
    <w:rsid w:val="00E4525B"/>
    <w:rsid w:val="00E4767E"/>
    <w:rsid w:val="00E479C2"/>
    <w:rsid w:val="00E5108E"/>
    <w:rsid w:val="00E536D9"/>
    <w:rsid w:val="00E53A80"/>
    <w:rsid w:val="00E546A8"/>
    <w:rsid w:val="00E55389"/>
    <w:rsid w:val="00E553E2"/>
    <w:rsid w:val="00E554DA"/>
    <w:rsid w:val="00E560E4"/>
    <w:rsid w:val="00E572D2"/>
    <w:rsid w:val="00E57B06"/>
    <w:rsid w:val="00E60BF7"/>
    <w:rsid w:val="00E60E16"/>
    <w:rsid w:val="00E61E62"/>
    <w:rsid w:val="00E62526"/>
    <w:rsid w:val="00E6267E"/>
    <w:rsid w:val="00E639EC"/>
    <w:rsid w:val="00E63D4F"/>
    <w:rsid w:val="00E6435B"/>
    <w:rsid w:val="00E65A46"/>
    <w:rsid w:val="00E66DDF"/>
    <w:rsid w:val="00E677FD"/>
    <w:rsid w:val="00E7069A"/>
    <w:rsid w:val="00E72DB5"/>
    <w:rsid w:val="00E731A1"/>
    <w:rsid w:val="00E731CA"/>
    <w:rsid w:val="00E7504B"/>
    <w:rsid w:val="00E75471"/>
    <w:rsid w:val="00E75486"/>
    <w:rsid w:val="00E77EA0"/>
    <w:rsid w:val="00E80B5C"/>
    <w:rsid w:val="00E83253"/>
    <w:rsid w:val="00E85AA8"/>
    <w:rsid w:val="00E86F50"/>
    <w:rsid w:val="00E9093B"/>
    <w:rsid w:val="00E91AE4"/>
    <w:rsid w:val="00E91C92"/>
    <w:rsid w:val="00E937AF"/>
    <w:rsid w:val="00E93EF0"/>
    <w:rsid w:val="00E94204"/>
    <w:rsid w:val="00E9422C"/>
    <w:rsid w:val="00E94384"/>
    <w:rsid w:val="00E94959"/>
    <w:rsid w:val="00E94C1B"/>
    <w:rsid w:val="00E97337"/>
    <w:rsid w:val="00E97921"/>
    <w:rsid w:val="00EA0518"/>
    <w:rsid w:val="00EA1BEC"/>
    <w:rsid w:val="00EA41C8"/>
    <w:rsid w:val="00EA4E55"/>
    <w:rsid w:val="00EB0471"/>
    <w:rsid w:val="00EB08AE"/>
    <w:rsid w:val="00EB566A"/>
    <w:rsid w:val="00EB5D24"/>
    <w:rsid w:val="00EB603E"/>
    <w:rsid w:val="00EB672A"/>
    <w:rsid w:val="00EB676D"/>
    <w:rsid w:val="00EB7A1A"/>
    <w:rsid w:val="00EC085D"/>
    <w:rsid w:val="00EC1101"/>
    <w:rsid w:val="00EC3410"/>
    <w:rsid w:val="00EC5B21"/>
    <w:rsid w:val="00EC636D"/>
    <w:rsid w:val="00ED2489"/>
    <w:rsid w:val="00ED6665"/>
    <w:rsid w:val="00EE178E"/>
    <w:rsid w:val="00EE1901"/>
    <w:rsid w:val="00EE2B46"/>
    <w:rsid w:val="00EE3F29"/>
    <w:rsid w:val="00EE4904"/>
    <w:rsid w:val="00EE53E2"/>
    <w:rsid w:val="00EE59AB"/>
    <w:rsid w:val="00EE7E21"/>
    <w:rsid w:val="00EF0E2D"/>
    <w:rsid w:val="00EF159F"/>
    <w:rsid w:val="00EF15C4"/>
    <w:rsid w:val="00EF180C"/>
    <w:rsid w:val="00EF2921"/>
    <w:rsid w:val="00EF31CE"/>
    <w:rsid w:val="00EF34AD"/>
    <w:rsid w:val="00EF3553"/>
    <w:rsid w:val="00EF3746"/>
    <w:rsid w:val="00EF41F4"/>
    <w:rsid w:val="00EF616E"/>
    <w:rsid w:val="00EF6EC1"/>
    <w:rsid w:val="00F01DA6"/>
    <w:rsid w:val="00F02B9F"/>
    <w:rsid w:val="00F17780"/>
    <w:rsid w:val="00F20060"/>
    <w:rsid w:val="00F20AF6"/>
    <w:rsid w:val="00F20B67"/>
    <w:rsid w:val="00F22E30"/>
    <w:rsid w:val="00F23593"/>
    <w:rsid w:val="00F24026"/>
    <w:rsid w:val="00F24C72"/>
    <w:rsid w:val="00F24E19"/>
    <w:rsid w:val="00F26E7C"/>
    <w:rsid w:val="00F31E10"/>
    <w:rsid w:val="00F31F2C"/>
    <w:rsid w:val="00F352A5"/>
    <w:rsid w:val="00F36593"/>
    <w:rsid w:val="00F3680C"/>
    <w:rsid w:val="00F36AF8"/>
    <w:rsid w:val="00F406EC"/>
    <w:rsid w:val="00F4071C"/>
    <w:rsid w:val="00F41FB2"/>
    <w:rsid w:val="00F43B9D"/>
    <w:rsid w:val="00F44F6C"/>
    <w:rsid w:val="00F457D4"/>
    <w:rsid w:val="00F45A24"/>
    <w:rsid w:val="00F470B5"/>
    <w:rsid w:val="00F476CA"/>
    <w:rsid w:val="00F47718"/>
    <w:rsid w:val="00F50051"/>
    <w:rsid w:val="00F500CA"/>
    <w:rsid w:val="00F52912"/>
    <w:rsid w:val="00F55702"/>
    <w:rsid w:val="00F55D23"/>
    <w:rsid w:val="00F55EA3"/>
    <w:rsid w:val="00F5634F"/>
    <w:rsid w:val="00F56D37"/>
    <w:rsid w:val="00F613DC"/>
    <w:rsid w:val="00F61E23"/>
    <w:rsid w:val="00F66165"/>
    <w:rsid w:val="00F66BF5"/>
    <w:rsid w:val="00F6748A"/>
    <w:rsid w:val="00F67A62"/>
    <w:rsid w:val="00F747F5"/>
    <w:rsid w:val="00F762D6"/>
    <w:rsid w:val="00F770FA"/>
    <w:rsid w:val="00F7785E"/>
    <w:rsid w:val="00F77873"/>
    <w:rsid w:val="00F77E81"/>
    <w:rsid w:val="00F806A6"/>
    <w:rsid w:val="00F81BD2"/>
    <w:rsid w:val="00F8304C"/>
    <w:rsid w:val="00F860B3"/>
    <w:rsid w:val="00F868D6"/>
    <w:rsid w:val="00F869FB"/>
    <w:rsid w:val="00F87128"/>
    <w:rsid w:val="00F872C0"/>
    <w:rsid w:val="00F87652"/>
    <w:rsid w:val="00F877A4"/>
    <w:rsid w:val="00F91A19"/>
    <w:rsid w:val="00F91DB5"/>
    <w:rsid w:val="00F920D4"/>
    <w:rsid w:val="00F9267A"/>
    <w:rsid w:val="00F92F1B"/>
    <w:rsid w:val="00F94D27"/>
    <w:rsid w:val="00F9615A"/>
    <w:rsid w:val="00FA04B6"/>
    <w:rsid w:val="00FA070E"/>
    <w:rsid w:val="00FA2130"/>
    <w:rsid w:val="00FA29D9"/>
    <w:rsid w:val="00FA301E"/>
    <w:rsid w:val="00FA4755"/>
    <w:rsid w:val="00FA4BA3"/>
    <w:rsid w:val="00FB0CE1"/>
    <w:rsid w:val="00FB14CF"/>
    <w:rsid w:val="00FB2F8A"/>
    <w:rsid w:val="00FB30EE"/>
    <w:rsid w:val="00FB6681"/>
    <w:rsid w:val="00FB748A"/>
    <w:rsid w:val="00FB7855"/>
    <w:rsid w:val="00FB79CA"/>
    <w:rsid w:val="00FC3ACF"/>
    <w:rsid w:val="00FC5B6C"/>
    <w:rsid w:val="00FD05A2"/>
    <w:rsid w:val="00FD09E2"/>
    <w:rsid w:val="00FD1B1A"/>
    <w:rsid w:val="00FD3E24"/>
    <w:rsid w:val="00FD4652"/>
    <w:rsid w:val="00FE01C3"/>
    <w:rsid w:val="00FE0E71"/>
    <w:rsid w:val="00FE380B"/>
    <w:rsid w:val="00FE3E7A"/>
    <w:rsid w:val="00FE3FB4"/>
    <w:rsid w:val="00FE45DA"/>
    <w:rsid w:val="00FE5021"/>
    <w:rsid w:val="00FE514C"/>
    <w:rsid w:val="00FF1F27"/>
    <w:rsid w:val="00FF2F94"/>
    <w:rsid w:val="00FF3047"/>
    <w:rsid w:val="00FF37B5"/>
    <w:rsid w:val="00FF3CBA"/>
    <w:rsid w:val="00FF4134"/>
    <w:rsid w:val="00FF4A83"/>
    <w:rsid w:val="00FF63BF"/>
    <w:rsid w:val="00FF6D10"/>
    <w:rsid w:val="01C4148F"/>
    <w:rsid w:val="03445FFA"/>
    <w:rsid w:val="03E4D608"/>
    <w:rsid w:val="054CC0D6"/>
    <w:rsid w:val="058A6D66"/>
    <w:rsid w:val="07AA7DCC"/>
    <w:rsid w:val="086C8308"/>
    <w:rsid w:val="08E5CA2F"/>
    <w:rsid w:val="0FA40C90"/>
    <w:rsid w:val="113B7B3C"/>
    <w:rsid w:val="11A2311D"/>
    <w:rsid w:val="11AEFF6E"/>
    <w:rsid w:val="123C7455"/>
    <w:rsid w:val="1308EBEB"/>
    <w:rsid w:val="14B47B06"/>
    <w:rsid w:val="150BE645"/>
    <w:rsid w:val="16ABA4E5"/>
    <w:rsid w:val="1749807D"/>
    <w:rsid w:val="191C0D75"/>
    <w:rsid w:val="19FCE00A"/>
    <w:rsid w:val="1AAF6607"/>
    <w:rsid w:val="1B0E1E51"/>
    <w:rsid w:val="1BD4F33E"/>
    <w:rsid w:val="1BE147BE"/>
    <w:rsid w:val="1D61DB3D"/>
    <w:rsid w:val="1E2C3C34"/>
    <w:rsid w:val="1E7CA2F6"/>
    <w:rsid w:val="213770FA"/>
    <w:rsid w:val="215008DF"/>
    <w:rsid w:val="2156F3C4"/>
    <w:rsid w:val="21BC1B93"/>
    <w:rsid w:val="243B2274"/>
    <w:rsid w:val="2455F76B"/>
    <w:rsid w:val="2572F207"/>
    <w:rsid w:val="25783F81"/>
    <w:rsid w:val="26D972D4"/>
    <w:rsid w:val="26E52EF9"/>
    <w:rsid w:val="288040C8"/>
    <w:rsid w:val="29050DF3"/>
    <w:rsid w:val="2AC9AFFF"/>
    <w:rsid w:val="2AFB1335"/>
    <w:rsid w:val="2B82A8DD"/>
    <w:rsid w:val="2CA52800"/>
    <w:rsid w:val="2D54EE4C"/>
    <w:rsid w:val="2DDD9665"/>
    <w:rsid w:val="2E64C700"/>
    <w:rsid w:val="2F6B045F"/>
    <w:rsid w:val="3155DD48"/>
    <w:rsid w:val="316A6DA8"/>
    <w:rsid w:val="322FD1AE"/>
    <w:rsid w:val="33CABD87"/>
    <w:rsid w:val="3431809D"/>
    <w:rsid w:val="34FBCDEA"/>
    <w:rsid w:val="35049E13"/>
    <w:rsid w:val="35461962"/>
    <w:rsid w:val="38738053"/>
    <w:rsid w:val="38D3255E"/>
    <w:rsid w:val="39BA441F"/>
    <w:rsid w:val="39E75FE2"/>
    <w:rsid w:val="3A36A6B8"/>
    <w:rsid w:val="3A9819B3"/>
    <w:rsid w:val="3AA2DEC5"/>
    <w:rsid w:val="3BCE85B0"/>
    <w:rsid w:val="3D0523A5"/>
    <w:rsid w:val="3EC39A91"/>
    <w:rsid w:val="3EC8E568"/>
    <w:rsid w:val="3EFD1D42"/>
    <w:rsid w:val="3F8EB7A4"/>
    <w:rsid w:val="403ADEFB"/>
    <w:rsid w:val="411B7501"/>
    <w:rsid w:val="4246D8A9"/>
    <w:rsid w:val="43E5E5B0"/>
    <w:rsid w:val="43EA277A"/>
    <w:rsid w:val="4439BC00"/>
    <w:rsid w:val="4668D745"/>
    <w:rsid w:val="48723ED9"/>
    <w:rsid w:val="4E70D285"/>
    <w:rsid w:val="50AB206C"/>
    <w:rsid w:val="510A6490"/>
    <w:rsid w:val="52A4FC10"/>
    <w:rsid w:val="5383C32B"/>
    <w:rsid w:val="54A66D92"/>
    <w:rsid w:val="551EB4ED"/>
    <w:rsid w:val="569DA463"/>
    <w:rsid w:val="5741F8F4"/>
    <w:rsid w:val="577EDF48"/>
    <w:rsid w:val="5944266E"/>
    <w:rsid w:val="5B1BABE5"/>
    <w:rsid w:val="5C73A3D1"/>
    <w:rsid w:val="5DF69335"/>
    <w:rsid w:val="5E37722D"/>
    <w:rsid w:val="5E469917"/>
    <w:rsid w:val="5E8AC64C"/>
    <w:rsid w:val="5F57E98A"/>
    <w:rsid w:val="5FD41846"/>
    <w:rsid w:val="60C0DAA4"/>
    <w:rsid w:val="61BAFE7E"/>
    <w:rsid w:val="63D24C09"/>
    <w:rsid w:val="67874A01"/>
    <w:rsid w:val="68A83389"/>
    <w:rsid w:val="6912DFE3"/>
    <w:rsid w:val="6A1E549C"/>
    <w:rsid w:val="6B17DBEC"/>
    <w:rsid w:val="6C449A10"/>
    <w:rsid w:val="6CBEF011"/>
    <w:rsid w:val="6D672ECD"/>
    <w:rsid w:val="6E05A057"/>
    <w:rsid w:val="6E9F6E85"/>
    <w:rsid w:val="6F77B4A2"/>
    <w:rsid w:val="70BF8A35"/>
    <w:rsid w:val="71766C50"/>
    <w:rsid w:val="72864FA0"/>
    <w:rsid w:val="73018EA9"/>
    <w:rsid w:val="73707E89"/>
    <w:rsid w:val="73912E0D"/>
    <w:rsid w:val="73E43088"/>
    <w:rsid w:val="74A4FC25"/>
    <w:rsid w:val="74A8D587"/>
    <w:rsid w:val="75921BF5"/>
    <w:rsid w:val="767100EC"/>
    <w:rsid w:val="7846CF43"/>
    <w:rsid w:val="79499AE1"/>
    <w:rsid w:val="7972D4DB"/>
    <w:rsid w:val="79EE0D2B"/>
    <w:rsid w:val="7B3A6A53"/>
    <w:rsid w:val="7B62CE74"/>
    <w:rsid w:val="7B6E5336"/>
    <w:rsid w:val="7DB0E1DE"/>
    <w:rsid w:val="7DC5A081"/>
    <w:rsid w:val="7E1364DB"/>
    <w:rsid w:val="7F92DB18"/>
    <w:rsid w:val="7FDE78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FC39A3"/>
  <w15:chartTrackingRefBased/>
  <w15:docId w15:val="{13733163-D2B9-405D-A9B1-07FD40E63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7680"/>
  </w:style>
  <w:style w:type="paragraph" w:styleId="Heading1">
    <w:name w:val="heading 1"/>
    <w:basedOn w:val="Normal"/>
    <w:next w:val="Normal"/>
    <w:link w:val="Heading1Char"/>
    <w:uiPriority w:val="9"/>
    <w:qFormat/>
    <w:rsid w:val="006733C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733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733C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733C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733C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733C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733C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733C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733C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33C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733C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733C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733C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733C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733C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733C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733C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733C7"/>
    <w:rPr>
      <w:rFonts w:eastAsiaTheme="majorEastAsia" w:cstheme="majorBidi"/>
      <w:color w:val="272727" w:themeColor="text1" w:themeTint="D8"/>
    </w:rPr>
  </w:style>
  <w:style w:type="paragraph" w:styleId="Title">
    <w:name w:val="Title"/>
    <w:basedOn w:val="Normal"/>
    <w:next w:val="Normal"/>
    <w:link w:val="TitleChar"/>
    <w:uiPriority w:val="10"/>
    <w:qFormat/>
    <w:rsid w:val="006733C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33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33C7"/>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33C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733C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733C7"/>
    <w:rPr>
      <w:i/>
      <w:iCs/>
      <w:color w:val="404040" w:themeColor="text1" w:themeTint="BF"/>
    </w:rPr>
  </w:style>
  <w:style w:type="paragraph" w:styleId="ListParagraph">
    <w:name w:val="List Paragraph"/>
    <w:basedOn w:val="Normal"/>
    <w:uiPriority w:val="34"/>
    <w:qFormat/>
    <w:rsid w:val="006733C7"/>
    <w:pPr>
      <w:ind w:left="720"/>
      <w:contextualSpacing/>
    </w:pPr>
  </w:style>
  <w:style w:type="character" w:styleId="IntenseEmphasis">
    <w:name w:val="Intense Emphasis"/>
    <w:basedOn w:val="DefaultParagraphFont"/>
    <w:uiPriority w:val="21"/>
    <w:qFormat/>
    <w:rsid w:val="006733C7"/>
    <w:rPr>
      <w:i/>
      <w:iCs/>
      <w:color w:val="0F4761" w:themeColor="accent1" w:themeShade="BF"/>
    </w:rPr>
  </w:style>
  <w:style w:type="paragraph" w:styleId="IntenseQuote">
    <w:name w:val="Intense Quote"/>
    <w:basedOn w:val="Normal"/>
    <w:next w:val="Normal"/>
    <w:link w:val="IntenseQuoteChar"/>
    <w:uiPriority w:val="30"/>
    <w:qFormat/>
    <w:rsid w:val="006733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733C7"/>
    <w:rPr>
      <w:i/>
      <w:iCs/>
      <w:color w:val="0F4761" w:themeColor="accent1" w:themeShade="BF"/>
    </w:rPr>
  </w:style>
  <w:style w:type="character" w:styleId="IntenseReference">
    <w:name w:val="Intense Reference"/>
    <w:basedOn w:val="DefaultParagraphFont"/>
    <w:uiPriority w:val="32"/>
    <w:qFormat/>
    <w:rsid w:val="006733C7"/>
    <w:rPr>
      <w:b/>
      <w:bCs/>
      <w:smallCaps/>
      <w:color w:val="0F4761" w:themeColor="accent1" w:themeShade="BF"/>
      <w:spacing w:val="5"/>
    </w:rPr>
  </w:style>
  <w:style w:type="table" w:styleId="TableGrid">
    <w:name w:val="Table Grid"/>
    <w:basedOn w:val="TableNormal"/>
    <w:uiPriority w:val="39"/>
    <w:rsid w:val="00BC29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6E367A"/>
    <w:rPr>
      <w:sz w:val="16"/>
      <w:szCs w:val="16"/>
    </w:rPr>
  </w:style>
  <w:style w:type="paragraph" w:styleId="CommentText">
    <w:name w:val="annotation text"/>
    <w:basedOn w:val="Normal"/>
    <w:link w:val="CommentTextChar"/>
    <w:uiPriority w:val="99"/>
    <w:unhideWhenUsed/>
    <w:rsid w:val="006E367A"/>
    <w:rPr>
      <w:sz w:val="20"/>
      <w:szCs w:val="20"/>
    </w:rPr>
  </w:style>
  <w:style w:type="character" w:customStyle="1" w:styleId="CommentTextChar">
    <w:name w:val="Comment Text Char"/>
    <w:basedOn w:val="DefaultParagraphFont"/>
    <w:link w:val="CommentText"/>
    <w:uiPriority w:val="99"/>
    <w:rsid w:val="006E367A"/>
    <w:rPr>
      <w:sz w:val="20"/>
      <w:szCs w:val="20"/>
    </w:rPr>
  </w:style>
  <w:style w:type="paragraph" w:styleId="CommentSubject">
    <w:name w:val="annotation subject"/>
    <w:basedOn w:val="CommentText"/>
    <w:next w:val="CommentText"/>
    <w:link w:val="CommentSubjectChar"/>
    <w:uiPriority w:val="99"/>
    <w:semiHidden/>
    <w:unhideWhenUsed/>
    <w:rsid w:val="006E367A"/>
    <w:rPr>
      <w:b/>
      <w:bCs/>
    </w:rPr>
  </w:style>
  <w:style w:type="character" w:customStyle="1" w:styleId="CommentSubjectChar">
    <w:name w:val="Comment Subject Char"/>
    <w:basedOn w:val="CommentTextChar"/>
    <w:link w:val="CommentSubject"/>
    <w:uiPriority w:val="99"/>
    <w:semiHidden/>
    <w:rsid w:val="006E367A"/>
    <w:rPr>
      <w:b/>
      <w:bCs/>
      <w:sz w:val="20"/>
      <w:szCs w:val="20"/>
    </w:rPr>
  </w:style>
  <w:style w:type="paragraph" w:styleId="Revision">
    <w:name w:val="Revision"/>
    <w:hidden/>
    <w:uiPriority w:val="99"/>
    <w:semiHidden/>
    <w:rsid w:val="00C673D2"/>
  </w:style>
  <w:style w:type="character" w:styleId="Hyperlink">
    <w:name w:val="Hyperlink"/>
    <w:basedOn w:val="DefaultParagraphFont"/>
    <w:uiPriority w:val="99"/>
    <w:unhideWhenUsed/>
    <w:rsid w:val="00066F62"/>
    <w:rPr>
      <w:color w:val="467886" w:themeColor="hyperlink"/>
      <w:u w:val="single"/>
    </w:rPr>
  </w:style>
  <w:style w:type="character" w:styleId="UnresolvedMention">
    <w:name w:val="Unresolved Mention"/>
    <w:basedOn w:val="DefaultParagraphFont"/>
    <w:uiPriority w:val="99"/>
    <w:semiHidden/>
    <w:unhideWhenUsed/>
    <w:rsid w:val="00066F62"/>
    <w:rPr>
      <w:color w:val="605E5C"/>
      <w:shd w:val="clear" w:color="auto" w:fill="E1DFDD"/>
    </w:rPr>
  </w:style>
  <w:style w:type="character" w:styleId="FollowedHyperlink">
    <w:name w:val="FollowedHyperlink"/>
    <w:basedOn w:val="DefaultParagraphFont"/>
    <w:uiPriority w:val="99"/>
    <w:semiHidden/>
    <w:unhideWhenUsed/>
    <w:rsid w:val="002910D7"/>
    <w:rPr>
      <w:color w:val="96607D" w:themeColor="followedHyperlink"/>
      <w:u w:val="single"/>
    </w:rPr>
  </w:style>
  <w:style w:type="paragraph" w:styleId="Bibliography">
    <w:name w:val="Bibliography"/>
    <w:basedOn w:val="Normal"/>
    <w:next w:val="Normal"/>
    <w:uiPriority w:val="37"/>
    <w:unhideWhenUsed/>
    <w:rsid w:val="00CE305B"/>
    <w:pPr>
      <w:tabs>
        <w:tab w:val="left" w:pos="380"/>
      </w:tabs>
      <w:spacing w:after="240"/>
      <w:ind w:left="384" w:hanging="384"/>
    </w:pPr>
  </w:style>
  <w:style w:type="character" w:customStyle="1" w:styleId="apple-converted-space">
    <w:name w:val="apple-converted-space"/>
    <w:basedOn w:val="DefaultParagraphFont"/>
    <w:rsid w:val="00EF41F4"/>
  </w:style>
  <w:style w:type="character" w:styleId="Strong">
    <w:name w:val="Strong"/>
    <w:basedOn w:val="DefaultParagraphFont"/>
    <w:uiPriority w:val="22"/>
    <w:qFormat/>
    <w:rsid w:val="00EF41F4"/>
    <w:rPr>
      <w:b/>
      <w:bCs/>
    </w:rPr>
  </w:style>
  <w:style w:type="character" w:styleId="Emphasis">
    <w:name w:val="Emphasis"/>
    <w:basedOn w:val="DefaultParagraphFont"/>
    <w:uiPriority w:val="20"/>
    <w:qFormat/>
    <w:rsid w:val="00EF41F4"/>
    <w:rPr>
      <w:i/>
      <w:iCs/>
    </w:rPr>
  </w:style>
  <w:style w:type="paragraph" w:styleId="NormalWeb">
    <w:name w:val="Normal (Web)"/>
    <w:basedOn w:val="Normal"/>
    <w:uiPriority w:val="99"/>
    <w:semiHidden/>
    <w:unhideWhenUsed/>
    <w:rsid w:val="001930E8"/>
    <w:pPr>
      <w:spacing w:before="100" w:beforeAutospacing="1" w:after="100" w:afterAutospacing="1"/>
    </w:pPr>
    <w:rPr>
      <w:rFonts w:ascii="Times New Roman" w:eastAsia="Times New Roman" w:hAnsi="Times New Roman" w:cs="Times New Roman"/>
      <w:kern w:val="0"/>
      <w14:ligatures w14:val="none"/>
    </w:rPr>
  </w:style>
  <w:style w:type="character" w:styleId="LineNumber">
    <w:name w:val="line number"/>
    <w:basedOn w:val="DefaultParagraphFont"/>
    <w:uiPriority w:val="99"/>
    <w:semiHidden/>
    <w:unhideWhenUsed/>
    <w:rsid w:val="007B10A6"/>
  </w:style>
  <w:style w:type="paragraph" w:styleId="Header">
    <w:name w:val="header"/>
    <w:basedOn w:val="Normal"/>
    <w:link w:val="HeaderChar"/>
    <w:uiPriority w:val="99"/>
    <w:unhideWhenUsed/>
    <w:rsid w:val="00837893"/>
    <w:pPr>
      <w:tabs>
        <w:tab w:val="center" w:pos="4680"/>
        <w:tab w:val="right" w:pos="9360"/>
      </w:tabs>
    </w:pPr>
  </w:style>
  <w:style w:type="character" w:customStyle="1" w:styleId="HeaderChar">
    <w:name w:val="Header Char"/>
    <w:basedOn w:val="DefaultParagraphFont"/>
    <w:link w:val="Header"/>
    <w:uiPriority w:val="99"/>
    <w:rsid w:val="00837893"/>
  </w:style>
  <w:style w:type="paragraph" w:styleId="Footer">
    <w:name w:val="footer"/>
    <w:basedOn w:val="Normal"/>
    <w:link w:val="FooterChar"/>
    <w:uiPriority w:val="99"/>
    <w:unhideWhenUsed/>
    <w:rsid w:val="00837893"/>
    <w:pPr>
      <w:tabs>
        <w:tab w:val="center" w:pos="4680"/>
        <w:tab w:val="right" w:pos="9360"/>
      </w:tabs>
    </w:pPr>
  </w:style>
  <w:style w:type="character" w:customStyle="1" w:styleId="FooterChar">
    <w:name w:val="Footer Char"/>
    <w:basedOn w:val="DefaultParagraphFont"/>
    <w:link w:val="Footer"/>
    <w:uiPriority w:val="99"/>
    <w:rsid w:val="008378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4975337">
      <w:bodyDiv w:val="1"/>
      <w:marLeft w:val="0"/>
      <w:marRight w:val="0"/>
      <w:marTop w:val="0"/>
      <w:marBottom w:val="0"/>
      <w:divBdr>
        <w:top w:val="none" w:sz="0" w:space="0" w:color="auto"/>
        <w:left w:val="none" w:sz="0" w:space="0" w:color="auto"/>
        <w:bottom w:val="none" w:sz="0" w:space="0" w:color="auto"/>
        <w:right w:val="none" w:sz="0" w:space="0" w:color="auto"/>
      </w:divBdr>
    </w:div>
    <w:div w:id="246118048">
      <w:bodyDiv w:val="1"/>
      <w:marLeft w:val="0"/>
      <w:marRight w:val="0"/>
      <w:marTop w:val="0"/>
      <w:marBottom w:val="0"/>
      <w:divBdr>
        <w:top w:val="none" w:sz="0" w:space="0" w:color="auto"/>
        <w:left w:val="none" w:sz="0" w:space="0" w:color="auto"/>
        <w:bottom w:val="none" w:sz="0" w:space="0" w:color="auto"/>
        <w:right w:val="none" w:sz="0" w:space="0" w:color="auto"/>
      </w:divBdr>
      <w:divsChild>
        <w:div w:id="403258259">
          <w:marLeft w:val="360"/>
          <w:marRight w:val="0"/>
          <w:marTop w:val="200"/>
          <w:marBottom w:val="0"/>
          <w:divBdr>
            <w:top w:val="none" w:sz="0" w:space="0" w:color="auto"/>
            <w:left w:val="none" w:sz="0" w:space="0" w:color="auto"/>
            <w:bottom w:val="none" w:sz="0" w:space="0" w:color="auto"/>
            <w:right w:val="none" w:sz="0" w:space="0" w:color="auto"/>
          </w:divBdr>
        </w:div>
      </w:divsChild>
    </w:div>
    <w:div w:id="270355616">
      <w:bodyDiv w:val="1"/>
      <w:marLeft w:val="0"/>
      <w:marRight w:val="0"/>
      <w:marTop w:val="0"/>
      <w:marBottom w:val="0"/>
      <w:divBdr>
        <w:top w:val="none" w:sz="0" w:space="0" w:color="auto"/>
        <w:left w:val="none" w:sz="0" w:space="0" w:color="auto"/>
        <w:bottom w:val="none" w:sz="0" w:space="0" w:color="auto"/>
        <w:right w:val="none" w:sz="0" w:space="0" w:color="auto"/>
      </w:divBdr>
      <w:divsChild>
        <w:div w:id="859127819">
          <w:marLeft w:val="0"/>
          <w:marRight w:val="0"/>
          <w:marTop w:val="0"/>
          <w:marBottom w:val="0"/>
          <w:divBdr>
            <w:top w:val="none" w:sz="0" w:space="0" w:color="auto"/>
            <w:left w:val="none" w:sz="0" w:space="0" w:color="auto"/>
            <w:bottom w:val="none" w:sz="0" w:space="0" w:color="auto"/>
            <w:right w:val="none" w:sz="0" w:space="0" w:color="auto"/>
          </w:divBdr>
          <w:divsChild>
            <w:div w:id="1964841056">
              <w:marLeft w:val="0"/>
              <w:marRight w:val="0"/>
              <w:marTop w:val="0"/>
              <w:marBottom w:val="0"/>
              <w:divBdr>
                <w:top w:val="none" w:sz="0" w:space="0" w:color="auto"/>
                <w:left w:val="none" w:sz="0" w:space="0" w:color="auto"/>
                <w:bottom w:val="none" w:sz="0" w:space="0" w:color="auto"/>
                <w:right w:val="none" w:sz="0" w:space="0" w:color="auto"/>
              </w:divBdr>
              <w:divsChild>
                <w:div w:id="1221752446">
                  <w:marLeft w:val="0"/>
                  <w:marRight w:val="0"/>
                  <w:marTop w:val="0"/>
                  <w:marBottom w:val="0"/>
                  <w:divBdr>
                    <w:top w:val="none" w:sz="0" w:space="0" w:color="auto"/>
                    <w:left w:val="none" w:sz="0" w:space="0" w:color="auto"/>
                    <w:bottom w:val="none" w:sz="0" w:space="0" w:color="auto"/>
                    <w:right w:val="none" w:sz="0" w:space="0" w:color="auto"/>
                  </w:divBdr>
                  <w:divsChild>
                    <w:div w:id="19261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039404">
      <w:bodyDiv w:val="1"/>
      <w:marLeft w:val="0"/>
      <w:marRight w:val="0"/>
      <w:marTop w:val="0"/>
      <w:marBottom w:val="0"/>
      <w:divBdr>
        <w:top w:val="none" w:sz="0" w:space="0" w:color="auto"/>
        <w:left w:val="none" w:sz="0" w:space="0" w:color="auto"/>
        <w:bottom w:val="none" w:sz="0" w:space="0" w:color="auto"/>
        <w:right w:val="none" w:sz="0" w:space="0" w:color="auto"/>
      </w:divBdr>
    </w:div>
    <w:div w:id="523516103">
      <w:bodyDiv w:val="1"/>
      <w:marLeft w:val="0"/>
      <w:marRight w:val="0"/>
      <w:marTop w:val="0"/>
      <w:marBottom w:val="0"/>
      <w:divBdr>
        <w:top w:val="none" w:sz="0" w:space="0" w:color="auto"/>
        <w:left w:val="none" w:sz="0" w:space="0" w:color="auto"/>
        <w:bottom w:val="none" w:sz="0" w:space="0" w:color="auto"/>
        <w:right w:val="none" w:sz="0" w:space="0" w:color="auto"/>
      </w:divBdr>
    </w:div>
    <w:div w:id="750977135">
      <w:bodyDiv w:val="1"/>
      <w:marLeft w:val="0"/>
      <w:marRight w:val="0"/>
      <w:marTop w:val="0"/>
      <w:marBottom w:val="0"/>
      <w:divBdr>
        <w:top w:val="none" w:sz="0" w:space="0" w:color="auto"/>
        <w:left w:val="none" w:sz="0" w:space="0" w:color="auto"/>
        <w:bottom w:val="none" w:sz="0" w:space="0" w:color="auto"/>
        <w:right w:val="none" w:sz="0" w:space="0" w:color="auto"/>
      </w:divBdr>
      <w:divsChild>
        <w:div w:id="81995319">
          <w:marLeft w:val="360"/>
          <w:marRight w:val="0"/>
          <w:marTop w:val="200"/>
          <w:marBottom w:val="0"/>
          <w:divBdr>
            <w:top w:val="none" w:sz="0" w:space="0" w:color="auto"/>
            <w:left w:val="none" w:sz="0" w:space="0" w:color="auto"/>
            <w:bottom w:val="none" w:sz="0" w:space="0" w:color="auto"/>
            <w:right w:val="none" w:sz="0" w:space="0" w:color="auto"/>
          </w:divBdr>
        </w:div>
      </w:divsChild>
    </w:div>
    <w:div w:id="826558580">
      <w:bodyDiv w:val="1"/>
      <w:marLeft w:val="0"/>
      <w:marRight w:val="0"/>
      <w:marTop w:val="0"/>
      <w:marBottom w:val="0"/>
      <w:divBdr>
        <w:top w:val="none" w:sz="0" w:space="0" w:color="auto"/>
        <w:left w:val="none" w:sz="0" w:space="0" w:color="auto"/>
        <w:bottom w:val="none" w:sz="0" w:space="0" w:color="auto"/>
        <w:right w:val="none" w:sz="0" w:space="0" w:color="auto"/>
      </w:divBdr>
    </w:div>
    <w:div w:id="862092990">
      <w:bodyDiv w:val="1"/>
      <w:marLeft w:val="0"/>
      <w:marRight w:val="0"/>
      <w:marTop w:val="0"/>
      <w:marBottom w:val="0"/>
      <w:divBdr>
        <w:top w:val="none" w:sz="0" w:space="0" w:color="auto"/>
        <w:left w:val="none" w:sz="0" w:space="0" w:color="auto"/>
        <w:bottom w:val="none" w:sz="0" w:space="0" w:color="auto"/>
        <w:right w:val="none" w:sz="0" w:space="0" w:color="auto"/>
      </w:divBdr>
    </w:div>
    <w:div w:id="951014093">
      <w:bodyDiv w:val="1"/>
      <w:marLeft w:val="0"/>
      <w:marRight w:val="0"/>
      <w:marTop w:val="0"/>
      <w:marBottom w:val="0"/>
      <w:divBdr>
        <w:top w:val="none" w:sz="0" w:space="0" w:color="auto"/>
        <w:left w:val="none" w:sz="0" w:space="0" w:color="auto"/>
        <w:bottom w:val="none" w:sz="0" w:space="0" w:color="auto"/>
        <w:right w:val="none" w:sz="0" w:space="0" w:color="auto"/>
      </w:divBdr>
    </w:div>
    <w:div w:id="969288853">
      <w:bodyDiv w:val="1"/>
      <w:marLeft w:val="0"/>
      <w:marRight w:val="0"/>
      <w:marTop w:val="0"/>
      <w:marBottom w:val="0"/>
      <w:divBdr>
        <w:top w:val="none" w:sz="0" w:space="0" w:color="auto"/>
        <w:left w:val="none" w:sz="0" w:space="0" w:color="auto"/>
        <w:bottom w:val="none" w:sz="0" w:space="0" w:color="auto"/>
        <w:right w:val="none" w:sz="0" w:space="0" w:color="auto"/>
      </w:divBdr>
    </w:div>
    <w:div w:id="987055393">
      <w:bodyDiv w:val="1"/>
      <w:marLeft w:val="0"/>
      <w:marRight w:val="0"/>
      <w:marTop w:val="0"/>
      <w:marBottom w:val="0"/>
      <w:divBdr>
        <w:top w:val="none" w:sz="0" w:space="0" w:color="auto"/>
        <w:left w:val="none" w:sz="0" w:space="0" w:color="auto"/>
        <w:bottom w:val="none" w:sz="0" w:space="0" w:color="auto"/>
        <w:right w:val="none" w:sz="0" w:space="0" w:color="auto"/>
      </w:divBdr>
    </w:div>
    <w:div w:id="1018389710">
      <w:bodyDiv w:val="1"/>
      <w:marLeft w:val="0"/>
      <w:marRight w:val="0"/>
      <w:marTop w:val="0"/>
      <w:marBottom w:val="0"/>
      <w:divBdr>
        <w:top w:val="none" w:sz="0" w:space="0" w:color="auto"/>
        <w:left w:val="none" w:sz="0" w:space="0" w:color="auto"/>
        <w:bottom w:val="none" w:sz="0" w:space="0" w:color="auto"/>
        <w:right w:val="none" w:sz="0" w:space="0" w:color="auto"/>
      </w:divBdr>
      <w:divsChild>
        <w:div w:id="957950013">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083718014">
      <w:bodyDiv w:val="1"/>
      <w:marLeft w:val="0"/>
      <w:marRight w:val="0"/>
      <w:marTop w:val="0"/>
      <w:marBottom w:val="0"/>
      <w:divBdr>
        <w:top w:val="none" w:sz="0" w:space="0" w:color="auto"/>
        <w:left w:val="none" w:sz="0" w:space="0" w:color="auto"/>
        <w:bottom w:val="none" w:sz="0" w:space="0" w:color="auto"/>
        <w:right w:val="none" w:sz="0" w:space="0" w:color="auto"/>
      </w:divBdr>
    </w:div>
    <w:div w:id="1165167390">
      <w:bodyDiv w:val="1"/>
      <w:marLeft w:val="0"/>
      <w:marRight w:val="0"/>
      <w:marTop w:val="0"/>
      <w:marBottom w:val="0"/>
      <w:divBdr>
        <w:top w:val="none" w:sz="0" w:space="0" w:color="auto"/>
        <w:left w:val="none" w:sz="0" w:space="0" w:color="auto"/>
        <w:bottom w:val="none" w:sz="0" w:space="0" w:color="auto"/>
        <w:right w:val="none" w:sz="0" w:space="0" w:color="auto"/>
      </w:divBdr>
    </w:div>
    <w:div w:id="1191214438">
      <w:bodyDiv w:val="1"/>
      <w:marLeft w:val="0"/>
      <w:marRight w:val="0"/>
      <w:marTop w:val="0"/>
      <w:marBottom w:val="0"/>
      <w:divBdr>
        <w:top w:val="none" w:sz="0" w:space="0" w:color="auto"/>
        <w:left w:val="none" w:sz="0" w:space="0" w:color="auto"/>
        <w:bottom w:val="none" w:sz="0" w:space="0" w:color="auto"/>
        <w:right w:val="none" w:sz="0" w:space="0" w:color="auto"/>
      </w:divBdr>
    </w:div>
    <w:div w:id="1194882492">
      <w:bodyDiv w:val="1"/>
      <w:marLeft w:val="0"/>
      <w:marRight w:val="0"/>
      <w:marTop w:val="0"/>
      <w:marBottom w:val="0"/>
      <w:divBdr>
        <w:top w:val="none" w:sz="0" w:space="0" w:color="auto"/>
        <w:left w:val="none" w:sz="0" w:space="0" w:color="auto"/>
        <w:bottom w:val="none" w:sz="0" w:space="0" w:color="auto"/>
        <w:right w:val="none" w:sz="0" w:space="0" w:color="auto"/>
      </w:divBdr>
      <w:divsChild>
        <w:div w:id="928344854">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264219937">
      <w:bodyDiv w:val="1"/>
      <w:marLeft w:val="0"/>
      <w:marRight w:val="0"/>
      <w:marTop w:val="0"/>
      <w:marBottom w:val="0"/>
      <w:divBdr>
        <w:top w:val="none" w:sz="0" w:space="0" w:color="auto"/>
        <w:left w:val="none" w:sz="0" w:space="0" w:color="auto"/>
        <w:bottom w:val="none" w:sz="0" w:space="0" w:color="auto"/>
        <w:right w:val="none" w:sz="0" w:space="0" w:color="auto"/>
      </w:divBdr>
    </w:div>
    <w:div w:id="1495605440">
      <w:bodyDiv w:val="1"/>
      <w:marLeft w:val="0"/>
      <w:marRight w:val="0"/>
      <w:marTop w:val="0"/>
      <w:marBottom w:val="0"/>
      <w:divBdr>
        <w:top w:val="none" w:sz="0" w:space="0" w:color="auto"/>
        <w:left w:val="none" w:sz="0" w:space="0" w:color="auto"/>
        <w:bottom w:val="none" w:sz="0" w:space="0" w:color="auto"/>
        <w:right w:val="none" w:sz="0" w:space="0" w:color="auto"/>
      </w:divBdr>
    </w:div>
    <w:div w:id="1497454251">
      <w:bodyDiv w:val="1"/>
      <w:marLeft w:val="0"/>
      <w:marRight w:val="0"/>
      <w:marTop w:val="0"/>
      <w:marBottom w:val="0"/>
      <w:divBdr>
        <w:top w:val="none" w:sz="0" w:space="0" w:color="auto"/>
        <w:left w:val="none" w:sz="0" w:space="0" w:color="auto"/>
        <w:bottom w:val="none" w:sz="0" w:space="0" w:color="auto"/>
        <w:right w:val="none" w:sz="0" w:space="0" w:color="auto"/>
      </w:divBdr>
    </w:div>
    <w:div w:id="1664897498">
      <w:bodyDiv w:val="1"/>
      <w:marLeft w:val="0"/>
      <w:marRight w:val="0"/>
      <w:marTop w:val="0"/>
      <w:marBottom w:val="0"/>
      <w:divBdr>
        <w:top w:val="none" w:sz="0" w:space="0" w:color="auto"/>
        <w:left w:val="none" w:sz="0" w:space="0" w:color="auto"/>
        <w:bottom w:val="none" w:sz="0" w:space="0" w:color="auto"/>
        <w:right w:val="none" w:sz="0" w:space="0" w:color="auto"/>
      </w:divBdr>
      <w:divsChild>
        <w:div w:id="1021663070">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925727359">
      <w:bodyDiv w:val="1"/>
      <w:marLeft w:val="0"/>
      <w:marRight w:val="0"/>
      <w:marTop w:val="0"/>
      <w:marBottom w:val="0"/>
      <w:divBdr>
        <w:top w:val="none" w:sz="0" w:space="0" w:color="auto"/>
        <w:left w:val="none" w:sz="0" w:space="0" w:color="auto"/>
        <w:bottom w:val="none" w:sz="0" w:space="0" w:color="auto"/>
        <w:right w:val="none" w:sz="0" w:space="0" w:color="auto"/>
      </w:divBdr>
    </w:div>
    <w:div w:id="1953584668">
      <w:bodyDiv w:val="1"/>
      <w:marLeft w:val="0"/>
      <w:marRight w:val="0"/>
      <w:marTop w:val="0"/>
      <w:marBottom w:val="0"/>
      <w:divBdr>
        <w:top w:val="none" w:sz="0" w:space="0" w:color="auto"/>
        <w:left w:val="none" w:sz="0" w:space="0" w:color="auto"/>
        <w:bottom w:val="none" w:sz="0" w:space="0" w:color="auto"/>
        <w:right w:val="none" w:sz="0" w:space="0" w:color="auto"/>
      </w:divBdr>
    </w:div>
    <w:div w:id="1972905994">
      <w:bodyDiv w:val="1"/>
      <w:marLeft w:val="0"/>
      <w:marRight w:val="0"/>
      <w:marTop w:val="0"/>
      <w:marBottom w:val="0"/>
      <w:divBdr>
        <w:top w:val="none" w:sz="0" w:space="0" w:color="auto"/>
        <w:left w:val="none" w:sz="0" w:space="0" w:color="auto"/>
        <w:bottom w:val="none" w:sz="0" w:space="0" w:color="auto"/>
        <w:right w:val="none" w:sz="0" w:space="0" w:color="auto"/>
      </w:divBdr>
    </w:div>
    <w:div w:id="1982034202">
      <w:bodyDiv w:val="1"/>
      <w:marLeft w:val="0"/>
      <w:marRight w:val="0"/>
      <w:marTop w:val="0"/>
      <w:marBottom w:val="0"/>
      <w:divBdr>
        <w:top w:val="none" w:sz="0" w:space="0" w:color="auto"/>
        <w:left w:val="none" w:sz="0" w:space="0" w:color="auto"/>
        <w:bottom w:val="none" w:sz="0" w:space="0" w:color="auto"/>
        <w:right w:val="none" w:sz="0" w:space="0" w:color="auto"/>
      </w:divBdr>
    </w:div>
    <w:div w:id="2124615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sielerjm/Sieler2025__ZF_Temperature_Parasite/" TargetMode="External"/><Relationship Id="rId13" Type="http://schemas.openxmlformats.org/officeDocument/2006/relationships/image" Target="media/image2.emf"/><Relationship Id="rId18" Type="http://schemas.openxmlformats.org/officeDocument/2006/relationships/image" Target="media/image7.em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emf"/><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ncbi.nlm.nih.gov/bioproject/PRJNA1219243" TargetMode="External"/><Relationship Id="rId5" Type="http://schemas.openxmlformats.org/officeDocument/2006/relationships/webSettings" Target="webSettings.xml"/><Relationship Id="rId15" Type="http://schemas.openxmlformats.org/officeDocument/2006/relationships/image" Target="media/image4.emf"/><Relationship Id="rId10" Type="http://schemas.openxmlformats.org/officeDocument/2006/relationships/hyperlink" Target="https://github.com/sielerjm/Sieler2025__ZF_Temperature_Parasite" TargetMode="External"/><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github.com/sielerjm/Sieler2025__ZF_Temperature_Parasite/" TargetMode="External"/><Relationship Id="rId14"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F031A7-5F1E-8446-B56A-8C2228EB42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63</Pages>
  <Words>62189</Words>
  <Characters>354482</Characters>
  <Application>Microsoft Office Word</Application>
  <DocSecurity>0</DocSecurity>
  <Lines>2954</Lines>
  <Paragraphs>831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Sieler Jr, Michael James</dc:creator>
  <cp:keywords/>
  <dc:description/>
  <cp:lastModifiedBy>Michael J Sieler Jr</cp:lastModifiedBy>
  <cp:revision>3</cp:revision>
  <cp:lastPrinted>2025-06-27T16:17:00Z</cp:lastPrinted>
  <dcterms:created xsi:type="dcterms:W3CDTF">2025-06-27T16:17:00Z</dcterms:created>
  <dcterms:modified xsi:type="dcterms:W3CDTF">2025-06-27T16:20:00Z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zotero-version="7.1-beta.39+0acfcd3f9"&gt;&lt;session id="RdIi8EBi"/&gt;&lt;style id="http://www.zotero.org/styles/vancouver" locale="en-US" hasBibliography="1" bibliographyStyleHasBeenSet="1"/&gt;&lt;prefs&gt;&lt;pref name="fieldType" value="Field"/&gt;&lt;/pre</vt:lpwstr>
  </property>
  <property fmtid="{D5CDD505-2E9C-101B-9397-08002B2CF9AE}" pid="3" name="ZOTERO_PREF_2">
    <vt:lpwstr>fs&gt;&lt;/data&gt;</vt:lpwstr>
  </property>
</Properties>
</file>